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1423" w:type="dxa"/>
        <w:tblLook w:val="04A0" w:firstRow="1" w:lastRow="0" w:firstColumn="1" w:lastColumn="0" w:noHBand="0" w:noVBand="1"/>
      </w:tblPr>
      <w:tblGrid>
        <w:gridCol w:w="3261"/>
        <w:gridCol w:w="2268"/>
        <w:gridCol w:w="5670"/>
      </w:tblGrid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C1038">
              <w:rPr>
                <w:rFonts w:ascii="Arial" w:hAnsi="Arial" w:cs="Arial"/>
                <w:b/>
                <w:lang w:val="en-US"/>
              </w:rPr>
              <w:t>Disease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C1038">
              <w:rPr>
                <w:rFonts w:ascii="Arial" w:hAnsi="Arial" w:cs="Arial"/>
                <w:b/>
                <w:lang w:val="en-US"/>
              </w:rPr>
              <w:t>Code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C1038">
              <w:rPr>
                <w:rFonts w:ascii="Arial" w:hAnsi="Arial" w:cs="Arial"/>
                <w:b/>
                <w:lang w:val="en-US"/>
              </w:rPr>
              <w:t>Description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Hyperlipidemia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E78</w:t>
            </w:r>
            <w:r w:rsidRPr="003C1038">
              <w:rPr>
                <w:rFonts w:ascii="Arial" w:hAnsi="Arial" w:cs="Arial"/>
              </w:rPr>
              <w:t>.5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Unspecified</w:t>
            </w: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, a disorder of lipoprotein metabolism other lipidemias.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Hypertension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</w:rPr>
            </w:pPr>
            <w:r w:rsidRPr="003C1038">
              <w:rPr>
                <w:rFonts w:ascii="Arial" w:hAnsi="Arial" w:cs="Arial"/>
                <w:lang w:val="en-US"/>
              </w:rPr>
              <w:t>I10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Essential</w:t>
            </w: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 xml:space="preserve"> (primary) hypertension, high blood pressure, hypertension (arterial) (benign) (essential) (malignant) (primary) (systemic)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Thyroid diseases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E02, E03.8, E03.9, E05.90, E07.9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Subclinical</w:t>
            </w:r>
            <w:r w:rsidRPr="003C1038">
              <w:rPr>
                <w:rFonts w:ascii="Arial" w:hAnsi="Arial" w:cs="Arial"/>
                <w:bCs/>
                <w:lang w:val="en-US"/>
              </w:rPr>
              <w:t xml:space="preserve"> iodine-deficiency hypothyroidism; other specified hypothyroidism; hypothyroidism, unspecified; thyrotoxicosis, unspecified without thyrotoxic crisis or storm; disorder of thyroid,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Gastric reflux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K21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Gastro</w:t>
            </w:r>
            <w:r w:rsidRPr="003C1038">
              <w:rPr>
                <w:rFonts w:ascii="Arial" w:hAnsi="Arial" w:cs="Arial"/>
                <w:bCs/>
                <w:lang w:val="en-US"/>
              </w:rPr>
              <w:t>-esophageal reflux disease with esophagitis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Polycystic ovarian syndrome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E28.2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bCs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Polycystic</w:t>
            </w:r>
            <w:r w:rsidRPr="003C1038">
              <w:rPr>
                <w:rFonts w:ascii="Arial" w:hAnsi="Arial" w:cs="Arial"/>
                <w:bCs/>
                <w:lang w:val="en-US"/>
              </w:rPr>
              <w:t xml:space="preserve"> ovarian syndrome, </w:t>
            </w: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Ovarian dysfunction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Asthma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J45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bCs/>
              </w:rPr>
            </w:pPr>
            <w:r w:rsidRPr="003C1038">
              <w:rPr>
                <w:rFonts w:ascii="Arial" w:hAnsi="Arial" w:cs="Arial"/>
                <w:lang w:val="en-US"/>
              </w:rPr>
              <w:t>Asthma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Irritating Bowel syndrome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K58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Irritable bowel syndrome, irritable colon, spastic colon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2076"/>
              </w:tabs>
              <w:spacing w:before="60" w:after="60"/>
              <w:rPr>
                <w:rFonts w:ascii="Arial" w:hAnsi="Arial" w:cs="Arial"/>
              </w:rPr>
            </w:pPr>
            <w:r w:rsidRPr="003C1038">
              <w:rPr>
                <w:rFonts w:ascii="Arial" w:hAnsi="Arial" w:cs="Arial"/>
                <w:lang w:val="en-US"/>
              </w:rPr>
              <w:t>Depression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F33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</w:rPr>
            </w:pPr>
            <w:r w:rsidRPr="003C1038">
              <w:rPr>
                <w:rFonts w:ascii="Arial" w:hAnsi="Arial" w:cs="Arial"/>
              </w:rPr>
              <w:t xml:space="preserve">Major </w:t>
            </w:r>
            <w:r w:rsidRPr="003C1038">
              <w:rPr>
                <w:rFonts w:ascii="Arial" w:hAnsi="Arial" w:cs="Arial"/>
                <w:lang w:val="en-US"/>
              </w:rPr>
              <w:t>depressive</w:t>
            </w:r>
            <w:r w:rsidRPr="003C1038">
              <w:rPr>
                <w:rFonts w:ascii="Arial" w:hAnsi="Arial" w:cs="Arial"/>
              </w:rPr>
              <w:t xml:space="preserve"> disorder, recurrent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2076"/>
              </w:tabs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Angina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I20.9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</w:rPr>
            </w:pPr>
            <w:r w:rsidRPr="003C1038">
              <w:rPr>
                <w:rFonts w:ascii="Arial" w:hAnsi="Arial" w:cs="Arial"/>
                <w:bCs/>
              </w:rPr>
              <w:t>Angina pectoris, unspecified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2076"/>
              </w:tabs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Atrial fibrillation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I48.91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</w:rPr>
            </w:pPr>
            <w:r w:rsidRPr="003C1038">
              <w:rPr>
                <w:rFonts w:ascii="Arial" w:hAnsi="Arial" w:cs="Arial"/>
                <w:bCs/>
              </w:rPr>
              <w:t>Unspecified atrial fibrillation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2076"/>
              </w:tabs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Chronic hepatitis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K73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bCs/>
                <w:kern w:val="36"/>
                <w:lang w:val="en-US"/>
              </w:rPr>
              <w:t>Chronic hepatitis, not elsewhere classified </w:t>
            </w:r>
            <w:r w:rsidRPr="003C1038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2076"/>
              </w:tabs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Cirrhosis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K74.60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</w:rPr>
            </w:pPr>
            <w:r w:rsidRPr="003C1038">
              <w:rPr>
                <w:rFonts w:ascii="Arial" w:hAnsi="Arial" w:cs="Arial"/>
                <w:bCs/>
              </w:rPr>
              <w:t>Unspecified cirrhosis of liver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2076"/>
              </w:tabs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Type 1 diabetes mellitus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E10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Type 1 diabetes mellitus</w:t>
            </w: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2076"/>
              </w:tabs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Type 2 diabetes mellitus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E11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rPr>
                <w:lang w:val="en-US"/>
              </w:rPr>
            </w:pPr>
            <w:r w:rsidRPr="003C1038">
              <w:rPr>
                <w:lang w:val="en-US"/>
              </w:rPr>
              <w:t>Hyperosmolar hyperglycemic state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0"/>
              <w:rPr>
                <w:rFonts w:ascii="Arial" w:hAnsi="Arial" w:cs="Arial"/>
                <w:bCs/>
                <w:kern w:val="36"/>
              </w:rPr>
            </w:pPr>
            <w:r w:rsidRPr="003C1038">
              <w:rPr>
                <w:rFonts w:ascii="Arial" w:hAnsi="Arial" w:cs="Arial"/>
                <w:bCs/>
                <w:kern w:val="36"/>
              </w:rPr>
              <w:t>Crohn's disease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K50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0"/>
              <w:rPr>
                <w:rFonts w:ascii="Arial" w:hAnsi="Arial" w:cs="Arial"/>
                <w:bCs/>
                <w:kern w:val="36"/>
              </w:rPr>
            </w:pPr>
            <w:r w:rsidRPr="003C1038">
              <w:rPr>
                <w:rFonts w:ascii="Arial" w:hAnsi="Arial" w:cs="Arial"/>
                <w:bCs/>
                <w:kern w:val="36"/>
              </w:rPr>
              <w:t>Regional enteritis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Inflammatory bowel disease/ chronic enteritis/ ulcerative colitis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K50-K52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</w:rPr>
              <w:t>Noninfective enteritis and colitis</w:t>
            </w:r>
          </w:p>
        </w:tc>
      </w:tr>
      <w:tr w:rsid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Heart failure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I50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</w:rPr>
            </w:pPr>
            <w:r w:rsidRPr="003C1038">
              <w:rPr>
                <w:rFonts w:ascii="Arial" w:hAnsi="Arial" w:cs="Arial"/>
                <w:lang w:val="en-US"/>
              </w:rPr>
              <w:t>Heart failure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Coronary heart disease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I25.1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rPr>
                <w:lang w:val="en-US"/>
              </w:rPr>
            </w:pPr>
            <w:r w:rsidRPr="003C1038">
              <w:rPr>
                <w:lang w:val="en-US"/>
              </w:rPr>
              <w:t>Athelosclerotic heart disease of native coronary artery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Colon cancer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C18.9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Malignant neoplasm of colon,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Melanoma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C43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Malignant melanoma of skin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Anemia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D64.9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Anemia,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HIV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B20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Human immunodeficiency virus [HIV] disease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Lupus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M32.9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Systemic lupus erythematosus,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Multiple sclerosis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G35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Multiple sclerosis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Leukemia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C95.9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  <w:lang w:val="en-US"/>
              </w:rPr>
              <w:t>Leukemia,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jc w:val="both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bCs/>
                <w:lang w:val="en-US"/>
              </w:rPr>
              <w:t>Dementia/Alzheimer disease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</w:rPr>
              <w:t>G30</w:t>
            </w:r>
            <w:r w:rsidRPr="003C1038">
              <w:rPr>
                <w:rFonts w:ascii="Arial" w:hAnsi="Arial" w:cs="Arial"/>
                <w:lang w:val="en-US"/>
              </w:rPr>
              <w:t>.9</w:t>
            </w:r>
            <w:r w:rsidRPr="003C1038">
              <w:rPr>
                <w:rFonts w:ascii="Arial" w:hAnsi="Arial" w:cs="Arial"/>
              </w:rPr>
              <w:t>, F03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lang w:val="en-US"/>
              </w:rPr>
            </w:pPr>
            <w:r w:rsidRPr="003C1038">
              <w:rPr>
                <w:rFonts w:ascii="Arial" w:hAnsi="Arial" w:cs="Arial"/>
                <w:bCs/>
                <w:lang w:val="en-US"/>
              </w:rPr>
              <w:t>Alzheimer's disease, unspecified, Unspecified dementia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Parkinson disease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G20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</w:rPr>
            </w:pPr>
            <w:r w:rsidRPr="003C1038">
              <w:rPr>
                <w:rFonts w:ascii="Arial" w:hAnsi="Arial" w:cs="Arial"/>
                <w:bCs/>
              </w:rPr>
              <w:t>Parkinson's disease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Epileptic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bCs/>
                <w:shd w:val="clear" w:color="auto" w:fill="FFFFFF"/>
              </w:rPr>
              <w:t>G40.909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lang w:val="en-US"/>
              </w:rPr>
            </w:pPr>
            <w:r w:rsidRPr="003C1038">
              <w:rPr>
                <w:rFonts w:ascii="Arial" w:hAnsi="Arial" w:cs="Arial"/>
                <w:bCs/>
                <w:lang w:val="en-US"/>
              </w:rPr>
              <w:t>Epilepsy, unspecified, not intractable, without status epilepticus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3C1038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Chronic kidney disease</w:t>
            </w:r>
          </w:p>
        </w:tc>
        <w:tc>
          <w:tcPr>
            <w:tcW w:w="2268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3C1038">
              <w:rPr>
                <w:rFonts w:ascii="Arial" w:hAnsi="Arial" w:cs="Arial"/>
                <w:lang w:val="en-US"/>
              </w:rPr>
              <w:t>N18.9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spacing w:before="60" w:after="6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3C1038">
              <w:rPr>
                <w:rFonts w:ascii="Arial" w:hAnsi="Arial" w:cs="Arial"/>
                <w:shd w:val="clear" w:color="auto" w:fill="FFFFFF"/>
              </w:rPr>
              <w:t>Chronic kidney disease,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Urinary cancer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C67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DA5D4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Malignant neoplasm of bladder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Anorexia/Bulimia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</w:rPr>
              <w:t>F50.0, F50.2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A5D45">
              <w:rPr>
                <w:rFonts w:ascii="Arial" w:hAnsi="Arial" w:cs="Arial"/>
                <w:bCs/>
                <w:color w:val="000000"/>
                <w:lang w:val="en-US"/>
              </w:rPr>
              <w:t>Anorexia nervosa, unspecified, Bulimia nervosa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 xml:space="preserve"> Schizophrenia/Bipolar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</w:rPr>
            </w:pPr>
            <w:r w:rsidRPr="00DA5D45">
              <w:rPr>
                <w:rFonts w:ascii="Arial" w:hAnsi="Arial" w:cs="Arial"/>
              </w:rPr>
              <w:t>F20.9, F31.9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pStyle w:val="Heading2"/>
              <w:shd w:val="clear" w:color="auto" w:fill="FFFFFF"/>
              <w:spacing w:before="0" w:after="150"/>
              <w:outlineLvl w:val="1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DA5D4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Schizophrenia, unspecified, </w:t>
            </w:r>
            <w:r w:rsidRPr="00DA5D4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bipolar disorder,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Erectile dysfunction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N52.9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rPr>
                <w:lang w:val="en-US"/>
              </w:rPr>
            </w:pPr>
            <w:r>
              <w:rPr>
                <w:lang w:val="en-US"/>
              </w:rPr>
              <w:t>Unspecified sexual dysfunction not due to a substance or known physiological condition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Rheumatoid arthritis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MO6.9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pStyle w:val="Heading2"/>
              <w:shd w:val="clear" w:color="auto" w:fill="FFFFFF"/>
              <w:spacing w:before="0" w:after="150"/>
              <w:outlineLvl w:val="1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DA5D4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US"/>
              </w:rPr>
              <w:t>Rheumatoid arthritis,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Blindness/Low vision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H54.0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rPr>
                <w:lang w:val="en-US"/>
              </w:rPr>
            </w:pPr>
            <w:r>
              <w:rPr>
                <w:lang w:val="en-US"/>
              </w:rPr>
              <w:t>Blindness, both eyes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Glaucoma/Katarraktis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H40, H25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A5D45">
              <w:rPr>
                <w:rFonts w:ascii="Arial" w:hAnsi="Arial" w:cs="Arial"/>
                <w:bCs/>
                <w:color w:val="000000"/>
                <w:lang w:val="en-US"/>
              </w:rPr>
              <w:t>Glaucoma, Sentile cataract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Hearing loss/Deafness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H90, H91</w:t>
            </w:r>
          </w:p>
        </w:tc>
        <w:tc>
          <w:tcPr>
            <w:tcW w:w="5670" w:type="dxa"/>
          </w:tcPr>
          <w:p w:rsidR="003C1038" w:rsidRPr="003C1038" w:rsidRDefault="003C1038" w:rsidP="003C1038">
            <w:pPr>
              <w:rPr>
                <w:lang w:val="en-US"/>
              </w:rPr>
            </w:pPr>
            <w:r>
              <w:rPr>
                <w:lang w:val="en-US"/>
              </w:rPr>
              <w:t>Conductive and sensorineural hearing loss, other and unspecified hearing loss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Cervical cancer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C53.9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A5D45">
              <w:rPr>
                <w:rFonts w:ascii="Arial" w:hAnsi="Arial" w:cs="Arial"/>
                <w:bCs/>
                <w:color w:val="000000"/>
                <w:lang w:val="en-US"/>
              </w:rPr>
              <w:t>Malignant neoplasm of cervix uteri, unspecified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Ovarian cancer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C56.9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Malignant neoplasm of unspecified ovary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Prostate cancer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C61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Malignant neoplasm of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prostate</w:t>
            </w:r>
          </w:p>
        </w:tc>
      </w:tr>
      <w:tr w:rsidR="003C1038" w:rsidRPr="003C1038" w:rsidTr="003C1038">
        <w:tc>
          <w:tcPr>
            <w:tcW w:w="3261" w:type="dxa"/>
          </w:tcPr>
          <w:p w:rsidR="003C1038" w:rsidRPr="00DA5D45" w:rsidRDefault="003C1038" w:rsidP="003C1038">
            <w:pPr>
              <w:tabs>
                <w:tab w:val="left" w:pos="1889"/>
              </w:tabs>
              <w:rPr>
                <w:rFonts w:ascii="Arial" w:hAnsi="Arial" w:cs="Arial"/>
                <w:color w:val="000000" w:themeColor="text1"/>
                <w:lang w:val="en-US"/>
              </w:rPr>
            </w:pPr>
            <w:r w:rsidRPr="00DA5D45">
              <w:rPr>
                <w:rFonts w:ascii="Arial" w:hAnsi="Arial" w:cs="Arial"/>
                <w:color w:val="000000" w:themeColor="text1"/>
                <w:lang w:val="en-US"/>
              </w:rPr>
              <w:t>Breast cancer</w:t>
            </w:r>
          </w:p>
        </w:tc>
        <w:tc>
          <w:tcPr>
            <w:tcW w:w="2268" w:type="dxa"/>
          </w:tcPr>
          <w:p w:rsidR="003C1038" w:rsidRPr="00DA5D45" w:rsidRDefault="003C1038" w:rsidP="003C103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DA5D45">
              <w:rPr>
                <w:rFonts w:ascii="Arial" w:hAnsi="Arial" w:cs="Arial"/>
              </w:rPr>
              <w:t>C50.9</w:t>
            </w:r>
          </w:p>
        </w:tc>
        <w:tc>
          <w:tcPr>
            <w:tcW w:w="5670" w:type="dxa"/>
          </w:tcPr>
          <w:p w:rsidR="003C1038" w:rsidRPr="00DA5D45" w:rsidRDefault="003C1038" w:rsidP="003C1038">
            <w:pPr>
              <w:shd w:val="clear" w:color="auto" w:fill="FFFFFF"/>
              <w:spacing w:after="150"/>
              <w:outlineLvl w:val="1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Malignant neoplasm of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breast of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unspecified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site</w:t>
            </w:r>
          </w:p>
        </w:tc>
      </w:tr>
    </w:tbl>
    <w:p w:rsidR="00DD68B2" w:rsidRPr="003C1038" w:rsidRDefault="003C1038">
      <w:pPr>
        <w:rPr>
          <w:lang w:val="en-US"/>
        </w:rPr>
      </w:pPr>
      <w:bookmarkStart w:id="0" w:name="_GoBack"/>
      <w:bookmarkEnd w:id="0"/>
    </w:p>
    <w:sectPr w:rsidR="00DD68B2" w:rsidRPr="003C1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jM3MrAwsTQyMzZQ0lEKTi0uzszPAykwrAUAO/15RSwAAAA="/>
  </w:docVars>
  <w:rsids>
    <w:rsidRoot w:val="003C1038"/>
    <w:rsid w:val="003C1038"/>
    <w:rsid w:val="009117F0"/>
    <w:rsid w:val="00CE3989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3D51-A026-449A-8061-1420D4F8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03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10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K. Kyprianidou</dc:creator>
  <cp:keywords/>
  <dc:description/>
  <cp:lastModifiedBy>Maria K. Kyprianidou</cp:lastModifiedBy>
  <cp:revision>1</cp:revision>
  <dcterms:created xsi:type="dcterms:W3CDTF">2020-10-08T13:18:00Z</dcterms:created>
  <dcterms:modified xsi:type="dcterms:W3CDTF">2020-10-08T13:24:00Z</dcterms:modified>
</cp:coreProperties>
</file>