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4A" w:rsidRPr="00386EFF" w:rsidRDefault="00386EFF">
      <w:pPr>
        <w:rPr>
          <w:b/>
        </w:rPr>
      </w:pPr>
      <w:r w:rsidRPr="00386EFF">
        <w:rPr>
          <w:b/>
        </w:rPr>
        <w:t xml:space="preserve">Testing linearity assumptions between DDS and </w:t>
      </w:r>
      <w:r w:rsidR="002B144A" w:rsidRPr="00386EFF">
        <w:rPr>
          <w:b/>
        </w:rPr>
        <w:t>Gross motor</w:t>
      </w:r>
      <w:r w:rsidRPr="00386EFF">
        <w:rPr>
          <w:b/>
        </w:rPr>
        <w:t xml:space="preserve"> skills domain</w:t>
      </w:r>
    </w:p>
    <w:p w:rsidR="002B144A" w:rsidRDefault="00A6410A" w:rsidP="002B144A">
      <w:pPr>
        <w:tabs>
          <w:tab w:val="left" w:pos="6774"/>
        </w:tabs>
      </w:pPr>
      <w:r>
        <w:t>K-density Vs normal density estimates for the residuals</w:t>
      </w:r>
      <w:r w:rsidR="002B144A">
        <w:tab/>
        <w:t>Q-norm</w:t>
      </w:r>
    </w:p>
    <w:p w:rsidR="002B144A" w:rsidRDefault="003E72AE" w:rsidP="002B144A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0</wp:posOffset>
            </wp:positionV>
            <wp:extent cx="2861310" cy="2270760"/>
            <wp:effectExtent l="19050" t="0" r="0" b="0"/>
            <wp:wrapTight wrapText="bothSides">
              <wp:wrapPolygon edited="0">
                <wp:start x="-144" y="0"/>
                <wp:lineTo x="-144" y="21383"/>
                <wp:lineTo x="21571" y="21383"/>
                <wp:lineTo x="21571" y="0"/>
                <wp:lineTo x="-14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B66" w:rsidRPr="00A5533D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98.15pt;margin-top:188.4pt;width:186.55pt;height:78.2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" fillcolor="white [3201]" strokeweight=".5pt">
            <v:textbox style="mso-next-textbox:#Text Box 5">
              <w:txbxContent>
                <w:p w:rsidR="002B144A" w:rsidRDefault="002B144A" w:rsidP="002B144A">
                  <w:pPr>
                    <w:tabs>
                      <w:tab w:val="left" w:pos="6361"/>
                    </w:tabs>
                  </w:pPr>
                  <w:r>
                    <w:t xml:space="preserve">Whites test: Output from the White’s test for </w:t>
                  </w:r>
                  <w:r w:rsidRPr="00490A3F">
                    <w:t>heteroscedasticity</w:t>
                  </w:r>
                  <w:r>
                    <w:t>; p value &gt;0.05 (p=0.5504) in favour of the null hypothesis of homogenous variance of the residuals</w:t>
                  </w:r>
                </w:p>
                <w:p w:rsidR="002B144A" w:rsidRDefault="002B144A"/>
              </w:txbxContent>
            </v:textbox>
          </v:shape>
        </w:pict>
      </w:r>
      <w:r w:rsidR="002B144A" w:rsidRPr="002B144A">
        <w:rPr>
          <w:noProof/>
          <w:lang w:val="en-US"/>
        </w:rPr>
        <w:drawing>
          <wp:inline distT="0" distB="0" distL="0" distR="0">
            <wp:extent cx="3168180" cy="2305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4A" w:rsidRDefault="002B144A" w:rsidP="002B144A"/>
    <w:p w:rsidR="002B144A" w:rsidRDefault="003E72AE" w:rsidP="002B144A">
      <w:pPr>
        <w:tabs>
          <w:tab w:val="left" w:pos="6361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250190</wp:posOffset>
            </wp:positionV>
            <wp:extent cx="3166110" cy="2308860"/>
            <wp:effectExtent l="19050" t="0" r="0" b="0"/>
            <wp:wrapTight wrapText="bothSides">
              <wp:wrapPolygon edited="0">
                <wp:start x="-130" y="0"/>
                <wp:lineTo x="-130" y="21386"/>
                <wp:lineTo x="21574" y="21386"/>
                <wp:lineTo x="21574" y="0"/>
                <wp:lineTo x="-13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44A">
        <w:t>P-norm</w:t>
      </w:r>
      <w:r w:rsidR="002B144A">
        <w:tab/>
      </w:r>
    </w:p>
    <w:p w:rsidR="002B144A" w:rsidRDefault="002B144A" w:rsidP="002B144A"/>
    <w:p w:rsidR="002B144A" w:rsidRDefault="002B144A" w:rsidP="002B144A"/>
    <w:p w:rsidR="002B144A" w:rsidRDefault="003E72AE" w:rsidP="002B144A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132715</wp:posOffset>
            </wp:positionV>
            <wp:extent cx="3074670" cy="1897380"/>
            <wp:effectExtent l="19050" t="0" r="0" b="0"/>
            <wp:wrapTight wrapText="bothSides">
              <wp:wrapPolygon edited="0">
                <wp:start x="-134" y="0"/>
                <wp:lineTo x="-134" y="21470"/>
                <wp:lineTo x="21546" y="21470"/>
                <wp:lineTo x="21546" y="0"/>
                <wp:lineTo x="-13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AE" w:rsidRDefault="003E72AE" w:rsidP="002B144A"/>
    <w:p w:rsidR="003E72AE" w:rsidRDefault="003E72AE" w:rsidP="002B144A"/>
    <w:p w:rsidR="003E72AE" w:rsidRDefault="003E72AE" w:rsidP="002B144A"/>
    <w:p w:rsidR="003E72AE" w:rsidRDefault="003E72AE" w:rsidP="002B144A"/>
    <w:p w:rsidR="003E72AE" w:rsidRDefault="003E72AE" w:rsidP="002B144A"/>
    <w:p w:rsidR="002B144A" w:rsidRDefault="00382D0F" w:rsidP="002B144A">
      <w:r>
        <w:t>Shapiro-</w:t>
      </w:r>
      <w:proofErr w:type="spellStart"/>
      <w:r>
        <w:t>Wilk</w:t>
      </w:r>
      <w:proofErr w:type="spellEnd"/>
      <w:r>
        <w:t xml:space="preserve"> test for normality of residuals, gross motor</w:t>
      </w:r>
    </w:p>
    <w:p w:rsidR="002B144A" w:rsidRDefault="00507D60" w:rsidP="002B144A">
      <w:r w:rsidRPr="00A5533D">
        <w:rPr>
          <w:noProof/>
          <w:lang w:eastAsia="en-GB"/>
        </w:rPr>
        <w:pict>
          <v:shape id="Text Box 37" o:spid="_x0000_s1027" type="#_x0000_t202" style="position:absolute;margin-left:298.15pt;margin-top:16.2pt;width:192.6pt;height:32.5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" fillcolor="white [3201]" strokecolor="black [3200]" strokeweight="1pt">
            <v:stroke dashstyle="dash"/>
            <v:shadow color="#868686"/>
            <v:textbox>
              <w:txbxContent>
                <w:p w:rsidR="00986802" w:rsidRDefault="00E615BE" w:rsidP="00986802">
                  <w:proofErr w:type="spellStart"/>
                  <w:r w:rsidRPr="00986802">
                    <w:rPr>
                      <w:sz w:val="20"/>
                      <w:szCs w:val="20"/>
                    </w:rPr>
                    <w:t>A</w:t>
                  </w:r>
                  <w:r w:rsidR="00986802" w:rsidRPr="00986802">
                    <w:rPr>
                      <w:sz w:val="20"/>
                      <w:szCs w:val="20"/>
                    </w:rPr>
                    <w:t>cpr</w:t>
                  </w:r>
                  <w:r>
                    <w:rPr>
                      <w:sz w:val="20"/>
                      <w:szCs w:val="20"/>
                    </w:rPr>
                    <w:t>-lowess</w:t>
                  </w:r>
                  <w:proofErr w:type="spellEnd"/>
                  <w:r w:rsidR="00986802" w:rsidRPr="00986802">
                    <w:rPr>
                      <w:sz w:val="20"/>
                      <w:szCs w:val="20"/>
                    </w:rPr>
                    <w:t xml:space="preserve"> plot for linearit</w:t>
                  </w:r>
                  <w:r>
                    <w:rPr>
                      <w:sz w:val="20"/>
                      <w:szCs w:val="20"/>
                    </w:rPr>
                    <w:t xml:space="preserve">y between </w:t>
                  </w:r>
                  <w:r w:rsidR="004B7486">
                    <w:rPr>
                      <w:sz w:val="20"/>
                      <w:szCs w:val="20"/>
                    </w:rPr>
                    <w:t xml:space="preserve">DDS </w:t>
                  </w:r>
                  <w:r w:rsidR="00986802">
                    <w:rPr>
                      <w:sz w:val="20"/>
                      <w:szCs w:val="20"/>
                    </w:rPr>
                    <w:t>and gross motor domain</w:t>
                  </w:r>
                </w:p>
              </w:txbxContent>
            </v:textbox>
          </v:shape>
        </w:pict>
      </w:r>
    </w:p>
    <w:p w:rsidR="002B144A" w:rsidRDefault="003E72AE" w:rsidP="002B144A">
      <w:r>
        <w:rPr>
          <w:noProof/>
          <w:lang w:val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182880</wp:posOffset>
            </wp:positionV>
            <wp:extent cx="3150870" cy="1287780"/>
            <wp:effectExtent l="19050" t="0" r="0" b="0"/>
            <wp:wrapTight wrapText="bothSides">
              <wp:wrapPolygon edited="0">
                <wp:start x="-131" y="0"/>
                <wp:lineTo x="-131" y="21408"/>
                <wp:lineTo x="21548" y="21408"/>
                <wp:lineTo x="21548" y="0"/>
                <wp:lineTo x="-13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802" w:rsidRDefault="00986802" w:rsidP="002B144A"/>
    <w:p w:rsidR="00986802" w:rsidRDefault="00507D60" w:rsidP="002B144A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186690</wp:posOffset>
            </wp:positionV>
            <wp:extent cx="2861310" cy="1821180"/>
            <wp:effectExtent l="19050" t="0" r="0" b="0"/>
            <wp:wrapTight wrapText="bothSides">
              <wp:wrapPolygon edited="0">
                <wp:start x="-144" y="0"/>
                <wp:lineTo x="-144" y="21464"/>
                <wp:lineTo x="21571" y="21464"/>
                <wp:lineTo x="21571" y="0"/>
                <wp:lineTo x="-144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B66" w:rsidRDefault="00195B66" w:rsidP="002B144A"/>
    <w:p w:rsidR="003E72AE" w:rsidRDefault="003E72AE" w:rsidP="002B144A"/>
    <w:p w:rsidR="003E72AE" w:rsidRDefault="003E72AE" w:rsidP="002B144A"/>
    <w:p w:rsidR="003E72AE" w:rsidRDefault="003E72AE" w:rsidP="002B144A"/>
    <w:p w:rsidR="003E72AE" w:rsidRDefault="003E72AE" w:rsidP="002B144A"/>
    <w:p w:rsidR="00386EFF" w:rsidRPr="00386EFF" w:rsidRDefault="00386EFF" w:rsidP="00386EFF">
      <w:pPr>
        <w:rPr>
          <w:b/>
        </w:rPr>
      </w:pPr>
      <w:r w:rsidRPr="00386EFF">
        <w:rPr>
          <w:b/>
        </w:rPr>
        <w:lastRenderedPageBreak/>
        <w:t xml:space="preserve">Testing linearity assumptions between DDS and </w:t>
      </w:r>
      <w:r>
        <w:rPr>
          <w:b/>
        </w:rPr>
        <w:t>c</w:t>
      </w:r>
      <w:r w:rsidRPr="00386EFF">
        <w:rPr>
          <w:b/>
        </w:rPr>
        <w:t>ommunication skills domain</w:t>
      </w:r>
    </w:p>
    <w:p w:rsidR="002B144A" w:rsidRDefault="00A6410A" w:rsidP="002B144A">
      <w:r>
        <w:t>:</w:t>
      </w:r>
    </w:p>
    <w:p w:rsidR="00A6410A" w:rsidRDefault="00A6410A" w:rsidP="00A6410A">
      <w:pPr>
        <w:tabs>
          <w:tab w:val="left" w:pos="6787"/>
        </w:tabs>
      </w:pPr>
      <w:r w:rsidRPr="00A6410A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3323424</wp:posOffset>
            </wp:positionH>
            <wp:positionV relativeFrom="paragraph">
              <wp:posOffset>334286</wp:posOffset>
            </wp:positionV>
            <wp:extent cx="309118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31" y="21399"/>
                <wp:lineTo x="214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410A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-71838</wp:posOffset>
            </wp:positionH>
            <wp:positionV relativeFrom="paragraph">
              <wp:posOffset>309990</wp:posOffset>
            </wp:positionV>
            <wp:extent cx="3145790" cy="2289810"/>
            <wp:effectExtent l="0" t="0" r="0" b="0"/>
            <wp:wrapTight wrapText="bothSides">
              <wp:wrapPolygon edited="0">
                <wp:start x="0" y="0"/>
                <wp:lineTo x="0" y="21384"/>
                <wp:lineTo x="21452" y="21384"/>
                <wp:lineTo x="2145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K-density Vs normal density estimates for the residuals</w:t>
      </w:r>
      <w:r>
        <w:tab/>
        <w:t>Q-norm plot</w:t>
      </w:r>
    </w:p>
    <w:p w:rsidR="00A6410A" w:rsidRDefault="00A5533D" w:rsidP="002B144A">
      <w:r w:rsidRPr="00A5533D">
        <w:rPr>
          <w:noProof/>
          <w:lang w:eastAsia="en-GB"/>
        </w:rPr>
        <w:pict>
          <v:shape id="Text Box 11" o:spid="_x0000_s1028" type="#_x0000_t202" style="position:absolute;margin-left:262.25pt;margin-top:10.7pt;width:232.15pt;height:66.8pt;z-index:25166745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" fillcolor="white [3201]" strokecolor="black [3200]" strokeweight="1pt">
            <v:stroke dashstyle="dash"/>
            <v:shadow color="#868686"/>
            <v:textbox>
              <w:txbxContent>
                <w:p w:rsidR="00A6410A" w:rsidRDefault="00A6410A" w:rsidP="00A6410A">
                  <w:pPr>
                    <w:tabs>
                      <w:tab w:val="left" w:pos="6361"/>
                    </w:tabs>
                  </w:pPr>
                  <w:r>
                    <w:t xml:space="preserve">Whites test: Output from the White’s test for </w:t>
                  </w:r>
                  <w:r w:rsidRPr="00490A3F">
                    <w:t>heteroscedasticity</w:t>
                  </w:r>
                  <w:r>
                    <w:t>; p value &gt;0.05 (p=0.3711) in favour of the null hypothesis of homogenous variance of the residuals</w:t>
                  </w:r>
                </w:p>
                <w:p w:rsidR="00A6410A" w:rsidRDefault="00A6410A" w:rsidP="00A6410A"/>
              </w:txbxContent>
            </v:textbox>
            <w10:wrap anchorx="margin"/>
          </v:shape>
        </w:pict>
      </w:r>
    </w:p>
    <w:p w:rsidR="00A6410A" w:rsidRDefault="00A6410A" w:rsidP="002B144A">
      <w:r>
        <w:t>P-norm plot</w:t>
      </w:r>
    </w:p>
    <w:p w:rsidR="00A170F4" w:rsidRDefault="0040294F" w:rsidP="002B144A"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649605</wp:posOffset>
            </wp:positionV>
            <wp:extent cx="2937510" cy="1661160"/>
            <wp:effectExtent l="19050" t="0" r="0" b="0"/>
            <wp:wrapTight wrapText="bothSides">
              <wp:wrapPolygon edited="0">
                <wp:start x="-140" y="0"/>
                <wp:lineTo x="-140" y="21303"/>
                <wp:lineTo x="21572" y="21303"/>
                <wp:lineTo x="21572" y="0"/>
                <wp:lineTo x="-14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10A" w:rsidRPr="00A6410A">
        <w:rPr>
          <w:noProof/>
          <w:lang w:val="en-US"/>
        </w:rPr>
        <w:drawing>
          <wp:inline distT="0" distB="0" distL="0" distR="0">
            <wp:extent cx="3048008" cy="22184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60" cy="22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0F4" w:rsidRDefault="0040294F" w:rsidP="00A170F4">
      <w:r w:rsidRPr="00A5533D">
        <w:rPr>
          <w:noProof/>
          <w:lang w:eastAsia="en-GB"/>
        </w:rPr>
        <w:pict>
          <v:shape id="Text Box 36" o:spid="_x0000_s1029" type="#_x0000_t202" style="position:absolute;margin-left:262.25pt;margin-top:12.6pt;width:3in;height:32.5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" fillcolor="white [3201]" strokecolor="black [3200]" strokeweight="1pt">
            <v:stroke dashstyle="dash"/>
            <v:shadow color="#868686"/>
            <v:textbox>
              <w:txbxContent>
                <w:p w:rsidR="00986802" w:rsidRDefault="00E615BE">
                  <w:proofErr w:type="spellStart"/>
                  <w:r w:rsidRPr="00986802">
                    <w:rPr>
                      <w:sz w:val="20"/>
                      <w:szCs w:val="20"/>
                    </w:rPr>
                    <w:t>A</w:t>
                  </w:r>
                  <w:r w:rsidR="00986802" w:rsidRPr="00986802">
                    <w:rPr>
                      <w:sz w:val="20"/>
                      <w:szCs w:val="20"/>
                    </w:rPr>
                    <w:t>cpr</w:t>
                  </w:r>
                  <w:r>
                    <w:rPr>
                      <w:sz w:val="20"/>
                      <w:szCs w:val="20"/>
                    </w:rPr>
                    <w:t>-lowess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plot for linearity between </w:t>
                  </w:r>
                  <w:r w:rsidR="004B7486">
                    <w:rPr>
                      <w:sz w:val="20"/>
                      <w:szCs w:val="20"/>
                    </w:rPr>
                    <w:t xml:space="preserve">DDS </w:t>
                  </w:r>
                  <w:r w:rsidR="00986802" w:rsidRPr="00986802">
                    <w:rPr>
                      <w:sz w:val="20"/>
                      <w:szCs w:val="20"/>
                    </w:rPr>
                    <w:t>and communication</w:t>
                  </w:r>
                  <w:r w:rsidR="00986802">
                    <w:rPr>
                      <w:sz w:val="20"/>
                      <w:szCs w:val="20"/>
                    </w:rPr>
                    <w:t xml:space="preserve"> domain</w:t>
                  </w:r>
                </w:p>
              </w:txbxContent>
            </v:textbox>
          </v:shape>
        </w:pict>
      </w:r>
    </w:p>
    <w:p w:rsidR="00986802" w:rsidRDefault="00986802" w:rsidP="00A170F4"/>
    <w:p w:rsidR="00A170F4" w:rsidRDefault="00986802" w:rsidP="00986802">
      <w:pPr>
        <w:tabs>
          <w:tab w:val="left" w:pos="1377"/>
          <w:tab w:val="left" w:pos="5910"/>
        </w:tabs>
      </w:pPr>
      <w:r w:rsidRPr="00986802"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3546089</wp:posOffset>
            </wp:positionH>
            <wp:positionV relativeFrom="paragraph">
              <wp:posOffset>273657</wp:posOffset>
            </wp:positionV>
            <wp:extent cx="295783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24" y="21409"/>
                <wp:lineTo x="2142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347345</wp:posOffset>
            </wp:positionV>
            <wp:extent cx="335534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0F4">
        <w:t>Shapiro-Wilk test for normality of residuals, communication</w:t>
      </w:r>
      <w:r>
        <w:tab/>
      </w:r>
    </w:p>
    <w:p w:rsidR="00A170F4" w:rsidRPr="00A170F4" w:rsidRDefault="00A170F4" w:rsidP="00A170F4"/>
    <w:p w:rsidR="00A170F4" w:rsidRPr="00A170F4" w:rsidRDefault="00A170F4" w:rsidP="00A170F4"/>
    <w:p w:rsidR="00A170F4" w:rsidRPr="00A170F4" w:rsidRDefault="00A170F4" w:rsidP="00A170F4"/>
    <w:p w:rsidR="003F362A" w:rsidRPr="003F362A" w:rsidRDefault="003F362A" w:rsidP="003F362A">
      <w:pPr>
        <w:rPr>
          <w:b/>
        </w:rPr>
      </w:pPr>
      <w:r w:rsidRPr="003F362A">
        <w:rPr>
          <w:b/>
        </w:rPr>
        <w:t>Testing linearity assumptions between DDS and Fine motor skills domain</w:t>
      </w:r>
    </w:p>
    <w:p w:rsidR="00A170F4" w:rsidRDefault="00A170F4" w:rsidP="00A170F4">
      <w:r>
        <w:t>Fine motor</w:t>
      </w:r>
    </w:p>
    <w:p w:rsidR="00A170F4" w:rsidRDefault="00A170F4" w:rsidP="00BC5BA4">
      <w:pPr>
        <w:tabs>
          <w:tab w:val="left" w:pos="6086"/>
        </w:tabs>
      </w:pPr>
      <w:r>
        <w:t>K-density Vs normal density estimates for the residuals</w:t>
      </w:r>
      <w:r w:rsidR="00BC5BA4">
        <w:tab/>
        <w:t>Q-norm plot</w:t>
      </w:r>
    </w:p>
    <w:p w:rsidR="00BC5BA4" w:rsidRDefault="00BC5BA4" w:rsidP="00A170F4">
      <w:r w:rsidRPr="00AB7647"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3370470</wp:posOffset>
            </wp:positionH>
            <wp:positionV relativeFrom="paragraph">
              <wp:posOffset>8890</wp:posOffset>
            </wp:positionV>
            <wp:extent cx="3025547" cy="2202512"/>
            <wp:effectExtent l="0" t="0" r="3810" b="7620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47" cy="22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0F4" w:rsidRPr="00A170F4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2958465</wp:posOffset>
            </wp:positionV>
            <wp:extent cx="3058795" cy="2226310"/>
            <wp:effectExtent l="0" t="0" r="8255" b="2540"/>
            <wp:wrapTight wrapText="bothSides">
              <wp:wrapPolygon edited="0">
                <wp:start x="0" y="0"/>
                <wp:lineTo x="0" y="21440"/>
                <wp:lineTo x="21524" y="21440"/>
                <wp:lineTo x="2152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0F4" w:rsidRPr="00A170F4">
        <w:rPr>
          <w:noProof/>
          <w:lang w:val="en-US"/>
        </w:rPr>
        <w:drawing>
          <wp:inline distT="0" distB="0" distL="0" distR="0">
            <wp:extent cx="3069858" cy="223431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9" cy="22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A4" w:rsidRDefault="00A5533D" w:rsidP="00BC5BA4">
      <w:r w:rsidRPr="00A5533D">
        <w:rPr>
          <w:noProof/>
          <w:lang w:eastAsia="en-GB"/>
        </w:rPr>
        <w:pict>
          <v:shape id="Text Box 17" o:spid="_x0000_s1030" type="#_x0000_t202" style="position:absolute;margin-left:269.85pt;margin-top:4.9pt;width:186.55pt;height:78.2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" fillcolor="white [3201]" strokecolor="black [3200]" strokeweight="1pt">
            <v:stroke dashstyle="dash"/>
            <v:shadow color="#868686"/>
            <v:textbox>
              <w:txbxContent>
                <w:p w:rsidR="000C0139" w:rsidRDefault="000C0139" w:rsidP="000C0139">
                  <w:pPr>
                    <w:tabs>
                      <w:tab w:val="left" w:pos="6361"/>
                    </w:tabs>
                  </w:pPr>
                  <w:r>
                    <w:t xml:space="preserve">Whites test: Output from the White’s test for </w:t>
                  </w:r>
                  <w:r w:rsidRPr="00490A3F">
                    <w:t>heteroscedasticity</w:t>
                  </w:r>
                  <w:r>
                    <w:t>; p value &gt;0.05 (p=0.</w:t>
                  </w:r>
                  <w:r w:rsidR="00F22186">
                    <w:t>4299</w:t>
                  </w:r>
                  <w:r>
                    <w:t>) in favour of the null hypothesis of homogenous variance of the residuals</w:t>
                  </w:r>
                </w:p>
                <w:p w:rsidR="000C0139" w:rsidRDefault="000C0139" w:rsidP="000C0139"/>
              </w:txbxContent>
            </v:textbox>
          </v:shape>
        </w:pict>
      </w:r>
    </w:p>
    <w:p w:rsidR="000C0139" w:rsidRDefault="000C0139" w:rsidP="00BC5BA4">
      <w:pPr>
        <w:tabs>
          <w:tab w:val="left" w:pos="2717"/>
        </w:tabs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3363236</wp:posOffset>
            </wp:positionH>
            <wp:positionV relativeFrom="paragraph">
              <wp:posOffset>840575</wp:posOffset>
            </wp:positionV>
            <wp:extent cx="2917825" cy="1678940"/>
            <wp:effectExtent l="0" t="0" r="0" b="0"/>
            <wp:wrapTight wrapText="bothSides">
              <wp:wrapPolygon edited="0">
                <wp:start x="0" y="0"/>
                <wp:lineTo x="0" y="21322"/>
                <wp:lineTo x="21435" y="21322"/>
                <wp:lineTo x="2143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BA4">
        <w:t>P-norm plot for residuals</w:t>
      </w:r>
    </w:p>
    <w:p w:rsidR="000C0139" w:rsidRPr="000C0139" w:rsidRDefault="000C0139" w:rsidP="000C0139"/>
    <w:p w:rsidR="000C0139" w:rsidRPr="000C0139" w:rsidRDefault="000C0139" w:rsidP="000C0139"/>
    <w:p w:rsidR="000C0139" w:rsidRDefault="000C0139" w:rsidP="000C0139"/>
    <w:p w:rsidR="00986802" w:rsidRPr="000C0139" w:rsidRDefault="00A5533D" w:rsidP="000C0139">
      <w:r w:rsidRPr="00A5533D">
        <w:rPr>
          <w:noProof/>
          <w:lang w:eastAsia="en-GB"/>
        </w:rPr>
        <w:pict>
          <v:shape id="Text Box 38" o:spid="_x0000_s1031" type="#_x0000_t202" style="position:absolute;margin-left:273.6pt;margin-top:10pt;width:3in;height:32.55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" fillcolor="white [3201]" strokecolor="black [3200]" strokeweight="1pt">
            <v:stroke dashstyle="dash"/>
            <v:shadow color="#868686"/>
            <v:textbox>
              <w:txbxContent>
                <w:p w:rsidR="00986802" w:rsidRDefault="0040294F" w:rsidP="00986802">
                  <w:proofErr w:type="spellStart"/>
                  <w:r w:rsidRPr="00986802">
                    <w:rPr>
                      <w:sz w:val="20"/>
                      <w:szCs w:val="20"/>
                    </w:rPr>
                    <w:t>A</w:t>
                  </w:r>
                  <w:r w:rsidR="00986802" w:rsidRPr="00986802">
                    <w:rPr>
                      <w:sz w:val="20"/>
                      <w:szCs w:val="20"/>
                    </w:rPr>
                    <w:t>cpr</w:t>
                  </w:r>
                  <w:r>
                    <w:rPr>
                      <w:sz w:val="20"/>
                      <w:szCs w:val="20"/>
                    </w:rPr>
                    <w:t>-lowess</w:t>
                  </w:r>
                  <w:proofErr w:type="spellEnd"/>
                  <w:r w:rsidR="00986802" w:rsidRPr="00986802">
                    <w:rPr>
                      <w:sz w:val="20"/>
                      <w:szCs w:val="20"/>
                    </w:rPr>
                    <w:t xml:space="preserve"> plot for linearit</w:t>
                  </w:r>
                  <w:r>
                    <w:rPr>
                      <w:sz w:val="20"/>
                      <w:szCs w:val="20"/>
                    </w:rPr>
                    <w:t xml:space="preserve">y between </w:t>
                  </w:r>
                  <w:r w:rsidR="004B7486">
                    <w:rPr>
                      <w:sz w:val="20"/>
                      <w:szCs w:val="20"/>
                    </w:rPr>
                    <w:t xml:space="preserve">DDS </w:t>
                  </w:r>
                  <w:r w:rsidR="00986802">
                    <w:rPr>
                      <w:sz w:val="20"/>
                      <w:szCs w:val="20"/>
                    </w:rPr>
                    <w:t>and fine motor domain</w:t>
                  </w:r>
                </w:p>
              </w:txbxContent>
            </v:textbox>
          </v:shape>
        </w:pict>
      </w:r>
    </w:p>
    <w:p w:rsidR="000C0139" w:rsidRDefault="000C0139" w:rsidP="000C0139">
      <w:pPr>
        <w:tabs>
          <w:tab w:val="left" w:pos="2317"/>
        </w:tabs>
      </w:pPr>
      <w:r>
        <w:t>Shapiro-Wilk test for normality of residuals, fine motor</w:t>
      </w:r>
    </w:p>
    <w:p w:rsidR="000C0139" w:rsidRDefault="00986802" w:rsidP="000C0139">
      <w:pPr>
        <w:tabs>
          <w:tab w:val="left" w:pos="2317"/>
        </w:tabs>
      </w:pPr>
      <w:r w:rsidRPr="005D2FC7">
        <w:rPr>
          <w:noProof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3466604</wp:posOffset>
            </wp:positionH>
            <wp:positionV relativeFrom="paragraph">
              <wp:posOffset>45333</wp:posOffset>
            </wp:positionV>
            <wp:extent cx="2973705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448" y="21486"/>
                <wp:lineTo x="21448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0139">
        <w:rPr>
          <w:noProof/>
          <w:lang w:val="en-US"/>
        </w:rPr>
        <w:drawing>
          <wp:inline distT="0" distB="0" distL="0" distR="0">
            <wp:extent cx="3196424" cy="1054068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14864" cy="109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39" w:rsidRDefault="000C0139" w:rsidP="000C0139"/>
    <w:p w:rsidR="004B7486" w:rsidRPr="004B7486" w:rsidRDefault="004B7486" w:rsidP="004B7486">
      <w:pPr>
        <w:rPr>
          <w:b/>
        </w:rPr>
      </w:pPr>
      <w:r w:rsidRPr="004B7486">
        <w:rPr>
          <w:b/>
        </w:rPr>
        <w:lastRenderedPageBreak/>
        <w:t>Testing linearity assumptions between DDS and Personal social skills domain</w:t>
      </w:r>
    </w:p>
    <w:p w:rsidR="000C0139" w:rsidRPr="00986802" w:rsidRDefault="000C0139" w:rsidP="000C0139">
      <w:pPr>
        <w:rPr>
          <w:color w:val="FF0000"/>
        </w:rPr>
      </w:pPr>
    </w:p>
    <w:p w:rsidR="000C0139" w:rsidRDefault="000C0139" w:rsidP="000C0139">
      <w:pPr>
        <w:tabs>
          <w:tab w:val="left" w:pos="6862"/>
        </w:tabs>
      </w:pPr>
      <w:r>
        <w:t>K-density Vs normal density estimates for the residuals</w:t>
      </w:r>
      <w:r>
        <w:tab/>
        <w:t>Q-norm plot</w:t>
      </w:r>
    </w:p>
    <w:p w:rsidR="000C0139" w:rsidRDefault="000C0139" w:rsidP="000C0139">
      <w:r w:rsidRPr="000C0139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3403158</wp:posOffset>
            </wp:positionH>
            <wp:positionV relativeFrom="paragraph">
              <wp:posOffset>8531</wp:posOffset>
            </wp:positionV>
            <wp:extent cx="3005455" cy="2186940"/>
            <wp:effectExtent l="0" t="0" r="4445" b="3810"/>
            <wp:wrapTight wrapText="bothSides">
              <wp:wrapPolygon edited="0">
                <wp:start x="0" y="0"/>
                <wp:lineTo x="0" y="21449"/>
                <wp:lineTo x="21495" y="21449"/>
                <wp:lineTo x="2149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0139">
        <w:rPr>
          <w:noProof/>
          <w:lang w:val="en-US"/>
        </w:rPr>
        <w:drawing>
          <wp:inline distT="0" distB="0" distL="0" distR="0">
            <wp:extent cx="3037084" cy="221046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67" cy="222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6" w:rsidRDefault="0040294F" w:rsidP="000C0139">
      <w:r w:rsidRPr="00A5533D">
        <w:rPr>
          <w:noProof/>
          <w:lang w:eastAsia="en-GB"/>
        </w:rPr>
        <w:pict>
          <v:shape id="Text Box 23" o:spid="_x0000_s1032" type="#_x0000_t202" style="position:absolute;margin-left:274.15pt;margin-top:11pt;width:186.55pt;height:78.25pt;z-index:25167872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" fillcolor="white [3201]" strokecolor="black [3200]" strokeweight="1pt">
            <v:stroke dashstyle="dash"/>
            <v:shadow color="#868686"/>
            <v:textbox>
              <w:txbxContent>
                <w:p w:rsidR="00F22186" w:rsidRDefault="00F22186" w:rsidP="00F22186">
                  <w:pPr>
                    <w:tabs>
                      <w:tab w:val="left" w:pos="6361"/>
                    </w:tabs>
                  </w:pPr>
                  <w:r>
                    <w:t xml:space="preserve">Whites test: Output from the White’s test for </w:t>
                  </w:r>
                  <w:r w:rsidRPr="00490A3F">
                    <w:t>heteroscedasticity</w:t>
                  </w:r>
                  <w:r>
                    <w:t>; p value &gt;0.05 (p=0.6423) in favour of the null hypothesis of homogenous variance of the residuals</w:t>
                  </w:r>
                </w:p>
                <w:p w:rsidR="00F22186" w:rsidRDefault="00F22186" w:rsidP="00F22186"/>
              </w:txbxContent>
            </v:textbox>
            <w10:wrap anchorx="margin"/>
          </v:shape>
        </w:pict>
      </w:r>
    </w:p>
    <w:p w:rsidR="00F22186" w:rsidRDefault="00F22186" w:rsidP="000C0139"/>
    <w:p w:rsidR="000C0139" w:rsidRDefault="000C0139" w:rsidP="000C0139">
      <w:r>
        <w:t>P-norm plot for residuals</w:t>
      </w:r>
    </w:p>
    <w:p w:rsidR="000C0139" w:rsidRDefault="00195B66" w:rsidP="000C0139"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67310</wp:posOffset>
            </wp:positionV>
            <wp:extent cx="2781300" cy="1599565"/>
            <wp:effectExtent l="19050" t="0" r="0" b="0"/>
            <wp:wrapTight wrapText="bothSides">
              <wp:wrapPolygon edited="0">
                <wp:start x="-148" y="0"/>
                <wp:lineTo x="-148" y="21351"/>
                <wp:lineTo x="21600" y="21351"/>
                <wp:lineTo x="21600" y="0"/>
                <wp:lineTo x="-148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139" w:rsidRPr="000C0139"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22722</wp:posOffset>
            </wp:positionV>
            <wp:extent cx="3004308" cy="2186608"/>
            <wp:effectExtent l="0" t="0" r="5715" b="4445"/>
            <wp:wrapTight wrapText="bothSides">
              <wp:wrapPolygon edited="0">
                <wp:start x="0" y="0"/>
                <wp:lineTo x="0" y="21456"/>
                <wp:lineTo x="21504" y="21456"/>
                <wp:lineTo x="2150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08" cy="21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139" w:rsidRDefault="00195B66" w:rsidP="000C0139">
      <w:r w:rsidRPr="00A5533D">
        <w:rPr>
          <w:noProof/>
          <w:lang w:eastAsia="en-GB"/>
        </w:rPr>
        <w:pict>
          <v:shape id="Text Box 39" o:spid="_x0000_s1033" type="#_x0000_t202" style="position:absolute;margin-left:40.65pt;margin-top:6.95pt;width:212.25pt;height:32.5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" fillcolor="white [3201]" strokecolor="black [3200]" strokeweight="1pt">
            <v:stroke dashstyle="dash"/>
            <v:shadow color="#868686"/>
            <v:textbox>
              <w:txbxContent>
                <w:p w:rsidR="00986802" w:rsidRDefault="00E615BE" w:rsidP="00986802">
                  <w:proofErr w:type="spellStart"/>
                  <w:r w:rsidRPr="00986802">
                    <w:rPr>
                      <w:sz w:val="20"/>
                      <w:szCs w:val="20"/>
                    </w:rPr>
                    <w:t>A</w:t>
                  </w:r>
                  <w:r w:rsidR="00986802" w:rsidRPr="00986802">
                    <w:rPr>
                      <w:sz w:val="20"/>
                      <w:szCs w:val="20"/>
                    </w:rPr>
                    <w:t>cpr</w:t>
                  </w:r>
                  <w:r>
                    <w:rPr>
                      <w:sz w:val="20"/>
                      <w:szCs w:val="20"/>
                    </w:rPr>
                    <w:t>-lowess</w:t>
                  </w:r>
                  <w:proofErr w:type="spellEnd"/>
                  <w:r w:rsidR="00986802" w:rsidRPr="00986802">
                    <w:rPr>
                      <w:sz w:val="20"/>
                      <w:szCs w:val="20"/>
                    </w:rPr>
                    <w:t xml:space="preserve"> plot for linearit</w:t>
                  </w:r>
                  <w:r>
                    <w:rPr>
                      <w:sz w:val="20"/>
                      <w:szCs w:val="20"/>
                    </w:rPr>
                    <w:t xml:space="preserve">y between </w:t>
                  </w:r>
                  <w:r w:rsidR="004B7486">
                    <w:rPr>
                      <w:sz w:val="20"/>
                      <w:szCs w:val="20"/>
                    </w:rPr>
                    <w:t xml:space="preserve">DDS </w:t>
                  </w:r>
                  <w:r w:rsidR="00986802">
                    <w:rPr>
                      <w:sz w:val="20"/>
                      <w:szCs w:val="20"/>
                    </w:rPr>
                    <w:t>and personal social domain</w:t>
                  </w:r>
                </w:p>
              </w:txbxContent>
            </v:textbox>
          </v:shape>
        </w:pict>
      </w:r>
    </w:p>
    <w:p w:rsidR="00986802" w:rsidRDefault="00986802" w:rsidP="000C0139"/>
    <w:p w:rsidR="000C0139" w:rsidRPr="000C0139" w:rsidRDefault="000C0139" w:rsidP="000C0139"/>
    <w:p w:rsidR="000C0139" w:rsidRPr="000C0139" w:rsidRDefault="00195B66" w:rsidP="000C0139">
      <w:r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153670</wp:posOffset>
            </wp:positionV>
            <wp:extent cx="2701290" cy="1965960"/>
            <wp:effectExtent l="19050" t="0" r="3810" b="0"/>
            <wp:wrapTight wrapText="bothSides">
              <wp:wrapPolygon edited="0">
                <wp:start x="-152" y="0"/>
                <wp:lineTo x="-152" y="21349"/>
                <wp:lineTo x="21630" y="21349"/>
                <wp:lineTo x="21630" y="0"/>
                <wp:lineTo x="-152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FC7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-24130</wp:posOffset>
            </wp:positionH>
            <wp:positionV relativeFrom="paragraph">
              <wp:posOffset>299720</wp:posOffset>
            </wp:positionV>
            <wp:extent cx="3283585" cy="90043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41A">
        <w:t>Shapiro-</w:t>
      </w:r>
      <w:proofErr w:type="spellStart"/>
      <w:r w:rsidR="00A8141A">
        <w:t>Wilk</w:t>
      </w:r>
      <w:proofErr w:type="spellEnd"/>
      <w:r w:rsidR="00A8141A">
        <w:t xml:space="preserve"> test for normality of residuals, personal social</w:t>
      </w:r>
    </w:p>
    <w:p w:rsidR="005D2FC7" w:rsidRDefault="005D2FC7" w:rsidP="000C0139"/>
    <w:p w:rsidR="00986802" w:rsidRDefault="00986802" w:rsidP="000C0139"/>
    <w:p w:rsidR="00986802" w:rsidRDefault="00986802" w:rsidP="000C0139"/>
    <w:p w:rsidR="00E615BE" w:rsidRDefault="00E615BE" w:rsidP="000C0139">
      <w:pPr>
        <w:rPr>
          <w:color w:val="FF0000"/>
        </w:rPr>
      </w:pPr>
    </w:p>
    <w:p w:rsidR="00E615BE" w:rsidRDefault="00E615BE" w:rsidP="000C0139">
      <w:pPr>
        <w:rPr>
          <w:color w:val="FF0000"/>
        </w:rPr>
      </w:pPr>
    </w:p>
    <w:p w:rsidR="004B7486" w:rsidRPr="004B7486" w:rsidRDefault="004B7486" w:rsidP="004B7486">
      <w:pPr>
        <w:rPr>
          <w:b/>
        </w:rPr>
      </w:pPr>
      <w:r w:rsidRPr="004B7486">
        <w:rPr>
          <w:b/>
        </w:rPr>
        <w:lastRenderedPageBreak/>
        <w:t>Testing linearity assumptions between DDS and Problem solving skills domain</w:t>
      </w:r>
    </w:p>
    <w:p w:rsidR="000C409F" w:rsidRDefault="000C409F" w:rsidP="000C0139">
      <w:r>
        <w:t>K-density Vs normal density estimates for the residuals</w:t>
      </w:r>
    </w:p>
    <w:p w:rsidR="000C409F" w:rsidRPr="000C0139" w:rsidRDefault="000C409F" w:rsidP="000C0139">
      <w:r w:rsidRPr="000C409F"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6902</wp:posOffset>
            </wp:positionV>
            <wp:extent cx="3060700" cy="2227580"/>
            <wp:effectExtent l="0" t="0" r="6350" b="1270"/>
            <wp:wrapTight wrapText="bothSides">
              <wp:wrapPolygon edited="0">
                <wp:start x="0" y="0"/>
                <wp:lineTo x="0" y="21428"/>
                <wp:lineTo x="21510" y="21428"/>
                <wp:lineTo x="21510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409F">
        <w:rPr>
          <w:noProof/>
          <w:lang w:val="en-US"/>
        </w:rPr>
        <w:drawing>
          <wp:inline distT="0" distB="0" distL="0" distR="0">
            <wp:extent cx="3069857" cy="223431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29" cy="22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9F" w:rsidRDefault="000C409F" w:rsidP="000C0139"/>
    <w:p w:rsidR="005D2FC7" w:rsidRDefault="00A5533D" w:rsidP="000C0139">
      <w:r w:rsidRPr="00A5533D">
        <w:rPr>
          <w:noProof/>
          <w:lang w:eastAsia="en-GB"/>
        </w:rPr>
        <w:pict>
          <v:shape id="Text Box 29" o:spid="_x0000_s1034" type="#_x0000_t202" style="position:absolute;margin-left:281.9pt;margin-top:5.6pt;width:186.55pt;height:78.25pt;z-index:251684864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" fillcolor="white [3201]" strokecolor="black [3200]" strokeweight="1pt">
            <v:stroke dashstyle="dash"/>
            <v:shadow color="#868686"/>
            <v:textbox>
              <w:txbxContent>
                <w:p w:rsidR="000C409F" w:rsidRDefault="000C409F" w:rsidP="000C409F">
                  <w:pPr>
                    <w:tabs>
                      <w:tab w:val="left" w:pos="6361"/>
                    </w:tabs>
                  </w:pPr>
                  <w:r>
                    <w:t xml:space="preserve">Whites test: Output from the White’s test for </w:t>
                  </w:r>
                  <w:r w:rsidRPr="00490A3F">
                    <w:t>heteroscedasticity</w:t>
                  </w:r>
                  <w:r>
                    <w:t>; p value &gt;0.05 (p=0.5914) in favour of the null hypothesis of homogenous variance of the residuals</w:t>
                  </w:r>
                </w:p>
                <w:p w:rsidR="000C409F" w:rsidRDefault="000C409F" w:rsidP="000C409F"/>
              </w:txbxContent>
            </v:textbox>
            <w10:wrap anchorx="margin"/>
          </v:shape>
        </w:pict>
      </w:r>
      <w:r w:rsidR="000C409F"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3386869</wp:posOffset>
            </wp:positionH>
            <wp:positionV relativeFrom="paragraph">
              <wp:posOffset>1142310</wp:posOffset>
            </wp:positionV>
            <wp:extent cx="2567940" cy="1443355"/>
            <wp:effectExtent l="0" t="0" r="3810" b="4445"/>
            <wp:wrapTight wrapText="bothSides">
              <wp:wrapPolygon edited="0">
                <wp:start x="0" y="0"/>
                <wp:lineTo x="0" y="21381"/>
                <wp:lineTo x="21472" y="21381"/>
                <wp:lineTo x="21472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09F">
        <w:t>P-norm plot for residuals</w:t>
      </w:r>
      <w:r w:rsidR="000C409F" w:rsidRPr="000C409F"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394887</wp:posOffset>
            </wp:positionV>
            <wp:extent cx="3053080" cy="2221865"/>
            <wp:effectExtent l="0" t="0" r="0" b="6985"/>
            <wp:wrapTight wrapText="bothSides">
              <wp:wrapPolygon edited="0">
                <wp:start x="0" y="0"/>
                <wp:lineTo x="0" y="21483"/>
                <wp:lineTo x="21429" y="21483"/>
                <wp:lineTo x="2142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FC7" w:rsidRPr="005D2FC7" w:rsidRDefault="005D2FC7" w:rsidP="005D2FC7"/>
    <w:p w:rsidR="005D2FC7" w:rsidRPr="005D2FC7" w:rsidRDefault="005D2FC7" w:rsidP="005D2FC7"/>
    <w:p w:rsidR="005D2FC7" w:rsidRPr="005D2FC7" w:rsidRDefault="005D2FC7" w:rsidP="005D2FC7"/>
    <w:p w:rsidR="005D2FC7" w:rsidRDefault="005D2FC7" w:rsidP="005D2FC7"/>
    <w:p w:rsidR="00986802" w:rsidRPr="005D2FC7" w:rsidRDefault="00A5533D" w:rsidP="005D2FC7">
      <w:r w:rsidRPr="00A5533D">
        <w:rPr>
          <w:noProof/>
          <w:lang w:eastAsia="en-GB"/>
        </w:rPr>
        <w:pict>
          <v:shape id="Text Box 40" o:spid="_x0000_s1035" type="#_x0000_t202" style="position:absolute;margin-left:286.75pt;margin-top:.7pt;width:213.45pt;height:32.5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" fillcolor="white [3201]" strokecolor="black [3200]" strokeweight="1pt">
            <v:stroke dashstyle="dash"/>
            <v:shadow color="#868686"/>
            <v:textbox>
              <w:txbxContent>
                <w:p w:rsidR="00986802" w:rsidRDefault="00E615BE" w:rsidP="00986802"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a</w:t>
                  </w:r>
                  <w:r w:rsidR="00986802" w:rsidRPr="00986802">
                    <w:rPr>
                      <w:sz w:val="20"/>
                      <w:szCs w:val="20"/>
                    </w:rPr>
                    <w:t>cpr</w:t>
                  </w:r>
                  <w:r>
                    <w:rPr>
                      <w:sz w:val="20"/>
                      <w:szCs w:val="20"/>
                    </w:rPr>
                    <w:t>-lowess</w:t>
                  </w:r>
                  <w:proofErr w:type="spellEnd"/>
                  <w:proofErr w:type="gramEnd"/>
                  <w:r w:rsidR="00986802" w:rsidRPr="00986802">
                    <w:rPr>
                      <w:sz w:val="20"/>
                      <w:szCs w:val="20"/>
                    </w:rPr>
                    <w:t xml:space="preserve"> plot for linearit</w:t>
                  </w:r>
                  <w:r>
                    <w:rPr>
                      <w:sz w:val="20"/>
                      <w:szCs w:val="20"/>
                    </w:rPr>
                    <w:t xml:space="preserve">y between </w:t>
                  </w:r>
                  <w:r w:rsidR="004B7486">
                    <w:rPr>
                      <w:sz w:val="20"/>
                      <w:szCs w:val="20"/>
                    </w:rPr>
                    <w:t xml:space="preserve">DDS </w:t>
                  </w:r>
                  <w:r w:rsidR="00986802">
                    <w:rPr>
                      <w:sz w:val="20"/>
                      <w:szCs w:val="20"/>
                    </w:rPr>
                    <w:t>and problem solving domain</w:t>
                  </w:r>
                </w:p>
              </w:txbxContent>
            </v:textbox>
          </v:shape>
        </w:pict>
      </w:r>
    </w:p>
    <w:p w:rsidR="005D2FC7" w:rsidRPr="005D2FC7" w:rsidRDefault="005D2FC7" w:rsidP="005D2FC7">
      <w:r>
        <w:t>Shapiro-Wilk test for normality of residuals, problem solving</w:t>
      </w:r>
    </w:p>
    <w:p w:rsidR="005D2FC7" w:rsidRDefault="00986802" w:rsidP="005D2FC7">
      <w:pPr>
        <w:tabs>
          <w:tab w:val="left" w:pos="1528"/>
        </w:tabs>
      </w:pPr>
      <w:r w:rsidRPr="005D2FC7"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3608815</wp:posOffset>
            </wp:positionH>
            <wp:positionV relativeFrom="paragraph">
              <wp:posOffset>10022</wp:posOffset>
            </wp:positionV>
            <wp:extent cx="2743200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450" y="21435"/>
                <wp:lineTo x="21450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FC7">
        <w:tab/>
      </w:r>
    </w:p>
    <w:p w:rsidR="005D2FC7" w:rsidRPr="005D2FC7" w:rsidRDefault="005D2FC7" w:rsidP="005D2FC7">
      <w:pPr>
        <w:tabs>
          <w:tab w:val="left" w:pos="1528"/>
        </w:tabs>
      </w:pPr>
      <w:r>
        <w:rPr>
          <w:noProof/>
          <w:lang w:val="en-US"/>
        </w:rPr>
        <w:drawing>
          <wp:inline distT="0" distB="0" distL="0" distR="0">
            <wp:extent cx="3387256" cy="830490"/>
            <wp:effectExtent l="0" t="0" r="381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58042" cy="8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C7" w:rsidRPr="005D2FC7" w:rsidRDefault="005D2FC7" w:rsidP="005D2FC7"/>
    <w:p w:rsidR="005D2FC7" w:rsidRPr="005D2FC7" w:rsidRDefault="005D2FC7" w:rsidP="005D2FC7"/>
    <w:p w:rsidR="00A170F4" w:rsidRPr="005D2FC7" w:rsidRDefault="00A170F4" w:rsidP="005D2FC7"/>
    <w:sectPr w:rsidR="00A170F4" w:rsidRPr="005D2FC7" w:rsidSect="003E72AE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144A"/>
    <w:rsid w:val="000C0139"/>
    <w:rsid w:val="000C409F"/>
    <w:rsid w:val="00166722"/>
    <w:rsid w:val="00195B66"/>
    <w:rsid w:val="00223252"/>
    <w:rsid w:val="002B144A"/>
    <w:rsid w:val="00382D0F"/>
    <w:rsid w:val="00386EFF"/>
    <w:rsid w:val="003E72AE"/>
    <w:rsid w:val="003F362A"/>
    <w:rsid w:val="0040294F"/>
    <w:rsid w:val="004B7486"/>
    <w:rsid w:val="00507D60"/>
    <w:rsid w:val="005D2FC7"/>
    <w:rsid w:val="00845943"/>
    <w:rsid w:val="008978CA"/>
    <w:rsid w:val="0097455B"/>
    <w:rsid w:val="00986802"/>
    <w:rsid w:val="00A170F4"/>
    <w:rsid w:val="00A5533D"/>
    <w:rsid w:val="00A6410A"/>
    <w:rsid w:val="00A8141A"/>
    <w:rsid w:val="00AB7647"/>
    <w:rsid w:val="00BC5BA4"/>
    <w:rsid w:val="00E615BE"/>
    <w:rsid w:val="00F22186"/>
    <w:rsid w:val="00FF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32" Type="http://schemas.openxmlformats.org/officeDocument/2006/relationships/image" Target="media/image29.emf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Matovu</dc:creator>
  <cp:lastModifiedBy>Paul's Kakwangire</cp:lastModifiedBy>
  <cp:revision>2</cp:revision>
  <dcterms:created xsi:type="dcterms:W3CDTF">2020-11-09T19:40:00Z</dcterms:created>
  <dcterms:modified xsi:type="dcterms:W3CDTF">2020-11-09T19:40:00Z</dcterms:modified>
</cp:coreProperties>
</file>