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CD823" w14:textId="51DBF350" w:rsidR="00D75EB4" w:rsidRPr="00E16918" w:rsidRDefault="00F30E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6918">
        <w:rPr>
          <w:rFonts w:ascii="Times New Roman" w:hAnsi="Times New Roman" w:cs="Times New Roman"/>
          <w:b/>
          <w:bCs/>
          <w:sz w:val="24"/>
          <w:szCs w:val="24"/>
        </w:rPr>
        <w:t>Appendix 1</w:t>
      </w:r>
      <w:r w:rsidR="008D6AD5" w:rsidRPr="00E16918">
        <w:rPr>
          <w:rFonts w:ascii="Times New Roman" w:hAnsi="Times New Roman" w:cs="Times New Roman"/>
          <w:b/>
          <w:bCs/>
          <w:sz w:val="24"/>
          <w:szCs w:val="24"/>
        </w:rPr>
        <w:t>: Methods.</w:t>
      </w:r>
    </w:p>
    <w:p w14:paraId="46230056" w14:textId="77777777" w:rsidR="000943BE" w:rsidRPr="00E16918" w:rsidRDefault="00F30E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6918">
        <w:rPr>
          <w:rFonts w:ascii="Times New Roman" w:hAnsi="Times New Roman" w:cs="Times New Roman"/>
          <w:b/>
          <w:bCs/>
          <w:sz w:val="24"/>
          <w:szCs w:val="24"/>
        </w:rPr>
        <w:t>Eligibility Criteria</w:t>
      </w:r>
      <w:r w:rsidR="000943BE" w:rsidRPr="00E169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E82E7E" w14:textId="7A617514" w:rsidR="00E85031" w:rsidRPr="00E16918" w:rsidRDefault="00C347E7" w:rsidP="00E169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918">
        <w:rPr>
          <w:rFonts w:ascii="Times New Roman" w:hAnsi="Times New Roman" w:cs="Times New Roman"/>
          <w:sz w:val="24"/>
          <w:szCs w:val="24"/>
        </w:rPr>
        <w:t xml:space="preserve">The </w:t>
      </w:r>
      <w:r w:rsidR="00360D4A" w:rsidRPr="00E16918">
        <w:rPr>
          <w:rFonts w:ascii="Times New Roman" w:hAnsi="Times New Roman" w:cs="Times New Roman"/>
          <w:sz w:val="24"/>
          <w:szCs w:val="24"/>
        </w:rPr>
        <w:t xml:space="preserve">main </w:t>
      </w:r>
      <w:r w:rsidRPr="00E16918">
        <w:rPr>
          <w:rFonts w:ascii="Times New Roman" w:hAnsi="Times New Roman" w:cs="Times New Roman"/>
          <w:sz w:val="24"/>
          <w:szCs w:val="24"/>
        </w:rPr>
        <w:t>restriction for inclusion w</w:t>
      </w:r>
      <w:r w:rsidR="00360D4A" w:rsidRPr="00E16918">
        <w:rPr>
          <w:rFonts w:ascii="Times New Roman" w:hAnsi="Times New Roman" w:cs="Times New Roman"/>
          <w:sz w:val="24"/>
          <w:szCs w:val="24"/>
        </w:rPr>
        <w:t>as</w:t>
      </w:r>
      <w:r w:rsidRPr="00E16918">
        <w:rPr>
          <w:rFonts w:ascii="Times New Roman" w:hAnsi="Times New Roman" w:cs="Times New Roman"/>
          <w:sz w:val="24"/>
          <w:szCs w:val="24"/>
        </w:rPr>
        <w:t xml:space="preserve"> that incidences of pellagra should ha</w:t>
      </w:r>
      <w:r w:rsidR="00360D4A" w:rsidRPr="00E16918">
        <w:rPr>
          <w:rFonts w:ascii="Times New Roman" w:hAnsi="Times New Roman" w:cs="Times New Roman"/>
          <w:sz w:val="24"/>
          <w:szCs w:val="24"/>
        </w:rPr>
        <w:t xml:space="preserve">ve </w:t>
      </w:r>
      <w:r w:rsidRPr="00E16918">
        <w:rPr>
          <w:rFonts w:ascii="Times New Roman" w:hAnsi="Times New Roman" w:cs="Times New Roman"/>
          <w:sz w:val="24"/>
          <w:szCs w:val="24"/>
        </w:rPr>
        <w:t>involved</w:t>
      </w:r>
      <w:r w:rsidR="00360D4A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people living in South Africa (including</w:t>
      </w:r>
      <w:r w:rsidR="00E85031" w:rsidRPr="00E16918">
        <w:rPr>
          <w:rFonts w:ascii="Times New Roman" w:hAnsi="Times New Roman" w:cs="Times New Roman"/>
          <w:sz w:val="24"/>
          <w:szCs w:val="24"/>
        </w:rPr>
        <w:t xml:space="preserve"> areas at some stage considered homelands)</w:t>
      </w:r>
      <w:r w:rsidR="00360D4A" w:rsidRPr="00E16918">
        <w:rPr>
          <w:rFonts w:ascii="Times New Roman" w:hAnsi="Times New Roman" w:cs="Times New Roman"/>
          <w:sz w:val="24"/>
          <w:szCs w:val="24"/>
        </w:rPr>
        <w:t>, and only people living in South Africa</w:t>
      </w:r>
      <w:r w:rsidR="00E85031" w:rsidRPr="00E16918">
        <w:rPr>
          <w:rFonts w:ascii="Times New Roman" w:hAnsi="Times New Roman" w:cs="Times New Roman"/>
          <w:sz w:val="24"/>
          <w:szCs w:val="24"/>
        </w:rPr>
        <w:t>.  None of the following were consider</w:t>
      </w:r>
      <w:r w:rsidR="00360D4A" w:rsidRPr="00E16918">
        <w:rPr>
          <w:rFonts w:ascii="Times New Roman" w:hAnsi="Times New Roman" w:cs="Times New Roman"/>
          <w:sz w:val="24"/>
          <w:szCs w:val="24"/>
        </w:rPr>
        <w:t>ed</w:t>
      </w:r>
      <w:r w:rsidR="00E85031" w:rsidRPr="00E16918">
        <w:rPr>
          <w:rFonts w:ascii="Times New Roman" w:hAnsi="Times New Roman" w:cs="Times New Roman"/>
          <w:sz w:val="24"/>
          <w:szCs w:val="24"/>
        </w:rPr>
        <w:t xml:space="preserve"> a </w:t>
      </w:r>
      <w:r w:rsidR="00360D4A" w:rsidRPr="00E16918">
        <w:rPr>
          <w:rFonts w:ascii="Times New Roman" w:hAnsi="Times New Roman" w:cs="Times New Roman"/>
          <w:sz w:val="24"/>
          <w:szCs w:val="24"/>
        </w:rPr>
        <w:t>reason</w:t>
      </w:r>
      <w:r w:rsidR="00E85031" w:rsidRPr="00E16918">
        <w:rPr>
          <w:rFonts w:ascii="Times New Roman" w:hAnsi="Times New Roman" w:cs="Times New Roman"/>
          <w:sz w:val="24"/>
          <w:szCs w:val="24"/>
        </w:rPr>
        <w:t xml:space="preserve"> for exclusion</w:t>
      </w:r>
      <w:r w:rsidR="00360D4A" w:rsidRPr="00E16918">
        <w:rPr>
          <w:rFonts w:ascii="Times New Roman" w:hAnsi="Times New Roman" w:cs="Times New Roman"/>
          <w:sz w:val="24"/>
          <w:szCs w:val="24"/>
        </w:rPr>
        <w:t>:</w:t>
      </w:r>
      <w:r w:rsidR="00E85031" w:rsidRPr="00E16918">
        <w:rPr>
          <w:rFonts w:ascii="Times New Roman" w:hAnsi="Times New Roman" w:cs="Times New Roman"/>
          <w:sz w:val="24"/>
          <w:szCs w:val="24"/>
        </w:rPr>
        <w:t xml:space="preserve"> age, gender, race, </w:t>
      </w:r>
      <w:proofErr w:type="gramStart"/>
      <w:r w:rsidR="00E85031" w:rsidRPr="00E16918">
        <w:rPr>
          <w:rFonts w:ascii="Times New Roman" w:hAnsi="Times New Roman" w:cs="Times New Roman"/>
          <w:sz w:val="24"/>
          <w:szCs w:val="24"/>
        </w:rPr>
        <w:t>language</w:t>
      </w:r>
      <w:proofErr w:type="gramEnd"/>
      <w:r w:rsidR="00E85031" w:rsidRPr="00E16918">
        <w:rPr>
          <w:rFonts w:ascii="Times New Roman" w:hAnsi="Times New Roman" w:cs="Times New Roman"/>
          <w:sz w:val="24"/>
          <w:szCs w:val="24"/>
        </w:rPr>
        <w:t xml:space="preserve"> or date of occurrence. The rationale for this is evident as the objective was to </w:t>
      </w:r>
      <w:r w:rsidR="00360D4A" w:rsidRPr="00E16918">
        <w:rPr>
          <w:rFonts w:ascii="Times New Roman" w:hAnsi="Times New Roman" w:cs="Times New Roman"/>
          <w:sz w:val="24"/>
          <w:szCs w:val="24"/>
        </w:rPr>
        <w:t>document all incidences of pellagra in South Africa – from the first</w:t>
      </w:r>
      <w:r w:rsidR="004D08B2" w:rsidRPr="00E16918">
        <w:rPr>
          <w:rFonts w:ascii="Times New Roman" w:hAnsi="Times New Roman" w:cs="Times New Roman"/>
          <w:sz w:val="24"/>
          <w:szCs w:val="24"/>
        </w:rPr>
        <w:t xml:space="preserve"> recorded incident of the disea</w:t>
      </w:r>
      <w:r w:rsidR="00097F4F" w:rsidRPr="00E16918">
        <w:rPr>
          <w:rFonts w:ascii="Times New Roman" w:hAnsi="Times New Roman" w:cs="Times New Roman"/>
          <w:sz w:val="24"/>
          <w:szCs w:val="24"/>
        </w:rPr>
        <w:t>se</w:t>
      </w:r>
      <w:r w:rsidR="004D08B2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="00360D4A" w:rsidRPr="00E16918">
        <w:rPr>
          <w:rFonts w:ascii="Times New Roman" w:hAnsi="Times New Roman" w:cs="Times New Roman"/>
          <w:sz w:val="24"/>
          <w:szCs w:val="24"/>
        </w:rPr>
        <w:t>until this manuscript was submitted.</w:t>
      </w:r>
      <w:r w:rsidRPr="00E169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FAF10" w14:textId="41881633" w:rsidR="00E14F09" w:rsidRPr="00E16918" w:rsidRDefault="006C26F2" w:rsidP="00E169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918">
        <w:rPr>
          <w:rFonts w:ascii="Times New Roman" w:hAnsi="Times New Roman" w:cs="Times New Roman"/>
          <w:sz w:val="24"/>
          <w:szCs w:val="24"/>
        </w:rPr>
        <w:t>I</w:t>
      </w:r>
      <w:r w:rsidR="00E14F09" w:rsidRPr="00E16918">
        <w:rPr>
          <w:rFonts w:ascii="Times New Roman" w:hAnsi="Times New Roman" w:cs="Times New Roman"/>
          <w:sz w:val="24"/>
          <w:szCs w:val="24"/>
        </w:rPr>
        <w:t>nformation was sourced for indications of niacin (B3) deficiency</w:t>
      </w:r>
      <w:r w:rsidRPr="00E16918">
        <w:rPr>
          <w:rFonts w:ascii="Times New Roman" w:hAnsi="Times New Roman" w:cs="Times New Roman"/>
          <w:sz w:val="24"/>
          <w:szCs w:val="24"/>
        </w:rPr>
        <w:t xml:space="preserve"> applying the same inclusion/exclusion criteria</w:t>
      </w:r>
      <w:r w:rsidR="00FC5C1E" w:rsidRPr="00E16918">
        <w:rPr>
          <w:rFonts w:ascii="Times New Roman" w:hAnsi="Times New Roman" w:cs="Times New Roman"/>
          <w:sz w:val="24"/>
          <w:szCs w:val="24"/>
        </w:rPr>
        <w:t xml:space="preserve">. </w:t>
      </w:r>
      <w:r w:rsidR="00E14F09" w:rsidRPr="00E16918">
        <w:rPr>
          <w:rFonts w:ascii="Times New Roman" w:hAnsi="Times New Roman" w:cs="Times New Roman"/>
          <w:sz w:val="24"/>
          <w:szCs w:val="24"/>
        </w:rPr>
        <w:t>The rationale was that niacin deficiency is considered the primary cause of pellagra.</w:t>
      </w:r>
    </w:p>
    <w:p w14:paraId="1E0F7CB3" w14:textId="77777777" w:rsidR="000943BE" w:rsidRPr="00E16918" w:rsidRDefault="00360D4A" w:rsidP="00E169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6918">
        <w:rPr>
          <w:rFonts w:ascii="Times New Roman" w:hAnsi="Times New Roman" w:cs="Times New Roman"/>
          <w:b/>
          <w:bCs/>
          <w:sz w:val="24"/>
          <w:szCs w:val="24"/>
        </w:rPr>
        <w:t>Information sources</w:t>
      </w:r>
      <w:r w:rsidR="000943BE" w:rsidRPr="00E169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1F8138" w14:textId="5860BB18" w:rsidR="00097F4F" w:rsidRPr="00E16918" w:rsidRDefault="00E14F09" w:rsidP="00E169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We searched scientific databases</w:t>
      </w:r>
      <w:r w:rsidR="00741AD1" w:rsidRPr="00E16918">
        <w:rPr>
          <w:rFonts w:ascii="Times New Roman" w:hAnsi="Times New Roman" w:cs="Times New Roman"/>
          <w:sz w:val="24"/>
          <w:szCs w:val="24"/>
        </w:rPr>
        <w:t xml:space="preserve"> including EBSCO Host (</w:t>
      </w:r>
      <w:r w:rsidRPr="00E16918">
        <w:rPr>
          <w:rFonts w:ascii="Times New Roman" w:hAnsi="Times New Roman" w:cs="Times New Roman"/>
          <w:sz w:val="24"/>
          <w:szCs w:val="24"/>
        </w:rPr>
        <w:t xml:space="preserve">Academic Search Complete; Africa-Wide Information; AHFS Consumer Medication Information; eBook Collection (EBSCOhost); E-Journals; Family &amp; Society Studies Worldwide; Health Source: Nursing/Academic Edition; 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MasterFILE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 xml:space="preserve"> Premier; 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PsycARTICLES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; PsycINFO; Social Work Abstracts; TOC Premier, as well CINAHL Complete; MEDLINE Complete; Dentistry &amp; Oral Sciences Source</w:t>
      </w:r>
      <w:r w:rsidR="00741AD1" w:rsidRPr="00E16918">
        <w:rPr>
          <w:rFonts w:ascii="Times New Roman" w:hAnsi="Times New Roman" w:cs="Times New Roman"/>
          <w:sz w:val="24"/>
          <w:szCs w:val="24"/>
        </w:rPr>
        <w:t xml:space="preserve">), Ovid MEDLINE(R) and </w:t>
      </w:r>
      <w:proofErr w:type="spellStart"/>
      <w:r w:rsidR="00741AD1" w:rsidRPr="00E16918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="00741AD1" w:rsidRPr="00E16918">
        <w:rPr>
          <w:rFonts w:ascii="Times New Roman" w:hAnsi="Times New Roman" w:cs="Times New Roman"/>
          <w:sz w:val="24"/>
          <w:szCs w:val="24"/>
        </w:rPr>
        <w:t xml:space="preserve"> Ahead of Print, In-Process &amp; Other Non-Indexed Citations, Daily and Versions(R) as well as </w:t>
      </w:r>
      <w:r w:rsidR="0042546A" w:rsidRPr="00E16918">
        <w:rPr>
          <w:rFonts w:ascii="Times New Roman" w:hAnsi="Times New Roman" w:cs="Times New Roman"/>
          <w:sz w:val="24"/>
          <w:szCs w:val="24"/>
        </w:rPr>
        <w:t>Scopus</w:t>
      </w:r>
      <w:r w:rsidR="00741AD1" w:rsidRPr="00E16918">
        <w:rPr>
          <w:rFonts w:ascii="Times New Roman" w:hAnsi="Times New Roman" w:cs="Times New Roman"/>
          <w:sz w:val="24"/>
          <w:szCs w:val="24"/>
        </w:rPr>
        <w:t xml:space="preserve">. For information on search strategies and latest dates of coverage see under </w:t>
      </w:r>
      <w:proofErr w:type="gramStart"/>
      <w:r w:rsidR="00741AD1" w:rsidRPr="00E16918">
        <w:rPr>
          <w:rFonts w:ascii="Times New Roman" w:hAnsi="Times New Roman" w:cs="Times New Roman"/>
          <w:sz w:val="24"/>
          <w:szCs w:val="24"/>
        </w:rPr>
        <w:t>section</w:t>
      </w:r>
      <w:r w:rsidR="009319FF" w:rsidRPr="00E16918">
        <w:rPr>
          <w:rFonts w:ascii="Times New Roman" w:hAnsi="Times New Roman" w:cs="Times New Roman"/>
          <w:sz w:val="24"/>
          <w:szCs w:val="24"/>
        </w:rPr>
        <w:t xml:space="preserve"> ”</w:t>
      </w:r>
      <w:r w:rsidR="00741AD1" w:rsidRPr="00E16918">
        <w:rPr>
          <w:rFonts w:ascii="Times New Roman" w:hAnsi="Times New Roman" w:cs="Times New Roman"/>
          <w:sz w:val="24"/>
          <w:szCs w:val="24"/>
        </w:rPr>
        <w:t>Search</w:t>
      </w:r>
      <w:r w:rsidR="009319FF" w:rsidRPr="00E16918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="009319FF" w:rsidRPr="00E16918">
        <w:rPr>
          <w:rFonts w:ascii="Times New Roman" w:hAnsi="Times New Roman" w:cs="Times New Roman"/>
          <w:sz w:val="24"/>
          <w:szCs w:val="24"/>
        </w:rPr>
        <w:t>”</w:t>
      </w:r>
      <w:r w:rsidR="00741AD1" w:rsidRPr="00E16918">
        <w:rPr>
          <w:rFonts w:ascii="Times New Roman" w:hAnsi="Times New Roman" w:cs="Times New Roman"/>
          <w:sz w:val="24"/>
          <w:szCs w:val="24"/>
        </w:rPr>
        <w:t>.</w:t>
      </w:r>
    </w:p>
    <w:p w14:paraId="10F85611" w14:textId="49D281AB" w:rsidR="000A2313" w:rsidRPr="00E16918" w:rsidRDefault="000A2313" w:rsidP="00E169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918">
        <w:rPr>
          <w:rFonts w:ascii="Times New Roman" w:hAnsi="Times New Roman" w:cs="Times New Roman"/>
          <w:sz w:val="24"/>
          <w:szCs w:val="24"/>
        </w:rPr>
        <w:t>In addition to searches on pellagra or niacin deficiency</w:t>
      </w:r>
      <w:r w:rsidR="00A3503A" w:rsidRPr="00E16918">
        <w:rPr>
          <w:rFonts w:ascii="Times New Roman" w:hAnsi="Times New Roman" w:cs="Times New Roman"/>
          <w:sz w:val="24"/>
          <w:szCs w:val="24"/>
        </w:rPr>
        <w:t xml:space="preserve"> in South Africa,</w:t>
      </w:r>
      <w:r w:rsidRPr="00E169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searches were also performed</w:t>
      </w:r>
      <w:r w:rsidR="00C973DC" w:rsidRPr="00E16918">
        <w:rPr>
          <w:rFonts w:ascii="Times New Roman" w:hAnsi="Times New Roman" w:cs="Times New Roman"/>
          <w:sz w:val="24"/>
          <w:szCs w:val="24"/>
        </w:rPr>
        <w:t xml:space="preserve"> on</w:t>
      </w:r>
      <w:r w:rsidR="00CB386C" w:rsidRPr="00E16918">
        <w:rPr>
          <w:rFonts w:ascii="Times New Roman" w:hAnsi="Times New Roman" w:cs="Times New Roman"/>
          <w:sz w:val="24"/>
          <w:szCs w:val="24"/>
        </w:rPr>
        <w:t xml:space="preserve"> the South African</w:t>
      </w:r>
      <w:r w:rsidR="00C973DC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burden of diseas</w:t>
      </w:r>
      <w:r w:rsidR="00CB386C" w:rsidRPr="00E16918">
        <w:rPr>
          <w:rFonts w:ascii="Times New Roman" w:hAnsi="Times New Roman" w:cs="Times New Roman"/>
          <w:sz w:val="24"/>
          <w:szCs w:val="24"/>
        </w:rPr>
        <w:t>e</w:t>
      </w:r>
      <w:r w:rsidRPr="00E16918">
        <w:rPr>
          <w:rFonts w:ascii="Times New Roman" w:hAnsi="Times New Roman" w:cs="Times New Roman"/>
          <w:sz w:val="24"/>
          <w:szCs w:val="24"/>
        </w:rPr>
        <w:t xml:space="preserve">, based on hospital admissions and </w:t>
      </w:r>
      <w:r w:rsidR="00CB386C" w:rsidRPr="00E16918">
        <w:rPr>
          <w:rFonts w:ascii="Times New Roman" w:hAnsi="Times New Roman" w:cs="Times New Roman"/>
          <w:sz w:val="24"/>
          <w:szCs w:val="24"/>
        </w:rPr>
        <w:t xml:space="preserve">on </w:t>
      </w:r>
      <w:r w:rsidRPr="00E16918">
        <w:rPr>
          <w:rFonts w:ascii="Times New Roman" w:hAnsi="Times New Roman" w:cs="Times New Roman"/>
          <w:sz w:val="24"/>
          <w:szCs w:val="24"/>
        </w:rPr>
        <w:t>causes of death</w:t>
      </w:r>
      <w:r w:rsidR="00CB386C" w:rsidRPr="00E16918">
        <w:rPr>
          <w:rFonts w:ascii="Times New Roman" w:hAnsi="Times New Roman" w:cs="Times New Roman"/>
          <w:sz w:val="24"/>
          <w:szCs w:val="24"/>
        </w:rPr>
        <w:t>. The rationale was</w:t>
      </w:r>
      <w:r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="00C973DC" w:rsidRPr="00E16918">
        <w:rPr>
          <w:rFonts w:ascii="Times New Roman" w:hAnsi="Times New Roman" w:cs="Times New Roman"/>
          <w:sz w:val="24"/>
          <w:szCs w:val="24"/>
        </w:rPr>
        <w:t>to see whether pellagra ever featured among the top ten or twenty causes</w:t>
      </w:r>
      <w:r w:rsidR="00CB386C" w:rsidRPr="00E16918">
        <w:rPr>
          <w:rFonts w:ascii="Times New Roman" w:hAnsi="Times New Roman" w:cs="Times New Roman"/>
          <w:sz w:val="24"/>
          <w:szCs w:val="24"/>
        </w:rPr>
        <w:t xml:space="preserve"> of death or reasons for hospital admissions. We furthermore performed a search on pellagra or niacin deficiency specifically</w:t>
      </w:r>
      <w:r w:rsidR="00C973DC" w:rsidRPr="00E16918">
        <w:rPr>
          <w:rFonts w:ascii="Times New Roman" w:hAnsi="Times New Roman" w:cs="Times New Roman"/>
          <w:sz w:val="24"/>
          <w:szCs w:val="24"/>
        </w:rPr>
        <w:t xml:space="preserve"> against the names of all existing and erstwhile psychiatric institutions </w:t>
      </w:r>
      <w:r w:rsidR="00A3503A" w:rsidRPr="00E16918">
        <w:rPr>
          <w:rFonts w:ascii="Times New Roman" w:hAnsi="Times New Roman" w:cs="Times New Roman"/>
          <w:sz w:val="24"/>
          <w:szCs w:val="24"/>
        </w:rPr>
        <w:t>in South Africa</w:t>
      </w:r>
      <w:r w:rsidR="00C973DC" w:rsidRPr="00E16918">
        <w:rPr>
          <w:rFonts w:ascii="Times New Roman" w:hAnsi="Times New Roman" w:cs="Times New Roman"/>
          <w:sz w:val="24"/>
          <w:szCs w:val="24"/>
        </w:rPr>
        <w:t xml:space="preserve">. The rationale for the latter was that special hospitals were filled in Europe, </w:t>
      </w:r>
      <w:proofErr w:type="gramStart"/>
      <w:r w:rsidR="00C973DC" w:rsidRPr="00E16918">
        <w:rPr>
          <w:rFonts w:ascii="Times New Roman" w:hAnsi="Times New Roman" w:cs="Times New Roman"/>
          <w:sz w:val="24"/>
          <w:szCs w:val="24"/>
        </w:rPr>
        <w:t>Egypt</w:t>
      </w:r>
      <w:proofErr w:type="gramEnd"/>
      <w:r w:rsidR="00C973DC" w:rsidRPr="00E16918">
        <w:rPr>
          <w:rFonts w:ascii="Times New Roman" w:hAnsi="Times New Roman" w:cs="Times New Roman"/>
          <w:sz w:val="24"/>
          <w:szCs w:val="24"/>
        </w:rPr>
        <w:t xml:space="preserve"> and the USA for</w:t>
      </w:r>
      <w:r w:rsidR="008779C6" w:rsidRPr="00E16918">
        <w:rPr>
          <w:rFonts w:ascii="Times New Roman" w:hAnsi="Times New Roman" w:cs="Times New Roman"/>
          <w:sz w:val="24"/>
          <w:szCs w:val="24"/>
        </w:rPr>
        <w:t xml:space="preserve"> what was referred to as the pellagrous insane</w:t>
      </w:r>
      <w:r w:rsidR="0042546A" w:rsidRPr="00E169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3E3C64" w14:textId="0D0C532C" w:rsidR="00E14F09" w:rsidRPr="00E16918" w:rsidRDefault="00A772E5" w:rsidP="00E1691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63429972"/>
      <w:r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097F4F"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structured</w:t>
      </w:r>
      <w:r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databases rarely return</w:t>
      </w:r>
      <w:r w:rsidR="006C26F2"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findings from the late 19th, early 20th century from</w:t>
      </w:r>
      <w:r w:rsidR="00097F4F"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South</w:t>
      </w:r>
      <w:r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Africa.</w:t>
      </w:r>
      <w:bookmarkEnd w:id="0"/>
      <w:r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thus manually searched through library </w:t>
      </w:r>
      <w:r w:rsidR="006C26F2"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other </w:t>
      </w:r>
      <w:r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>archives</w:t>
      </w:r>
      <w:r w:rsidR="006C26F2"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 well as the </w:t>
      </w:r>
      <w:r w:rsidR="006C26F2"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internet</w:t>
      </w:r>
      <w:r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6587"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F4F"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Reference lists </w:t>
      </w:r>
      <w:r w:rsidR="007C21DA"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>from an</w:t>
      </w:r>
      <w:r w:rsidR="00097F4F"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important 1929 publication</w:t>
      </w:r>
      <w:r w:rsidR="00037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</w:t>
      </w:r>
      <w:proofErr w:type="spellStart"/>
      <w:proofErr w:type="gramStart"/>
      <w:r w:rsidR="00037C98">
        <w:rPr>
          <w:rFonts w:ascii="Times New Roman" w:hAnsi="Times New Roman" w:cs="Times New Roman"/>
          <w:color w:val="000000" w:themeColor="text1"/>
          <w:sz w:val="24"/>
          <w:szCs w:val="24"/>
        </w:rPr>
        <w:t>Cluver</w:t>
      </w:r>
      <w:proofErr w:type="spellEnd"/>
      <w:r w:rsidR="000D0208" w:rsidRPr="000D020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End"/>
      <w:r w:rsidR="00037C98" w:rsidRPr="000D020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0D020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="00097F4F"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F4F" w:rsidRPr="00E16918">
        <w:rPr>
          <w:rFonts w:ascii="Times New Roman" w:hAnsi="Times New Roman" w:cs="Times New Roman"/>
          <w:sz w:val="24"/>
          <w:szCs w:val="24"/>
        </w:rPr>
        <w:t xml:space="preserve">and </w:t>
      </w:r>
      <w:r w:rsidR="007C21DA" w:rsidRPr="00E16918">
        <w:rPr>
          <w:rFonts w:ascii="Times New Roman" w:hAnsi="Times New Roman" w:cs="Times New Roman"/>
          <w:sz w:val="24"/>
          <w:szCs w:val="24"/>
        </w:rPr>
        <w:t>a 1951</w:t>
      </w:r>
      <w:r w:rsidR="00097F4F" w:rsidRPr="00E16918">
        <w:rPr>
          <w:rFonts w:ascii="Times New Roman" w:hAnsi="Times New Roman" w:cs="Times New Roman"/>
          <w:sz w:val="24"/>
          <w:szCs w:val="24"/>
        </w:rPr>
        <w:t xml:space="preserve"> book</w:t>
      </w:r>
      <w:r w:rsidR="00407485" w:rsidRPr="00E16918">
        <w:rPr>
          <w:rFonts w:ascii="Times New Roman" w:hAnsi="Times New Roman" w:cs="Times New Roman"/>
          <w:sz w:val="24"/>
          <w:szCs w:val="24"/>
        </w:rPr>
        <w:t xml:space="preserve"> by Gillman and Gillman</w:t>
      </w:r>
      <w:r w:rsidR="000D0208" w:rsidRPr="000D020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37C98" w:rsidRPr="000D02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D0208" w:rsidRPr="000D020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097F4F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="007C21DA" w:rsidRPr="00E16918">
        <w:rPr>
          <w:rFonts w:ascii="Times New Roman" w:hAnsi="Times New Roman" w:cs="Times New Roman"/>
          <w:sz w:val="24"/>
          <w:szCs w:val="24"/>
        </w:rPr>
        <w:t xml:space="preserve"> facilitated manual searches through archives and the internet.</w:t>
      </w:r>
    </w:p>
    <w:p w14:paraId="68946BF6" w14:textId="17001AEC" w:rsidR="00132459" w:rsidRDefault="000943BE" w:rsidP="00E1691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</w:pPr>
      <w:r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>We searched websites, and where necessary, directly requested assistance from reputable organisations such as the South African Medical Research Council; Statistics South Africa;  South African Department of Health; South African Data Archive (SADA); the Historical Papers Research Archive, University of the Witwatersrand; Southern Africa Labour &amp; Development Research Unit (SALDRU), University of Cape Town; the Cory Library Collection, Rhodes University; William Cullen Library, University of the Witwatersrand; South African History Online (SAHO); World Health Organization Regional Office for Africa; National Archives and Record Services of South Africa</w:t>
      </w:r>
      <w:r w:rsidR="00A43BAC"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>Head Office, a</w:t>
      </w:r>
      <w:r w:rsidR="00A43BAC"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>s well as</w:t>
      </w:r>
      <w:r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Provincial Archive Service</w:t>
      </w:r>
      <w:r w:rsidR="00A43BAC"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including </w:t>
      </w:r>
      <w:r w:rsidR="00A43BAC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Eastern Cape Provincial Archives, Free State Provincial Archives, </w:t>
      </w:r>
      <w:hyperlink r:id="rId7" w:tooltip="Gauteng" w:history="1">
        <w:r w:rsidR="00A43BAC" w:rsidRPr="00E169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ZA"/>
          </w:rPr>
          <w:t>Gauteng</w:t>
        </w:r>
      </w:hyperlink>
      <w:r w:rsidR="00A43BAC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 Provincial Archives, KwaZulu-Natal Provincial Archives, Pietermaritzburg Archives Repository, Ulundi Archives Repository, </w:t>
      </w:r>
      <w:hyperlink r:id="rId8" w:tooltip="Limpopo" w:history="1">
        <w:r w:rsidR="00A43BAC" w:rsidRPr="00E169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ZA"/>
          </w:rPr>
          <w:t>Limpopo</w:t>
        </w:r>
      </w:hyperlink>
      <w:r w:rsidR="00A43BAC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 Provincial Archives Service, </w:t>
      </w:r>
      <w:hyperlink r:id="rId9" w:tooltip="Mpumalanga" w:history="1">
        <w:r w:rsidR="00A43BAC" w:rsidRPr="00E169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ZA"/>
          </w:rPr>
          <w:t>Mpumalanga</w:t>
        </w:r>
      </w:hyperlink>
      <w:r w:rsidR="00A43BAC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 Provincial Archives Service, Northern Cape Provincial Archives Service, North West Provincial Archives and Records Services and Western Cape Provincial Archives and Records Service</w:t>
      </w:r>
      <w:r w:rsidR="00B67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.</w:t>
      </w:r>
    </w:p>
    <w:p w14:paraId="7A15806F" w14:textId="681C3F5C" w:rsidR="00B6773C" w:rsidRPr="00E16918" w:rsidRDefault="00B6773C" w:rsidP="00E1691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Information from 93 sources on pellagra and niacin deficiency were combined in Table 1.</w:t>
      </w:r>
    </w:p>
    <w:p w14:paraId="62166365" w14:textId="28E1BAA7" w:rsidR="00336587" w:rsidRPr="00E16918" w:rsidRDefault="00336587" w:rsidP="00E16918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</w:pPr>
      <w:bookmarkStart w:id="1" w:name="_Hlk63407375"/>
      <w:r w:rsidRPr="00E169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  <w:t>Search</w:t>
      </w:r>
      <w:r w:rsidR="001F5521" w:rsidRPr="00E169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  <w:t>es</w:t>
      </w:r>
    </w:p>
    <w:p w14:paraId="1EAF18D0" w14:textId="47C003E7" w:rsidR="008E2DAD" w:rsidRPr="00E16918" w:rsidRDefault="008E2DAD" w:rsidP="00E1691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Search strategies were developed and executed by </w:t>
      </w:r>
      <w:r w:rsidR="00AA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the relevant </w:t>
      </w:r>
      <w:r w:rsidR="00AA12B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25E0C"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nformation </w:t>
      </w:r>
      <w:r w:rsidR="00AA12B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25E0C" w:rsidRPr="00E16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pecialist </w:t>
      </w:r>
      <w:r w:rsidR="00AA1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the </w:t>
      </w:r>
      <w:r w:rsidR="00E25E0C" w:rsidRPr="00E169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Department of Library Services</w:t>
      </w:r>
      <w:r w:rsidR="00AA12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0A36CDD" w14:textId="063352D3" w:rsidR="001F5521" w:rsidRPr="00E16918" w:rsidRDefault="001F5521" w:rsidP="00E1691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</w:pPr>
      <w:r w:rsidRPr="00E169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search for information started in 2018 and structured electronic searches were continued intermittently over the study period. Initial </w:t>
      </w:r>
      <w:r w:rsidR="0051730A" w:rsidRPr="00E169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E169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earch words included South Africa, pellagra, niacin deficiency</w:t>
      </w:r>
      <w:r w:rsidR="0051730A" w:rsidRPr="00E169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</w:t>
      </w:r>
      <w:r w:rsidRPr="00E169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vit3 deficiency</w:t>
      </w:r>
      <w:r w:rsidR="0051730A" w:rsidRPr="00E169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but varied when specific aspects of the study were investigated. Final searches were performed in February </w:t>
      </w:r>
      <w:r w:rsidR="00E16918" w:rsidRPr="001A16E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1A16E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B52E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1730A" w:rsidRPr="00E169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2B5A9C5" w14:textId="3BD0B31F" w:rsidR="00336587" w:rsidRPr="00E16918" w:rsidRDefault="00FC5C1E" w:rsidP="00E1691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</w:pPr>
      <w:r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Examples of s</w:t>
      </w:r>
      <w:r w:rsidR="0051730A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earch strategies:</w:t>
      </w:r>
    </w:p>
    <w:p w14:paraId="73EC6FE5" w14:textId="1AA6F5BD" w:rsidR="00C36229" w:rsidRPr="00E16918" w:rsidRDefault="0051730A" w:rsidP="00E16918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</w:pPr>
      <w:r w:rsidRPr="00E169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  <w:t>Scopus search strategy covering the period 1800 to February 2021</w:t>
      </w:r>
      <w:r w:rsidR="00C36229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.</w:t>
      </w:r>
    </w:p>
    <w:p w14:paraId="005CB682" w14:textId="77777777" w:rsidR="00A979F9" w:rsidRDefault="001D06A5" w:rsidP="00E16918">
      <w:pPr>
        <w:spacing w:line="360" w:lineRule="auto"/>
        <w:ind w:left="360"/>
        <w:rPr>
          <w:rFonts w:ascii="Times New Roman" w:hAnsi="Times New Roman" w:cs="Times New Roman"/>
          <w:color w:val="323232"/>
          <w:sz w:val="24"/>
          <w:szCs w:val="24"/>
        </w:rPr>
      </w:pPr>
      <w:proofErr w:type="gramStart"/>
      <w:r w:rsidRPr="00E16918">
        <w:rPr>
          <w:rFonts w:ascii="Times New Roman" w:hAnsi="Times New Roman" w:cs="Times New Roman"/>
          <w:color w:val="323232"/>
          <w:sz w:val="24"/>
          <w:szCs w:val="24"/>
        </w:rPr>
        <w:t>(( TITLE</w:t>
      </w:r>
      <w:proofErr w:type="gramEnd"/>
      <w:r w:rsidRPr="00E16918">
        <w:rPr>
          <w:rFonts w:ascii="Times New Roman" w:hAnsi="Times New Roman" w:cs="Times New Roman"/>
          <w:color w:val="323232"/>
          <w:sz w:val="24"/>
          <w:szCs w:val="24"/>
        </w:rPr>
        <w:t xml:space="preserve">-ABS-KEY ( pellagra ) )  OR  ( TITLE-ABS-EY ( niacin ) ) )  AND  ( ( TITLE-ABS-KEY ( {south </w:t>
      </w:r>
      <w:proofErr w:type="spellStart"/>
      <w:r w:rsidRPr="00E16918">
        <w:rPr>
          <w:rFonts w:ascii="Times New Roman" w:hAnsi="Times New Roman" w:cs="Times New Roman"/>
          <w:color w:val="323232"/>
          <w:sz w:val="24"/>
          <w:szCs w:val="24"/>
        </w:rPr>
        <w:t>africa</w:t>
      </w:r>
      <w:proofErr w:type="spellEnd"/>
      <w:r w:rsidRPr="00E16918">
        <w:rPr>
          <w:rFonts w:ascii="Times New Roman" w:hAnsi="Times New Roman" w:cs="Times New Roman"/>
          <w:color w:val="323232"/>
          <w:sz w:val="24"/>
          <w:szCs w:val="24"/>
        </w:rPr>
        <w:t>} ) ) </w:t>
      </w:r>
    </w:p>
    <w:p w14:paraId="68B922EA" w14:textId="505FA57E" w:rsidR="001D06A5" w:rsidRPr="00E16918" w:rsidRDefault="001D06A5" w:rsidP="00E16918">
      <w:pPr>
        <w:spacing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</w:pPr>
      <w:r w:rsidRPr="00E16918">
        <w:rPr>
          <w:rFonts w:ascii="Times New Roman" w:hAnsi="Times New Roman" w:cs="Times New Roman"/>
          <w:color w:val="323232"/>
          <w:sz w:val="24"/>
          <w:szCs w:val="24"/>
        </w:rPr>
        <w:lastRenderedPageBreak/>
        <w:t> OR  ( AFFILCOUNTRY ( "south</w:t>
      </w:r>
      <w:r w:rsidR="00A979F9">
        <w:rPr>
          <w:rFonts w:ascii="Times New Roman" w:hAnsi="Times New Roman" w:cs="Times New Roman"/>
          <w:color w:val="323232"/>
          <w:sz w:val="24"/>
          <w:szCs w:val="24"/>
        </w:rPr>
        <w:t xml:space="preserve"> a</w:t>
      </w:r>
      <w:r w:rsidRPr="00E16918">
        <w:rPr>
          <w:rFonts w:ascii="Times New Roman" w:hAnsi="Times New Roman" w:cs="Times New Roman"/>
          <w:color w:val="323232"/>
          <w:sz w:val="24"/>
          <w:szCs w:val="24"/>
        </w:rPr>
        <w:t>frica" ) ) )  AND  ( EXCLUDE ( SUBJAREA ,  "AGRI" )  OR  EXCLUDE ( SUBJAREA ,  "ENVI" )  OR  EXCLUDE ( SUBJAREA ,  "EART" )  OR  EXCLUDE ( SUBJAREA ,  "MATE" )  OR  EXCLUDE ( SUBJAREA ,  "PHYS" )  OR  EXCLUDE ( SUBJAREA ,  "VETE" ))</w:t>
      </w:r>
    </w:p>
    <w:p w14:paraId="3AE3AF30" w14:textId="551AECC9" w:rsidR="00DC5C19" w:rsidRPr="00E16918" w:rsidRDefault="00DC5C19" w:rsidP="00E16918">
      <w:pPr>
        <w:pStyle w:val="PlainTex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6918">
        <w:rPr>
          <w:rFonts w:ascii="Times New Roman" w:hAnsi="Times New Roman" w:cs="Times New Roman"/>
          <w:b/>
          <w:bCs/>
          <w:sz w:val="24"/>
          <w:szCs w:val="24"/>
        </w:rPr>
        <w:t xml:space="preserve"> Ovid MEDLINE(R) and </w:t>
      </w:r>
      <w:proofErr w:type="spellStart"/>
      <w:r w:rsidRPr="00E16918">
        <w:rPr>
          <w:rFonts w:ascii="Times New Roman" w:hAnsi="Times New Roman" w:cs="Times New Roman"/>
          <w:b/>
          <w:bCs/>
          <w:sz w:val="24"/>
          <w:szCs w:val="24"/>
        </w:rPr>
        <w:t>Epub</w:t>
      </w:r>
      <w:proofErr w:type="spellEnd"/>
      <w:r w:rsidRPr="00E16918">
        <w:rPr>
          <w:rFonts w:ascii="Times New Roman" w:hAnsi="Times New Roman" w:cs="Times New Roman"/>
          <w:b/>
          <w:bCs/>
          <w:sz w:val="24"/>
          <w:szCs w:val="24"/>
        </w:rPr>
        <w:t xml:space="preserve"> Ahead of Print, In-Process &amp; Other Non-Indexed Citations, Daily and Versions(R)</w:t>
      </w:r>
      <w:r w:rsidR="003930ED" w:rsidRPr="00E1691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16918">
        <w:rPr>
          <w:rFonts w:ascii="Times New Roman" w:hAnsi="Times New Roman" w:cs="Times New Roman"/>
          <w:b/>
          <w:bCs/>
          <w:sz w:val="24"/>
          <w:szCs w:val="24"/>
        </w:rPr>
        <w:t>1946</w:t>
      </w:r>
      <w:r w:rsidR="003930ED" w:rsidRPr="00E16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b/>
          <w:bCs/>
          <w:sz w:val="24"/>
          <w:szCs w:val="24"/>
        </w:rPr>
        <w:t>to February 01, 2021</w:t>
      </w:r>
      <w:r w:rsidR="003930ED" w:rsidRPr="00E1691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F341E32" w14:textId="77777777" w:rsidR="003930ED" w:rsidRPr="00E16918" w:rsidRDefault="003930ED" w:rsidP="00E16918">
      <w:pPr>
        <w:pStyle w:val="PlainText"/>
        <w:pBdr>
          <w:bottom w:val="single" w:sz="6" w:space="3" w:color="auto"/>
        </w:pBdr>
        <w:tabs>
          <w:tab w:val="right" w:pos="90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5181BA" w14:textId="1BD9CA5C" w:rsidR="00FC233B" w:rsidRPr="00E16918" w:rsidRDefault="003930ED" w:rsidP="00037C98">
      <w:pPr>
        <w:pStyle w:val="PlainText"/>
        <w:pBdr>
          <w:bottom w:val="single" w:sz="6" w:space="3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918">
        <w:rPr>
          <w:rFonts w:ascii="Times New Roman" w:hAnsi="Times New Roman" w:cs="Times New Roman"/>
          <w:sz w:val="24"/>
          <w:szCs w:val="24"/>
        </w:rPr>
        <w:t xml:space="preserve">Surprised that in South Africa few associations were found between pellagra and neuropsychiatry, as opposed to the fact that special hospitals existed in Europe, Egypt and the USA for 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pellagrins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 xml:space="preserve"> with neuropsychiatric disorders, yet another</w:t>
      </w:r>
      <w:r w:rsidR="00FC5C1E" w:rsidRPr="00E16918">
        <w:rPr>
          <w:rFonts w:ascii="Times New Roman" w:hAnsi="Times New Roman" w:cs="Times New Roman"/>
          <w:sz w:val="24"/>
          <w:szCs w:val="24"/>
        </w:rPr>
        <w:t xml:space="preserve"> Ovid MEDLINE(R) </w:t>
      </w:r>
      <w:r w:rsidRPr="00E16918">
        <w:rPr>
          <w:rFonts w:ascii="Times New Roman" w:hAnsi="Times New Roman" w:cs="Times New Roman"/>
          <w:sz w:val="24"/>
          <w:szCs w:val="24"/>
        </w:rPr>
        <w:t xml:space="preserve"> search was performed in 2021 which included all existing and erstwhile psychiatric institutions in South Africa. </w:t>
      </w:r>
      <w:r w:rsidR="00C36229" w:rsidRPr="00E169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50FE4" w14:textId="57B96439" w:rsidR="00FC233B" w:rsidRPr="00E16918" w:rsidRDefault="00FC233B" w:rsidP="005B06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918">
        <w:rPr>
          <w:rFonts w:ascii="Times New Roman" w:hAnsi="Times New Roman" w:cs="Times New Roman"/>
          <w:sz w:val="24"/>
          <w:szCs w:val="24"/>
        </w:rPr>
        <w:t>Search strategy:</w:t>
      </w:r>
    </w:p>
    <w:p w14:paraId="73DD63D8" w14:textId="1933F4D2" w:rsidR="00DC5C19" w:rsidRPr="006B00A0" w:rsidRDefault="00DC5C19" w:rsidP="006B0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918">
        <w:rPr>
          <w:rFonts w:ascii="Times New Roman" w:hAnsi="Times New Roman" w:cs="Times New Roman"/>
          <w:sz w:val="24"/>
          <w:szCs w:val="24"/>
        </w:rPr>
        <w:t>1     pellagra.mp. or exp *Pellagra/ (1559)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>2     niacin.mp. or exp *Niacin/ (13648)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>3     deficiency diseases.mp. or exp *Deficiency Diseases/ (75882)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 xml:space="preserve">4  </w:t>
      </w:r>
      <w:proofErr w:type="gramStart"/>
      <w:r w:rsidRPr="00E1691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16918">
        <w:rPr>
          <w:rFonts w:ascii="Times New Roman" w:hAnsi="Times New Roman" w:cs="Times New Roman"/>
          <w:sz w:val="24"/>
          <w:szCs w:val="24"/>
        </w:rPr>
        <w:t xml:space="preserve">deficiency 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 xml:space="preserve"> disease*).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=title, abstract, original title, name of substance word, subject heading word,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floating sub-heading word, keyword heading word, organism supplementary concept word, protocol supplementary concept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word, rare disease supplementary concept word, unique identifier, synonyms] (11020)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 xml:space="preserve">5     (vitamin 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 xml:space="preserve"> deficiency).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=title, abstract, original title, name of substance word, subject heading word,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floating sub-heading word, keyword heading word, organism supplementary concept word, protocol supplementary concept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word, rare disease supplementary concept word, unique identifier, synonyms] (1363)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>6     weskoppies.mp. [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=title, abstract, original title, name of substance word, subject heading word, floating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sub-heading word, keyword heading word, organism supplementary concept word, protocol supplementary concept word, rare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disease supplementary concept word, unique identifier, synonyms] (34)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>7     sterkfontein.mp. [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=title, abstract, original title, name of substance word, subject heading word, floating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sub-heading word, keyword heading word, organism supplementary concept word, protocol supplementary concept word, rare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 xml:space="preserve">disease supplementary concept </w:t>
      </w:r>
      <w:r w:rsidRPr="00E16918">
        <w:rPr>
          <w:rFonts w:ascii="Times New Roman" w:hAnsi="Times New Roman" w:cs="Times New Roman"/>
          <w:sz w:val="24"/>
          <w:szCs w:val="24"/>
        </w:rPr>
        <w:lastRenderedPageBreak/>
        <w:t>word, unique identifier, synonyms] (143)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 xml:space="preserve">8     (fort 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=title, abstract, original title, name of substance word, subject heading word, floating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sub-heading word, keyword heading word, organism supplementary concept word, protocol supplementary concept word, rare</w:t>
      </w:r>
      <w:r w:rsidR="005B06D6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disease supplementary concept word, unique identifier, synonyms] (1)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 xml:space="preserve">9     (tower 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 xml:space="preserve"> hospital).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=title, abstract, original title, name of substance word, subject heading word,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floating sub-heading word, keyword heading word, organism supplementary concept word, protocol supplementary concept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word, rare disease supplementary concept word, unique identifier, synonyms] (193)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>10     stikland.mp. [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=title, abstract, original title, name of substance word, subject heading word, floating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sub-heading word, keyword heading word, organism supplementary concept word, protocol supplementary concept word, rare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disease supplementary concept word, unique identifier, synonyms] (16)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>11     valkenburg.mp. [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=title, abstract, original title, name of substance word, subject heading word, floating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sub-heading word, keyword heading word, organism supplementary concept word, protocol supplementary concept word, rare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disease supplementary concept word, unique identifier, synonyms] (17)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>12     (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elizabeth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donkin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=title, abstract, original title, name of substance word, subject heading word,</w:t>
      </w:r>
      <w:r w:rsidR="005B06D6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floating sub-heading word, keyword heading word, organism supplementary concept word, protocol supplementary concept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word, rare disease supplementary concept word, unique identifier, synonyms] (1)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>13     komani.mp. [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=title, abstract, original title, name of substance word, subject heading word, floating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sub-heading word, keyword heading word, organism supplementary concept word, protocol supplementary concept word, rare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disease supplementary concept word, unique identifier, synonyms] (2)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 xml:space="preserve">14     (tara 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 xml:space="preserve"> hospital).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=title, abstract, original title, name of substance word, subject heading word,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floating sub-heading word, keyword heading word, organism supplementary concept word, protocol supplementary concept</w:t>
      </w:r>
      <w:r w:rsidR="005B06D6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word, rare disease supplementary concept word, unique identifier, synonyms] (0)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>15     (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oranje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 xml:space="preserve"> hospital).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=title, abstract, original title, name of substance word, subject heading word,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floating sub-heading word, keyword heading word, organism supplementary concept word, protocol supplementary concept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word, rare disease supplementary concept word, unique identifier, synonyms] (4)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 xml:space="preserve">16     (fort 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napier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 xml:space="preserve">=title, abstract, original title, name of substance word, subject </w:t>
      </w:r>
      <w:r w:rsidRPr="00E16918">
        <w:rPr>
          <w:rFonts w:ascii="Times New Roman" w:hAnsi="Times New Roman" w:cs="Times New Roman"/>
          <w:sz w:val="24"/>
          <w:szCs w:val="24"/>
        </w:rPr>
        <w:lastRenderedPageBreak/>
        <w:t>heading word, floating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sub-heading word, keyword heading word, organism supplementary concept word, protocol supplementary concept word, rare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disease supplementary concept word, unique identifier, synonyms] (1)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>17     1 or 2 or 3 or 4 or 5 (92379)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>18     6 or 7 or 8 or 9 or 10 or 11 or 12 or 13 or 14 or 15 or 16 (411)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>19     17 and 18 (0)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 xml:space="preserve">20  (South 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 xml:space="preserve"> Africa).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E1691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16918">
        <w:rPr>
          <w:rFonts w:ascii="Times New Roman" w:hAnsi="Times New Roman" w:cs="Times New Roman"/>
          <w:sz w:val="24"/>
          <w:szCs w:val="24"/>
        </w:rPr>
        <w:t>=title, abstract, original title, name of substance word, subject heading word,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floating sub-heading word, keyword heading word, organism supplementary concept word, protocol supplementary concept</w:t>
      </w:r>
      <w:r w:rsidR="009815C0" w:rsidRPr="00E16918">
        <w:rPr>
          <w:rFonts w:ascii="Times New Roman" w:hAnsi="Times New Roman" w:cs="Times New Roman"/>
          <w:sz w:val="24"/>
          <w:szCs w:val="24"/>
        </w:rPr>
        <w:t xml:space="preserve"> </w:t>
      </w:r>
      <w:r w:rsidRPr="00E16918">
        <w:rPr>
          <w:rFonts w:ascii="Times New Roman" w:hAnsi="Times New Roman" w:cs="Times New Roman"/>
          <w:sz w:val="24"/>
          <w:szCs w:val="24"/>
        </w:rPr>
        <w:t>word, rare disease supplementary concept word, unique identifier, synonyms] (56285)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16918">
        <w:rPr>
          <w:rFonts w:ascii="Times New Roman" w:hAnsi="Times New Roman" w:cs="Times New Roman"/>
          <w:sz w:val="24"/>
          <w:szCs w:val="24"/>
        </w:rPr>
        <w:t>21     1 or 2 (14885)</w:t>
      </w:r>
      <w:r w:rsidR="005B0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6B00A0">
        <w:rPr>
          <w:rFonts w:ascii="Times New Roman" w:hAnsi="Times New Roman" w:cs="Times New Roman"/>
          <w:sz w:val="24"/>
          <w:szCs w:val="24"/>
        </w:rPr>
        <w:t xml:space="preserve">22     </w:t>
      </w:r>
      <w:r w:rsidRPr="006B00A0">
        <w:rPr>
          <w:rFonts w:ascii="Times New Roman" w:hAnsi="Times New Roman" w:cs="Times New Roman"/>
          <w:sz w:val="24"/>
          <w:szCs w:val="24"/>
        </w:rPr>
        <w:t>20 and 21 (5</w:t>
      </w:r>
      <w:r w:rsidR="00B41AB3" w:rsidRPr="006B00A0">
        <w:rPr>
          <w:rFonts w:ascii="Times New Roman" w:hAnsi="Times New Roman" w:cs="Times New Roman"/>
          <w:sz w:val="24"/>
          <w:szCs w:val="24"/>
        </w:rPr>
        <w:t>)</w:t>
      </w:r>
    </w:p>
    <w:p w14:paraId="2180DF97" w14:textId="21AF9AAC" w:rsidR="00B41AB3" w:rsidRPr="00E16918" w:rsidRDefault="008A6379" w:rsidP="008A6379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</w:pPr>
      <w:r w:rsidRPr="00E1691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41AB3" w:rsidRPr="00E16918">
        <w:rPr>
          <w:rFonts w:ascii="Times New Roman" w:hAnsi="Times New Roman" w:cs="Times New Roman"/>
          <w:b/>
          <w:bCs/>
          <w:sz w:val="24"/>
          <w:szCs w:val="24"/>
        </w:rPr>
        <w:t>EBSCO Host (various data bases as shown below).</w:t>
      </w:r>
      <w:r w:rsidR="008D6AD5" w:rsidRPr="00E16918">
        <w:rPr>
          <w:rFonts w:ascii="Times New Roman" w:hAnsi="Times New Roman" w:cs="Times New Roman"/>
          <w:b/>
          <w:bCs/>
          <w:sz w:val="24"/>
          <w:szCs w:val="24"/>
        </w:rPr>
        <w:t xml:space="preserve"> No limitations on period.</w:t>
      </w:r>
    </w:p>
    <w:p w14:paraId="40F8D524" w14:textId="5A3F1976" w:rsidR="00407485" w:rsidRPr="001A16E8" w:rsidRDefault="00407485" w:rsidP="00407485">
      <w:pPr>
        <w:spacing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</w:pPr>
      <w:r w:rsidRPr="00E16918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Search strategy</w:t>
      </w:r>
      <w:r w:rsidRPr="00E16918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9"/>
        <w:gridCol w:w="1329"/>
        <w:gridCol w:w="2279"/>
        <w:gridCol w:w="3363"/>
        <w:gridCol w:w="1176"/>
      </w:tblGrid>
      <w:tr w:rsidR="008D6AD5" w:rsidRPr="00E16918" w14:paraId="08CAE9C6" w14:textId="77777777" w:rsidTr="00B944B4">
        <w:tc>
          <w:tcPr>
            <w:tcW w:w="459" w:type="pct"/>
            <w:hideMark/>
          </w:tcPr>
          <w:bookmarkEnd w:id="1"/>
          <w:p w14:paraId="5153927F" w14:textId="77777777" w:rsidR="008D6AD5" w:rsidRPr="00E16918" w:rsidRDefault="008D6AD5" w:rsidP="008D6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Search ID#</w:t>
            </w:r>
          </w:p>
        </w:tc>
        <w:tc>
          <w:tcPr>
            <w:tcW w:w="801" w:type="pct"/>
            <w:hideMark/>
          </w:tcPr>
          <w:p w14:paraId="0E27F5B8" w14:textId="77777777" w:rsidR="008D6AD5" w:rsidRPr="00E16918" w:rsidRDefault="008D6AD5" w:rsidP="008D6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Search Terms</w:t>
            </w:r>
          </w:p>
        </w:tc>
        <w:tc>
          <w:tcPr>
            <w:tcW w:w="1327" w:type="pct"/>
            <w:hideMark/>
          </w:tcPr>
          <w:p w14:paraId="2E0A56AE" w14:textId="77777777" w:rsidR="008D6AD5" w:rsidRPr="00E16918" w:rsidRDefault="008D6AD5" w:rsidP="008D6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Search Options</w:t>
            </w:r>
          </w:p>
        </w:tc>
        <w:tc>
          <w:tcPr>
            <w:tcW w:w="1813" w:type="pct"/>
            <w:hideMark/>
          </w:tcPr>
          <w:p w14:paraId="5DAC2BF3" w14:textId="77777777" w:rsidR="008D6AD5" w:rsidRPr="00E16918" w:rsidRDefault="008D6AD5" w:rsidP="008D6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Last Run Via</w:t>
            </w:r>
          </w:p>
        </w:tc>
        <w:tc>
          <w:tcPr>
            <w:tcW w:w="599" w:type="pct"/>
            <w:hideMark/>
          </w:tcPr>
          <w:p w14:paraId="311EE1D8" w14:textId="77777777" w:rsidR="008D6AD5" w:rsidRPr="00E16918" w:rsidRDefault="008D6AD5" w:rsidP="008D6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Results</w:t>
            </w:r>
          </w:p>
        </w:tc>
      </w:tr>
      <w:tr w:rsidR="008D6AD5" w:rsidRPr="00E16918" w14:paraId="4DD6A51E" w14:textId="77777777" w:rsidTr="00B944B4">
        <w:tc>
          <w:tcPr>
            <w:tcW w:w="0" w:type="auto"/>
            <w:hideMark/>
          </w:tcPr>
          <w:p w14:paraId="6B76FD49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S7</w:t>
            </w:r>
          </w:p>
        </w:tc>
        <w:tc>
          <w:tcPr>
            <w:tcW w:w="0" w:type="auto"/>
            <w:hideMark/>
          </w:tcPr>
          <w:p w14:paraId="4EDFC7BD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S4 AND S5 AND S6</w:t>
            </w:r>
          </w:p>
        </w:tc>
        <w:tc>
          <w:tcPr>
            <w:tcW w:w="0" w:type="auto"/>
            <w:hideMark/>
          </w:tcPr>
          <w:p w14:paraId="79FE7EFD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Expanders - Apply equivalent subjects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>Search modes - Boolean/Phrase  </w:t>
            </w:r>
          </w:p>
        </w:tc>
        <w:tc>
          <w:tcPr>
            <w:tcW w:w="0" w:type="auto"/>
            <w:hideMark/>
          </w:tcPr>
          <w:p w14:paraId="335AAE3E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Interface - EBSCOhost Research Databases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>Search Screen - Advanced Search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 xml:space="preserve">Database - APA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PsycInfo;Academic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Search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Complete;Africa-Wide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Information;AHFS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Consumer Medication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Information;APA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PsycArticles;CINAHL;Dentistry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&amp; Oral Sciences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Source;eBook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Collection (EBSCOhost);Family &amp; Society Studies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Worldwide;Health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Source - Consumer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Edition;Health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Source: Nursing/Academic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Edition;MEDLINE;Social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Work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Abstracts;TOC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Premier;eBook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Academic Collection (EBSCOhost)</w:t>
            </w:r>
          </w:p>
        </w:tc>
        <w:tc>
          <w:tcPr>
            <w:tcW w:w="0" w:type="auto"/>
            <w:hideMark/>
          </w:tcPr>
          <w:p w14:paraId="38DB3D97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11</w:t>
            </w:r>
          </w:p>
        </w:tc>
      </w:tr>
      <w:tr w:rsidR="008D6AD5" w:rsidRPr="00E16918" w14:paraId="30CDE790" w14:textId="77777777" w:rsidTr="00B944B4">
        <w:tc>
          <w:tcPr>
            <w:tcW w:w="0" w:type="auto"/>
            <w:hideMark/>
          </w:tcPr>
          <w:p w14:paraId="3E8952E1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S6</w:t>
            </w:r>
          </w:p>
        </w:tc>
        <w:tc>
          <w:tcPr>
            <w:tcW w:w="0" w:type="auto"/>
            <w:hideMark/>
          </w:tcPr>
          <w:p w14:paraId="353D598E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S1 OR S2 OR S3</w:t>
            </w:r>
          </w:p>
        </w:tc>
        <w:tc>
          <w:tcPr>
            <w:tcW w:w="0" w:type="auto"/>
            <w:hideMark/>
          </w:tcPr>
          <w:p w14:paraId="0DA171EF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Expanders - Apply equivalent subjects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>Search modes - Boolean/Phrase  </w:t>
            </w:r>
          </w:p>
        </w:tc>
        <w:tc>
          <w:tcPr>
            <w:tcW w:w="0" w:type="auto"/>
            <w:hideMark/>
          </w:tcPr>
          <w:p w14:paraId="059C8D08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Interface - EBSCOhost Research Databases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>Search Screen - Advanced Search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 xml:space="preserve">Database - APA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lastRenderedPageBreak/>
              <w:t>PsycInfo;Academic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Search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Complete;Africa-Wide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Information;AHFS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Consumer Medication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Information;APA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PsycArticles;CINAHL;Dentistry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&amp; Oral Sciences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Source;eBook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Collection (EBSCOhost);Family &amp; Society Studies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Worldwide;Health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Source - Consumer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Edition;Health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Source: Nursing/Academic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Edition;MEDLINE;Social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Work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Abstracts;TOC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Premier;eBook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Academic Collection (EBSCOhost)</w:t>
            </w:r>
          </w:p>
        </w:tc>
        <w:tc>
          <w:tcPr>
            <w:tcW w:w="0" w:type="auto"/>
            <w:hideMark/>
          </w:tcPr>
          <w:p w14:paraId="61DB3004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lastRenderedPageBreak/>
              <w:t>38,524</w:t>
            </w:r>
          </w:p>
        </w:tc>
      </w:tr>
      <w:tr w:rsidR="008D6AD5" w:rsidRPr="00E16918" w14:paraId="7A30F35F" w14:textId="77777777" w:rsidTr="00B944B4">
        <w:tc>
          <w:tcPr>
            <w:tcW w:w="0" w:type="auto"/>
            <w:hideMark/>
          </w:tcPr>
          <w:p w14:paraId="66395E8B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S5</w:t>
            </w:r>
          </w:p>
        </w:tc>
        <w:tc>
          <w:tcPr>
            <w:tcW w:w="0" w:type="auto"/>
            <w:hideMark/>
          </w:tcPr>
          <w:p w14:paraId="41ECF587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"south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africa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"</w:t>
            </w:r>
          </w:p>
        </w:tc>
        <w:tc>
          <w:tcPr>
            <w:tcW w:w="0" w:type="auto"/>
            <w:hideMark/>
          </w:tcPr>
          <w:p w14:paraId="3A941FA0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Expanders - Apply related words; Also search within the full text of the articles; Apply equivalent subjects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>Search modes - Boolean/Phrase  </w:t>
            </w:r>
          </w:p>
        </w:tc>
        <w:tc>
          <w:tcPr>
            <w:tcW w:w="0" w:type="auto"/>
            <w:hideMark/>
          </w:tcPr>
          <w:p w14:paraId="5F8DFFF6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Interface - EBSCOhost Research Databases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>Search Screen - Advanced Search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 xml:space="preserve">Database - APA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PsycInfo;Academic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Search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Complete;Africa-Wide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Information;AHFS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Consumer Medication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Information;APA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PsycArticles;CINAHL;Dentistry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&amp; Oral Sciences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Source;eBook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Collection (EBSCOhost);Family &amp; Society Studies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Worldwide;Health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Source - Consumer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Edition;Health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Source: Nursing/Academic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Edition;MEDLINE;Social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Work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Abstracts;TOC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Premier;eBook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Academic Collection (EBSCOhost)</w:t>
            </w:r>
          </w:p>
        </w:tc>
        <w:tc>
          <w:tcPr>
            <w:tcW w:w="0" w:type="auto"/>
            <w:hideMark/>
          </w:tcPr>
          <w:p w14:paraId="65A15B1A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1,669,951</w:t>
            </w:r>
          </w:p>
        </w:tc>
      </w:tr>
      <w:tr w:rsidR="008D6AD5" w:rsidRPr="00E16918" w14:paraId="1DDFE134" w14:textId="77777777" w:rsidTr="00B944B4">
        <w:tc>
          <w:tcPr>
            <w:tcW w:w="0" w:type="auto"/>
            <w:hideMark/>
          </w:tcPr>
          <w:p w14:paraId="42F5782D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S4</w:t>
            </w:r>
          </w:p>
        </w:tc>
        <w:tc>
          <w:tcPr>
            <w:tcW w:w="0" w:type="auto"/>
            <w:hideMark/>
          </w:tcPr>
          <w:p w14:paraId="5E102924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Psychiatr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*</w:t>
            </w:r>
          </w:p>
        </w:tc>
        <w:tc>
          <w:tcPr>
            <w:tcW w:w="0" w:type="auto"/>
            <w:hideMark/>
          </w:tcPr>
          <w:p w14:paraId="2D073F44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Expanders - Apply related words; Also search within the full text of the articles; Apply equivalent subjects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>Search modes - Boolean/Phrase  </w:t>
            </w:r>
          </w:p>
        </w:tc>
        <w:tc>
          <w:tcPr>
            <w:tcW w:w="0" w:type="auto"/>
            <w:hideMark/>
          </w:tcPr>
          <w:p w14:paraId="0A12F0D8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Interface - EBSCOhost Research Databases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>Search Screen - Advanced Search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 xml:space="preserve">Database - APA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PsycInfo;Academic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Search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Complete;Africa-Wide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Information;AHFS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Consumer Medication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Information;APA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PsycArticles;CINAHL;Dentistry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&amp; Oral Sciences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Source;eBook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Collection (EBSCOhost);Family &amp; Society Studies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Worldwide;Health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Source - Consumer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Edition;Health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lastRenderedPageBreak/>
              <w:t xml:space="preserve">Source: Nursing/Academic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Edition;MEDLINE;Social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Work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Abstracts;TOC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Premier;eBook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Academic Collection (EBSCOhost)</w:t>
            </w:r>
          </w:p>
        </w:tc>
        <w:tc>
          <w:tcPr>
            <w:tcW w:w="0" w:type="auto"/>
            <w:hideMark/>
          </w:tcPr>
          <w:p w14:paraId="13AE397B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lastRenderedPageBreak/>
              <w:t>4,161,763</w:t>
            </w:r>
          </w:p>
        </w:tc>
      </w:tr>
      <w:tr w:rsidR="008D6AD5" w:rsidRPr="00E16918" w14:paraId="56A9EFF2" w14:textId="77777777" w:rsidTr="00B944B4">
        <w:tc>
          <w:tcPr>
            <w:tcW w:w="0" w:type="auto"/>
            <w:hideMark/>
          </w:tcPr>
          <w:p w14:paraId="30CF403D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S3</w:t>
            </w:r>
          </w:p>
        </w:tc>
        <w:tc>
          <w:tcPr>
            <w:tcW w:w="0" w:type="auto"/>
            <w:hideMark/>
          </w:tcPr>
          <w:p w14:paraId="19E02E6B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"vitamin b3"</w:t>
            </w:r>
          </w:p>
        </w:tc>
        <w:tc>
          <w:tcPr>
            <w:tcW w:w="0" w:type="auto"/>
            <w:hideMark/>
          </w:tcPr>
          <w:p w14:paraId="48617292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Expanders - Apply related words; Also search within the full text of the articles; Apply equivalent subjects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>Search modes - Boolean/Phrase  </w:t>
            </w:r>
          </w:p>
        </w:tc>
        <w:tc>
          <w:tcPr>
            <w:tcW w:w="0" w:type="auto"/>
            <w:hideMark/>
          </w:tcPr>
          <w:p w14:paraId="5D75319D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Interface - EBSCOhost Research Databases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>Search Screen - Advanced Search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 xml:space="preserve">Database - APA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PsycInfo;Academic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Search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Complete;Africa-Wide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Information;AHFS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Consumer Medication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Information;APA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PsycArticles;CINAHL;Dentistry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&amp; Oral Sciences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Source;eBook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Collection (EBSCOhost);Family &amp; Society Studies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Worldwide;Health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Source - Consumer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Edition;Health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Source: Nursing/Academic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Edition;MEDLINE;Social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Work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Abstracts;TOC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Premier;eBook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Academic Collection (EBSCOhost)</w:t>
            </w:r>
          </w:p>
        </w:tc>
        <w:tc>
          <w:tcPr>
            <w:tcW w:w="0" w:type="auto"/>
            <w:hideMark/>
          </w:tcPr>
          <w:p w14:paraId="73FD476C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28,319</w:t>
            </w:r>
          </w:p>
        </w:tc>
      </w:tr>
      <w:tr w:rsidR="008D6AD5" w:rsidRPr="00E16918" w14:paraId="1324AA78" w14:textId="77777777" w:rsidTr="00B944B4">
        <w:tc>
          <w:tcPr>
            <w:tcW w:w="0" w:type="auto"/>
            <w:hideMark/>
          </w:tcPr>
          <w:p w14:paraId="5066FE8A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S2</w:t>
            </w:r>
          </w:p>
        </w:tc>
        <w:tc>
          <w:tcPr>
            <w:tcW w:w="0" w:type="auto"/>
            <w:hideMark/>
          </w:tcPr>
          <w:p w14:paraId="1A3FD5FE" w14:textId="405A40C2" w:rsidR="008D6AD5" w:rsidRPr="00E16918" w:rsidRDefault="00037C98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</w:t>
            </w:r>
            <w:r w:rsidR="008D6AD5"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ellagra</w:t>
            </w:r>
          </w:p>
        </w:tc>
        <w:tc>
          <w:tcPr>
            <w:tcW w:w="0" w:type="auto"/>
            <w:hideMark/>
          </w:tcPr>
          <w:p w14:paraId="1E012D4B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Expanders - Apply related words; Also search within the full text of the articles; Apply equivalent subjects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>Search modes - Boolean/Phrase  </w:t>
            </w:r>
          </w:p>
        </w:tc>
        <w:tc>
          <w:tcPr>
            <w:tcW w:w="0" w:type="auto"/>
            <w:hideMark/>
          </w:tcPr>
          <w:p w14:paraId="2E335CAE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Interface - EBSCOhost Research Databases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>Search Screen - Advanced Search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 xml:space="preserve">Database - APA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PsycInfo;Academic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Search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Complete;Africa-Wide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Information;AHFS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Consumer Medication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Information;APA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PsycArticles;CINAHL;Dentistry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&amp; Oral Sciences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Source;eBook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Collection (EBSCOhost);Family &amp; Society Studies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Worldwide;Health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Source - Consumer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Edition;Health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Source: Nursing/Academic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Edition;MEDLINE;Social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Work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Abstracts;TOC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Premier;eBook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Academic Collection (EBSCOhost)</w:t>
            </w:r>
          </w:p>
        </w:tc>
        <w:tc>
          <w:tcPr>
            <w:tcW w:w="0" w:type="auto"/>
            <w:hideMark/>
          </w:tcPr>
          <w:p w14:paraId="03774F2A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9,848</w:t>
            </w:r>
          </w:p>
        </w:tc>
      </w:tr>
      <w:tr w:rsidR="008D6AD5" w:rsidRPr="00E16918" w14:paraId="2345518C" w14:textId="77777777" w:rsidTr="00B944B4">
        <w:tc>
          <w:tcPr>
            <w:tcW w:w="0" w:type="auto"/>
            <w:hideMark/>
          </w:tcPr>
          <w:p w14:paraId="00AC7784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S1</w:t>
            </w:r>
          </w:p>
        </w:tc>
        <w:tc>
          <w:tcPr>
            <w:tcW w:w="0" w:type="auto"/>
            <w:hideMark/>
          </w:tcPr>
          <w:p w14:paraId="7371C616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niacin</w:t>
            </w:r>
          </w:p>
        </w:tc>
        <w:tc>
          <w:tcPr>
            <w:tcW w:w="0" w:type="auto"/>
            <w:hideMark/>
          </w:tcPr>
          <w:p w14:paraId="6EC9309A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Expanders - Apply related words; Also search within the full text of the articles; Apply equivalent 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lastRenderedPageBreak/>
              <w:t>subjects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>Search modes - Boolean/Phrase  </w:t>
            </w:r>
          </w:p>
        </w:tc>
        <w:tc>
          <w:tcPr>
            <w:tcW w:w="0" w:type="auto"/>
            <w:hideMark/>
          </w:tcPr>
          <w:p w14:paraId="375A7E01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lastRenderedPageBreak/>
              <w:t>Interface - EBSCOhost Research Databases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>Search Screen - Advanced Search</w:t>
            </w: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br/>
              <w:t xml:space="preserve">Database - APA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lastRenderedPageBreak/>
              <w:t>PsycInfo;Academic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Search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Complete;Africa-Wide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Information;AHFS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Consumer Medication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Information;APA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PsycArticles;CINAHL;Dentistry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&amp; Oral Sciences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Source;eBook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Collection (EBSCOhost);Family &amp; Society Studies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Worldwide;Health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Source - Consumer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Edition;Health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Source: Nursing/Academic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Edition;MEDLINE;Social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Work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Abstracts;TOC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Premier;eBook</w:t>
            </w:r>
            <w:proofErr w:type="spellEnd"/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Academic Collection (EBSCOhost)</w:t>
            </w:r>
          </w:p>
        </w:tc>
        <w:tc>
          <w:tcPr>
            <w:tcW w:w="0" w:type="auto"/>
            <w:hideMark/>
          </w:tcPr>
          <w:p w14:paraId="25A0C228" w14:textId="77777777" w:rsidR="008D6AD5" w:rsidRPr="00E16918" w:rsidRDefault="008D6AD5" w:rsidP="008D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E16918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lastRenderedPageBreak/>
              <w:t>49,244</w:t>
            </w:r>
          </w:p>
        </w:tc>
      </w:tr>
    </w:tbl>
    <w:p w14:paraId="3373BC7C" w14:textId="77777777" w:rsidR="008D6AD5" w:rsidRPr="00E16918" w:rsidRDefault="008D6AD5" w:rsidP="00C36229">
      <w:pPr>
        <w:spacing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</w:pPr>
    </w:p>
    <w:p w14:paraId="07D0827E" w14:textId="5CEB1D73" w:rsidR="00336587" w:rsidRPr="00E16918" w:rsidRDefault="00336587" w:rsidP="004D08B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</w:pPr>
      <w:r w:rsidRPr="00E169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  <w:t>Selection of sources of evidence</w:t>
      </w:r>
    </w:p>
    <w:p w14:paraId="42D5A2E3" w14:textId="084FB121" w:rsidR="00503762" w:rsidRPr="00E16918" w:rsidRDefault="001A43CE" w:rsidP="004D08B2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A</w:t>
      </w:r>
      <w:r w:rsidR="00922922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ll sources were initially documented in a form </w:t>
      </w:r>
      <w:r w:rsidR="00F74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c</w:t>
      </w:r>
      <w:r w:rsidR="00F74AB9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omprised of columns for source (reference), date/period of observation/outbreak, area/city/province/hospital/clinic, number of </w:t>
      </w:r>
      <w:r w:rsidR="00923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subjects studied, </w:t>
      </w:r>
      <w:r w:rsidR="00F74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number of subjects</w:t>
      </w:r>
      <w:r w:rsidR="00923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studied that were</w:t>
      </w:r>
      <w:r w:rsidR="00F74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diagnosed</w:t>
      </w:r>
      <w:r w:rsidR="00923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with pellagra</w:t>
      </w:r>
      <w:r w:rsidR="00F74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,</w:t>
      </w:r>
      <w:r w:rsidR="00F74AB9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mortality data if available, ages/adults/children, gender, race, consumption </w:t>
      </w:r>
      <w:r w:rsidR="00F74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of </w:t>
      </w:r>
      <w:r w:rsidR="00F74AB9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maize.</w:t>
      </w:r>
      <w:r w:rsidR="00F74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</w:t>
      </w:r>
      <w:r w:rsidR="00D81B0C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This was followed by a) screening for and removal of duplicates, b) screening for</w:t>
      </w:r>
      <w:r w:rsidR="00332425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uncorroborated statements and figures.</w:t>
      </w:r>
      <w:r w:rsidR="000A7C19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</w:t>
      </w:r>
      <w:r w:rsidR="005B76D6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E</w:t>
      </w:r>
      <w:r w:rsidR="000A7C19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ditorials and congress contributions</w:t>
      </w:r>
      <w:r w:rsidR="005B76D6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published in refereed journals,</w:t>
      </w:r>
      <w:r w:rsidR="00332425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without credible citations</w:t>
      </w:r>
      <w:r w:rsidR="000A7C19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are noted as such in Table 1.</w:t>
      </w:r>
      <w:r w:rsidR="00B94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</w:t>
      </w:r>
    </w:p>
    <w:p w14:paraId="013850B3" w14:textId="08B68837" w:rsidR="00503762" w:rsidRPr="00E16918" w:rsidRDefault="00503762" w:rsidP="004D08B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</w:pPr>
      <w:r w:rsidRPr="00E169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  <w:t>Data charting process.</w:t>
      </w:r>
    </w:p>
    <w:p w14:paraId="5D946D89" w14:textId="729E1B46" w:rsidR="00522102" w:rsidRPr="00E16918" w:rsidRDefault="00522102" w:rsidP="004D08B2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</w:pPr>
      <w:r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As this was a very large study a comprehensive data-charting form</w:t>
      </w:r>
      <w:r w:rsidR="00BC6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, presented as Table 1,</w:t>
      </w:r>
      <w:r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was developed </w:t>
      </w:r>
      <w:proofErr w:type="gramStart"/>
      <w:r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in an attempt to</w:t>
      </w:r>
      <w:proofErr w:type="gramEnd"/>
      <w:r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somewhat </w:t>
      </w:r>
      <w:r w:rsidR="00284422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reduce the information overload</w:t>
      </w:r>
      <w:r w:rsidR="00BC6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and to keep a check on the word count</w:t>
      </w:r>
      <w:r w:rsidR="00923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of the results section</w:t>
      </w:r>
      <w:r w:rsidR="00BC6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. Information for the </w:t>
      </w:r>
      <w:r w:rsidR="00923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table</w:t>
      </w:r>
      <w:r w:rsidR="00BC6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was extracted from the form described above for the selection of evidence</w:t>
      </w:r>
      <w:r w:rsidR="00923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. I</w:t>
      </w:r>
      <w:r w:rsidR="00164E48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nformation on niacin deficiency was similarly tabulated with inclusion of the methods used to estimate the levels of niacin, e.g.</w:t>
      </w:r>
      <w:r w:rsidR="00923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,</w:t>
      </w:r>
      <w:r w:rsidR="00164E48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</w:t>
      </w:r>
      <w:r w:rsidR="00164E48" w:rsidRPr="00E16918">
        <w:rPr>
          <w:rFonts w:ascii="Times New Roman" w:hAnsi="Times New Roman" w:cs="Times New Roman"/>
          <w:sz w:val="24"/>
          <w:szCs w:val="24"/>
        </w:rPr>
        <w:t>nicotinic acid status based on urinary excretion of N</w:t>
      </w:r>
      <w:r w:rsidR="00164E48" w:rsidRPr="00E1691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64E48" w:rsidRPr="00E16918">
        <w:rPr>
          <w:rFonts w:ascii="Times New Roman" w:hAnsi="Times New Roman" w:cs="Times New Roman"/>
          <w:sz w:val="24"/>
          <w:szCs w:val="24"/>
        </w:rPr>
        <w:t>-methyl nicotinamide (N</w:t>
      </w:r>
      <w:r w:rsidR="00164E48" w:rsidRPr="00E1691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64E48" w:rsidRPr="00E16918">
        <w:rPr>
          <w:rFonts w:ascii="Times New Roman" w:hAnsi="Times New Roman" w:cs="Times New Roman"/>
          <w:sz w:val="24"/>
          <w:szCs w:val="24"/>
        </w:rPr>
        <w:t>-Me) and N</w:t>
      </w:r>
      <w:r w:rsidR="00164E48" w:rsidRPr="00E1691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64E48" w:rsidRPr="00E16918">
        <w:rPr>
          <w:rFonts w:ascii="Times New Roman" w:hAnsi="Times New Roman" w:cs="Times New Roman"/>
          <w:sz w:val="24"/>
          <w:szCs w:val="24"/>
        </w:rPr>
        <w:t xml:space="preserve">-methyl-2-pyridone-5-carboxylamide (2-pyridone). </w:t>
      </w:r>
      <w:r w:rsidR="00164E48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Two reviewers were involved in charting and in verifying the data.</w:t>
      </w:r>
      <w:r w:rsidR="004D08B2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They discussed the results and continuously updated the data.</w:t>
      </w:r>
    </w:p>
    <w:p w14:paraId="2929BAFB" w14:textId="25043ED2" w:rsidR="00954B81" w:rsidRPr="00E16918" w:rsidRDefault="00954B81" w:rsidP="004D08B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</w:pPr>
      <w:r w:rsidRPr="00E169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  <w:t>Data items</w:t>
      </w:r>
    </w:p>
    <w:p w14:paraId="533C2BAF" w14:textId="448697C4" w:rsidR="00954B81" w:rsidRPr="00E16918" w:rsidRDefault="008F141B" w:rsidP="004D08B2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</w:pPr>
      <w:r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The main data items were pellagra, </w:t>
      </w:r>
      <w:proofErr w:type="gramStart"/>
      <w:r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niacin</w:t>
      </w:r>
      <w:proofErr w:type="gramEnd"/>
      <w:r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and vitamin B3 deficiency</w:t>
      </w:r>
      <w:r w:rsidR="005B76D6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. However, data items varied when specific aspects of the study, e.g., fortification of</w:t>
      </w:r>
      <w:r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maize</w:t>
      </w:r>
      <w:r w:rsidR="005B76D6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, were studied. </w:t>
      </w:r>
    </w:p>
    <w:p w14:paraId="1C62F45C" w14:textId="546E0DA4" w:rsidR="005B76D6" w:rsidRPr="00E16918" w:rsidRDefault="005B76D6" w:rsidP="004D08B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</w:pPr>
      <w:r w:rsidRPr="00E169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  <w:lastRenderedPageBreak/>
        <w:t>Critical Appraisal of Individual Sources of Evidence</w:t>
      </w:r>
    </w:p>
    <w:p w14:paraId="456250DB" w14:textId="70D59656" w:rsidR="005B76D6" w:rsidRPr="00E16918" w:rsidRDefault="00A85872" w:rsidP="004D08B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The greater part of the sources </w:t>
      </w:r>
      <w:r w:rsidR="00175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of evidence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w</w:t>
      </w:r>
      <w:r w:rsidR="00175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from accredited medical and other scientific journal</w:t>
      </w:r>
      <w:r w:rsidR="00175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, and from original archives</w:t>
      </w:r>
      <w:r w:rsidR="00175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and archived documentation. </w:t>
      </w:r>
      <w:r w:rsidR="008A6379" w:rsidRPr="00E169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Unreferenced</w:t>
      </w:r>
      <w:r w:rsidR="00E810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/unsubstantiated</w:t>
      </w:r>
      <w:r w:rsidR="008A6379" w:rsidRPr="00E169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figures given in the </w:t>
      </w:r>
      <w:proofErr w:type="spellStart"/>
      <w:r w:rsidR="008A6379" w:rsidRPr="00E169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gray</w:t>
      </w:r>
      <w:proofErr w:type="spellEnd"/>
      <w:r w:rsidR="008A6379" w:rsidRPr="00E169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literature for the prevalence of pellagra</w:t>
      </w:r>
      <w:r w:rsidR="00175B5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/niacin deficiency</w:t>
      </w:r>
      <w:r w:rsidR="008A6379" w:rsidRPr="00E169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in South Africa, or where incorrect citations were given, were eliminated as sources of information.</w:t>
      </w:r>
      <w:r w:rsidR="00B944B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References provided in </w:t>
      </w:r>
      <w:proofErr w:type="spellStart"/>
      <w:r w:rsidR="00B944B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gray</w:t>
      </w:r>
      <w:proofErr w:type="spellEnd"/>
      <w:r w:rsidR="00B944B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literature were followed up to ensure that they contained </w:t>
      </w:r>
      <w:r w:rsidR="00E810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credible information and that they indeed contain the information claimed in the </w:t>
      </w:r>
      <w:proofErr w:type="spellStart"/>
      <w:r w:rsidR="00E810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gray</w:t>
      </w:r>
      <w:proofErr w:type="spellEnd"/>
      <w:r w:rsidR="00E810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source.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Unstinting support was received from the information specialist in attempts</w:t>
      </w:r>
      <w:r w:rsidR="00E810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to find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‘untraceable’ references. </w:t>
      </w:r>
    </w:p>
    <w:p w14:paraId="0F1B74F2" w14:textId="1B451C7B" w:rsidR="000E78E5" w:rsidRPr="00E16918" w:rsidRDefault="000E78E5" w:rsidP="004D08B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</w:pPr>
      <w:r w:rsidRPr="00E169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  <w:t>Synthesis of results</w:t>
      </w:r>
    </w:p>
    <w:p w14:paraId="67671654" w14:textId="6B003362" w:rsidR="00037C98" w:rsidRDefault="000E78E5" w:rsidP="00BA13B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</w:pPr>
      <w:r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Information</w:t>
      </w:r>
      <w:r w:rsidR="00B52BF7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extracted and </w:t>
      </w:r>
      <w:r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collated</w:t>
      </w:r>
      <w:r w:rsidR="00B52BF7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from the form </w:t>
      </w:r>
      <w:r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described under</w:t>
      </w:r>
      <w:r w:rsidR="008A6379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the section dealing with the</w:t>
      </w:r>
      <w:r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data charting process </w:t>
      </w:r>
      <w:r w:rsidR="00B52BF7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is</w:t>
      </w:r>
      <w:r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summarised and presented in Table 1 of the manuscript. Extracted from Table 1, as it is not obvious without time-consuming scrutiny on behalf of the reader, is presented quantitative estimation</w:t>
      </w:r>
      <w:r w:rsidR="00B52BF7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>s</w:t>
      </w:r>
      <w:r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of reported incidences of pellagra in adults, children, different races, dermatological and neuropsychiatric</w:t>
      </w:r>
      <w:r w:rsidR="00B52BF7" w:rsidRPr="00E16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ZA"/>
        </w:rPr>
        <w:t xml:space="preserve"> associations.</w:t>
      </w:r>
    </w:p>
    <w:p w14:paraId="673EBE1D" w14:textId="684E874C" w:rsidR="00037C98" w:rsidRDefault="00037C98" w:rsidP="00BA13B7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</w:pPr>
      <w:r w:rsidRPr="00037C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  <w:t>References</w:t>
      </w:r>
    </w:p>
    <w:p w14:paraId="27A9508B" w14:textId="5D8B60B0" w:rsidR="00037C98" w:rsidRPr="00037C98" w:rsidRDefault="00037C98" w:rsidP="00037C98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</w:pPr>
      <w:proofErr w:type="spellStart"/>
      <w:r w:rsidRPr="00037C98">
        <w:rPr>
          <w:rFonts w:ascii="Times New Roman" w:hAnsi="Times New Roman" w:cs="Times New Roman"/>
          <w:sz w:val="24"/>
          <w:szCs w:val="24"/>
        </w:rPr>
        <w:t>Cluver</w:t>
      </w:r>
      <w:proofErr w:type="spellEnd"/>
      <w:r w:rsidRPr="00037C98">
        <w:rPr>
          <w:rFonts w:ascii="Times New Roman" w:hAnsi="Times New Roman" w:cs="Times New Roman"/>
          <w:sz w:val="24"/>
          <w:szCs w:val="24"/>
        </w:rPr>
        <w:t xml:space="preserve"> EH (1929) Pellagra among the maize-eating natives of the Union of South Africa. </w:t>
      </w:r>
      <w:r w:rsidRPr="00037C98">
        <w:rPr>
          <w:rFonts w:ascii="Times New Roman" w:hAnsi="Times New Roman" w:cs="Times New Roman"/>
          <w:i/>
          <w:iCs/>
          <w:sz w:val="24"/>
          <w:szCs w:val="24"/>
        </w:rPr>
        <w:t xml:space="preserve">Br Med J </w:t>
      </w:r>
      <w:r w:rsidRPr="00037C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37C98">
        <w:rPr>
          <w:rFonts w:ascii="Times New Roman" w:hAnsi="Times New Roman" w:cs="Times New Roman"/>
          <w:sz w:val="24"/>
          <w:szCs w:val="24"/>
        </w:rPr>
        <w:t>, 751-754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F1398E" w14:textId="4DF81D2E" w:rsidR="00037C98" w:rsidRPr="00037C98" w:rsidRDefault="00037C98" w:rsidP="00037C98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ZA"/>
        </w:rPr>
      </w:pPr>
      <w:r w:rsidRPr="00037C98">
        <w:rPr>
          <w:rFonts w:ascii="Times New Roman" w:hAnsi="Times New Roman" w:cs="Times New Roman"/>
          <w:sz w:val="24"/>
          <w:szCs w:val="24"/>
        </w:rPr>
        <w:t xml:space="preserve">Gillman J &amp; Gillman T (1951) Perspectives in human malnutrition. A contribution to the biology of disease from a clinical and pathological study of chronic malnutrition and pellagra. </w:t>
      </w:r>
      <w:r w:rsidRPr="00037C98">
        <w:rPr>
          <w:rFonts w:ascii="Times New Roman" w:hAnsi="Times New Roman" w:cs="Times New Roman"/>
          <w:i/>
          <w:iCs/>
          <w:sz w:val="24"/>
          <w:szCs w:val="24"/>
        </w:rPr>
        <w:t xml:space="preserve">New York: </w:t>
      </w:r>
      <w:proofErr w:type="spellStart"/>
      <w:r w:rsidRPr="00037C98">
        <w:rPr>
          <w:rFonts w:ascii="Times New Roman" w:hAnsi="Times New Roman" w:cs="Times New Roman"/>
          <w:i/>
          <w:iCs/>
          <w:sz w:val="24"/>
          <w:szCs w:val="24"/>
        </w:rPr>
        <w:t>Grune</w:t>
      </w:r>
      <w:proofErr w:type="spellEnd"/>
      <w:r w:rsidRPr="00037C98">
        <w:rPr>
          <w:rFonts w:ascii="Times New Roman" w:hAnsi="Times New Roman" w:cs="Times New Roman"/>
          <w:i/>
          <w:iCs/>
          <w:sz w:val="24"/>
          <w:szCs w:val="24"/>
        </w:rPr>
        <w:t xml:space="preserve"> and Stratton </w:t>
      </w:r>
      <w:r w:rsidRPr="00037C98">
        <w:rPr>
          <w:rFonts w:ascii="Times New Roman" w:hAnsi="Times New Roman" w:cs="Times New Roman"/>
          <w:sz w:val="24"/>
          <w:szCs w:val="24"/>
        </w:rPr>
        <w:t>25-39.</w:t>
      </w:r>
    </w:p>
    <w:sectPr w:rsidR="00037C98" w:rsidRPr="00037C98" w:rsidSect="00CF06DA">
      <w:headerReference w:type="default" r:id="rId10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62A27" w14:textId="77777777" w:rsidR="00D7380F" w:rsidRDefault="00D7380F" w:rsidP="00C36229">
      <w:pPr>
        <w:spacing w:after="0" w:line="240" w:lineRule="auto"/>
      </w:pPr>
      <w:r>
        <w:separator/>
      </w:r>
    </w:p>
  </w:endnote>
  <w:endnote w:type="continuationSeparator" w:id="0">
    <w:p w14:paraId="33A56643" w14:textId="77777777" w:rsidR="00D7380F" w:rsidRDefault="00D7380F" w:rsidP="00C3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E7BC6" w14:textId="77777777" w:rsidR="00D7380F" w:rsidRDefault="00D7380F" w:rsidP="00C36229">
      <w:pPr>
        <w:spacing w:after="0" w:line="240" w:lineRule="auto"/>
      </w:pPr>
      <w:r>
        <w:separator/>
      </w:r>
    </w:p>
  </w:footnote>
  <w:footnote w:type="continuationSeparator" w:id="0">
    <w:p w14:paraId="7CC57652" w14:textId="77777777" w:rsidR="00D7380F" w:rsidRDefault="00D7380F" w:rsidP="00C3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81658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8A9C66" w14:textId="08B33606" w:rsidR="005B06D6" w:rsidRDefault="005B06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F677BD" w14:textId="77777777" w:rsidR="005B06D6" w:rsidRDefault="005B0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D0D47"/>
    <w:multiLevelType w:val="hybridMultilevel"/>
    <w:tmpl w:val="856AD0CA"/>
    <w:lvl w:ilvl="0" w:tplc="BF3AC6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40AF4"/>
    <w:multiLevelType w:val="multilevel"/>
    <w:tmpl w:val="C080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17697"/>
    <w:multiLevelType w:val="hybridMultilevel"/>
    <w:tmpl w:val="CDEC58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80040"/>
    <w:multiLevelType w:val="hybridMultilevel"/>
    <w:tmpl w:val="D5C454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94EBD"/>
    <w:multiLevelType w:val="hybridMultilevel"/>
    <w:tmpl w:val="5B4C0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77000"/>
    <w:multiLevelType w:val="hybridMultilevel"/>
    <w:tmpl w:val="E132C874"/>
    <w:lvl w:ilvl="0" w:tplc="739A6B7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4B"/>
    <w:rsid w:val="00011466"/>
    <w:rsid w:val="00037C98"/>
    <w:rsid w:val="000767D0"/>
    <w:rsid w:val="00085E26"/>
    <w:rsid w:val="000943BE"/>
    <w:rsid w:val="00097F4F"/>
    <w:rsid w:val="000A2313"/>
    <w:rsid w:val="000A7C19"/>
    <w:rsid w:val="000C2C72"/>
    <w:rsid w:val="000D0208"/>
    <w:rsid w:val="000E78E5"/>
    <w:rsid w:val="0011170A"/>
    <w:rsid w:val="00132459"/>
    <w:rsid w:val="00164E48"/>
    <w:rsid w:val="00175B55"/>
    <w:rsid w:val="001A16E8"/>
    <w:rsid w:val="001A43CE"/>
    <w:rsid w:val="001D06A5"/>
    <w:rsid w:val="001E6714"/>
    <w:rsid w:val="001F5521"/>
    <w:rsid w:val="00225618"/>
    <w:rsid w:val="00253F5F"/>
    <w:rsid w:val="00284422"/>
    <w:rsid w:val="00332425"/>
    <w:rsid w:val="00336587"/>
    <w:rsid w:val="00360D4A"/>
    <w:rsid w:val="003930ED"/>
    <w:rsid w:val="003B45A3"/>
    <w:rsid w:val="003D1EA2"/>
    <w:rsid w:val="00407485"/>
    <w:rsid w:val="0042546A"/>
    <w:rsid w:val="00471DDC"/>
    <w:rsid w:val="00490978"/>
    <w:rsid w:val="004D08B2"/>
    <w:rsid w:val="00503762"/>
    <w:rsid w:val="0051730A"/>
    <w:rsid w:val="00522102"/>
    <w:rsid w:val="005302BD"/>
    <w:rsid w:val="00531B74"/>
    <w:rsid w:val="00575D1E"/>
    <w:rsid w:val="0059165E"/>
    <w:rsid w:val="005918C0"/>
    <w:rsid w:val="005A2785"/>
    <w:rsid w:val="005B06D6"/>
    <w:rsid w:val="005B744E"/>
    <w:rsid w:val="005B76D6"/>
    <w:rsid w:val="005E0FAF"/>
    <w:rsid w:val="00637D51"/>
    <w:rsid w:val="00675D36"/>
    <w:rsid w:val="006A57D4"/>
    <w:rsid w:val="006B00A0"/>
    <w:rsid w:val="006C26F2"/>
    <w:rsid w:val="00741AD1"/>
    <w:rsid w:val="00795E3D"/>
    <w:rsid w:val="00796AC8"/>
    <w:rsid w:val="007C21DA"/>
    <w:rsid w:val="007F6B85"/>
    <w:rsid w:val="00811BD7"/>
    <w:rsid w:val="0087042D"/>
    <w:rsid w:val="008779C6"/>
    <w:rsid w:val="008A6379"/>
    <w:rsid w:val="008D6AD5"/>
    <w:rsid w:val="008E2DAD"/>
    <w:rsid w:val="008F141B"/>
    <w:rsid w:val="009079B2"/>
    <w:rsid w:val="00922922"/>
    <w:rsid w:val="009239C4"/>
    <w:rsid w:val="009319FF"/>
    <w:rsid w:val="00954B81"/>
    <w:rsid w:val="009815C0"/>
    <w:rsid w:val="00981721"/>
    <w:rsid w:val="00981F12"/>
    <w:rsid w:val="00A06BC4"/>
    <w:rsid w:val="00A07B57"/>
    <w:rsid w:val="00A1273D"/>
    <w:rsid w:val="00A3503A"/>
    <w:rsid w:val="00A43BAC"/>
    <w:rsid w:val="00A772E5"/>
    <w:rsid w:val="00A8378A"/>
    <w:rsid w:val="00A85872"/>
    <w:rsid w:val="00A979F9"/>
    <w:rsid w:val="00AA12BE"/>
    <w:rsid w:val="00AA4CDB"/>
    <w:rsid w:val="00AE7345"/>
    <w:rsid w:val="00B3076A"/>
    <w:rsid w:val="00B34376"/>
    <w:rsid w:val="00B37E36"/>
    <w:rsid w:val="00B41AB3"/>
    <w:rsid w:val="00B52BF7"/>
    <w:rsid w:val="00B6773C"/>
    <w:rsid w:val="00B944B4"/>
    <w:rsid w:val="00B969DA"/>
    <w:rsid w:val="00BA13B7"/>
    <w:rsid w:val="00BC6B21"/>
    <w:rsid w:val="00BD2ACD"/>
    <w:rsid w:val="00C23021"/>
    <w:rsid w:val="00C347E7"/>
    <w:rsid w:val="00C36229"/>
    <w:rsid w:val="00C44B64"/>
    <w:rsid w:val="00C973DC"/>
    <w:rsid w:val="00CB386C"/>
    <w:rsid w:val="00CF06DA"/>
    <w:rsid w:val="00D61B07"/>
    <w:rsid w:val="00D7380F"/>
    <w:rsid w:val="00D75EB4"/>
    <w:rsid w:val="00D769A9"/>
    <w:rsid w:val="00D81B0C"/>
    <w:rsid w:val="00D971EE"/>
    <w:rsid w:val="00DB52EE"/>
    <w:rsid w:val="00DC5C19"/>
    <w:rsid w:val="00DC6048"/>
    <w:rsid w:val="00DD0419"/>
    <w:rsid w:val="00E07E47"/>
    <w:rsid w:val="00E14F09"/>
    <w:rsid w:val="00E16918"/>
    <w:rsid w:val="00E25E0C"/>
    <w:rsid w:val="00E648E4"/>
    <w:rsid w:val="00E810D4"/>
    <w:rsid w:val="00E85031"/>
    <w:rsid w:val="00EB0D96"/>
    <w:rsid w:val="00EF38F8"/>
    <w:rsid w:val="00F05EB8"/>
    <w:rsid w:val="00F30E4B"/>
    <w:rsid w:val="00F32C80"/>
    <w:rsid w:val="00F74AB9"/>
    <w:rsid w:val="00FC233B"/>
    <w:rsid w:val="00FC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CEE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B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B8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5C1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5C19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F5521"/>
    <w:rPr>
      <w:color w:val="605E5C"/>
      <w:shd w:val="clear" w:color="auto" w:fill="E1DFDD"/>
    </w:rPr>
  </w:style>
  <w:style w:type="character" w:customStyle="1" w:styleId="medium-bold">
    <w:name w:val="medium-bold"/>
    <w:basedOn w:val="DefaultParagraphFont"/>
    <w:rsid w:val="00B41AB3"/>
  </w:style>
  <w:style w:type="character" w:customStyle="1" w:styleId="medium-normal">
    <w:name w:val="medium-normal"/>
    <w:basedOn w:val="DefaultParagraphFont"/>
    <w:rsid w:val="00B41AB3"/>
  </w:style>
  <w:style w:type="paragraph" w:styleId="Header">
    <w:name w:val="header"/>
    <w:basedOn w:val="Normal"/>
    <w:link w:val="HeaderChar"/>
    <w:uiPriority w:val="99"/>
    <w:unhideWhenUsed/>
    <w:rsid w:val="00C3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229"/>
  </w:style>
  <w:style w:type="paragraph" w:styleId="Footer">
    <w:name w:val="footer"/>
    <w:basedOn w:val="Normal"/>
    <w:link w:val="FooterChar"/>
    <w:uiPriority w:val="99"/>
    <w:unhideWhenUsed/>
    <w:rsid w:val="00C3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229"/>
  </w:style>
  <w:style w:type="character" w:styleId="LineNumber">
    <w:name w:val="line number"/>
    <w:basedOn w:val="DefaultParagraphFont"/>
    <w:uiPriority w:val="99"/>
    <w:semiHidden/>
    <w:unhideWhenUsed/>
    <w:rsid w:val="00CF06DA"/>
  </w:style>
  <w:style w:type="table" w:styleId="PlainTable2">
    <w:name w:val="Plain Table 2"/>
    <w:basedOn w:val="TableNormal"/>
    <w:uiPriority w:val="42"/>
    <w:rsid w:val="00A979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59"/>
    <w:rsid w:val="00B9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mpop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Gaute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pumalan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2840</Words>
  <Characters>16190</Characters>
  <Application>Microsoft Office Word</Application>
  <DocSecurity>0</DocSecurity>
  <Lines>134</Lines>
  <Paragraphs>37</Paragraphs>
  <ScaleCrop>false</ScaleCrop>
  <Company/>
  <LinksUpToDate>false</LinksUpToDate>
  <CharactersWithSpaces>18993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2021-02-09T14:25:00Z</dcterms:created>
  <dcterms:modified xsi:type="dcterms:W3CDTF">2021-02-09T14:25:00Z</dcterms:modified>
</cp:coreProperties>
</file>