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FF0F" w14:textId="77777777" w:rsidR="002E2130" w:rsidRPr="002E2130" w:rsidRDefault="002E2130" w:rsidP="002E2130">
      <w:pPr>
        <w:rPr>
          <w:b/>
          <w:bCs/>
          <w:color w:val="000000" w:themeColor="text1"/>
        </w:rPr>
      </w:pPr>
      <w:r w:rsidRPr="002E2130">
        <w:rPr>
          <w:b/>
          <w:bCs/>
          <w:color w:val="000000" w:themeColor="text1"/>
        </w:rPr>
        <w:t>Supplemental Table. Components of the diet quality indices included in this analysis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376"/>
        <w:gridCol w:w="2376"/>
        <w:gridCol w:w="2376"/>
        <w:gridCol w:w="2376"/>
        <w:gridCol w:w="2376"/>
      </w:tblGrid>
      <w:tr w:rsidR="002E2130" w:rsidRPr="002E2130" w14:paraId="405FF802" w14:textId="77777777" w:rsidTr="00634CB4">
        <w:tc>
          <w:tcPr>
            <w:tcW w:w="1435" w:type="dxa"/>
            <w:vAlign w:val="bottom"/>
          </w:tcPr>
          <w:p w14:paraId="2404C26F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Diet index</w:t>
            </w:r>
          </w:p>
        </w:tc>
        <w:tc>
          <w:tcPr>
            <w:tcW w:w="2376" w:type="dxa"/>
          </w:tcPr>
          <w:p w14:paraId="65A3E9F3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Recommended Food Score (RFS)</w:t>
            </w:r>
          </w:p>
        </w:tc>
        <w:tc>
          <w:tcPr>
            <w:tcW w:w="2376" w:type="dxa"/>
          </w:tcPr>
          <w:p w14:paraId="5C52F002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Healthy Eating Index 2015 (HEI-2015)</w:t>
            </w:r>
          </w:p>
        </w:tc>
        <w:tc>
          <w:tcPr>
            <w:tcW w:w="2376" w:type="dxa"/>
          </w:tcPr>
          <w:p w14:paraId="74CE69AB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Alternate Healthy Eating Index 2010 (AHEI-2010)</w:t>
            </w:r>
          </w:p>
        </w:tc>
        <w:tc>
          <w:tcPr>
            <w:tcW w:w="2376" w:type="dxa"/>
          </w:tcPr>
          <w:p w14:paraId="2DB8C95F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Alternate Mediterranean Diet Score (</w:t>
            </w:r>
            <w:proofErr w:type="spellStart"/>
            <w:r w:rsidRPr="002E2130">
              <w:rPr>
                <w:color w:val="000000" w:themeColor="text1"/>
              </w:rPr>
              <w:t>aMED</w:t>
            </w:r>
            <w:proofErr w:type="spellEnd"/>
            <w:r w:rsidRPr="002E2130">
              <w:rPr>
                <w:color w:val="000000" w:themeColor="text1"/>
              </w:rPr>
              <w:t>)</w:t>
            </w:r>
          </w:p>
        </w:tc>
        <w:tc>
          <w:tcPr>
            <w:tcW w:w="2376" w:type="dxa"/>
          </w:tcPr>
          <w:p w14:paraId="25120BEB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Healthful Plant-Based Diet Index (HPDI)</w:t>
            </w:r>
          </w:p>
        </w:tc>
      </w:tr>
      <w:tr w:rsidR="002E2130" w:rsidRPr="002E2130" w14:paraId="1C5D2AFB" w14:textId="77777777" w:rsidTr="00634CB4">
        <w:tc>
          <w:tcPr>
            <w:tcW w:w="1435" w:type="dxa"/>
          </w:tcPr>
          <w:p w14:paraId="3CBA4310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Adequacy components</w:t>
            </w:r>
          </w:p>
        </w:tc>
        <w:tc>
          <w:tcPr>
            <w:tcW w:w="2376" w:type="dxa"/>
          </w:tcPr>
          <w:p w14:paraId="50AB8A96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Specific healthful foods consumed at least once a week, including fruits, vegetables, whole grains, low-fat dairy, and lean meats</w:t>
            </w:r>
          </w:p>
        </w:tc>
        <w:tc>
          <w:tcPr>
            <w:tcW w:w="2376" w:type="dxa"/>
          </w:tcPr>
          <w:p w14:paraId="5FF08B29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Total fruit</w:t>
            </w:r>
          </w:p>
          <w:p w14:paraId="2A17889A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Whole fruit</w:t>
            </w:r>
          </w:p>
          <w:p w14:paraId="63E03437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Total vegetables</w:t>
            </w:r>
          </w:p>
          <w:p w14:paraId="2B400BA2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Greens and beans</w:t>
            </w:r>
          </w:p>
          <w:p w14:paraId="530AFDAC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Whole grains</w:t>
            </w:r>
          </w:p>
          <w:p w14:paraId="67B295AF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Total protein foods</w:t>
            </w:r>
          </w:p>
          <w:p w14:paraId="4925517C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Seafood and plant foods</w:t>
            </w:r>
          </w:p>
          <w:p w14:paraId="37B3E601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Total dairy</w:t>
            </w:r>
          </w:p>
          <w:p w14:paraId="0B8B73AE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Fatty acid ratio</w:t>
            </w:r>
          </w:p>
        </w:tc>
        <w:tc>
          <w:tcPr>
            <w:tcW w:w="2376" w:type="dxa"/>
          </w:tcPr>
          <w:p w14:paraId="7FE1A057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Whole fruit</w:t>
            </w:r>
          </w:p>
          <w:p w14:paraId="0DD12A69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Vegetables (excluding potato)</w:t>
            </w:r>
          </w:p>
          <w:p w14:paraId="2C54BAEA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Whole grains</w:t>
            </w:r>
          </w:p>
          <w:p w14:paraId="49936266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Nuts and legumes</w:t>
            </w:r>
          </w:p>
          <w:p w14:paraId="3632B028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Long-chain fats (EPA&amp;DHA)</w:t>
            </w:r>
          </w:p>
          <w:p w14:paraId="519CC4D9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Polyunsaturated fatty acids</w:t>
            </w:r>
          </w:p>
        </w:tc>
        <w:tc>
          <w:tcPr>
            <w:tcW w:w="2376" w:type="dxa"/>
          </w:tcPr>
          <w:p w14:paraId="06389C44" w14:textId="77777777" w:rsidR="002E2130" w:rsidRPr="002E2130" w:rsidRDefault="002E2130" w:rsidP="00634CB4">
            <w:pPr>
              <w:ind w:left="285" w:hanging="28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Vegetables (excluding potato)</w:t>
            </w:r>
          </w:p>
          <w:p w14:paraId="44CF919A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Fruit</w:t>
            </w:r>
          </w:p>
          <w:p w14:paraId="6A11A3EC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Whole grains</w:t>
            </w:r>
          </w:p>
          <w:p w14:paraId="41CA92EA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Nuts</w:t>
            </w:r>
          </w:p>
          <w:p w14:paraId="1372F05B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Legumes</w:t>
            </w:r>
          </w:p>
          <w:p w14:paraId="3B7B8244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Fish</w:t>
            </w:r>
          </w:p>
          <w:p w14:paraId="0C412ED1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MUFA:SFA ratio</w:t>
            </w:r>
          </w:p>
          <w:p w14:paraId="3BADBFAC" w14:textId="77777777" w:rsidR="002E2130" w:rsidRPr="002E2130" w:rsidRDefault="002E2130" w:rsidP="00634CB4">
            <w:pPr>
              <w:ind w:left="375" w:hanging="375"/>
              <w:rPr>
                <w:color w:val="000000" w:themeColor="text1"/>
              </w:rPr>
            </w:pPr>
          </w:p>
        </w:tc>
        <w:tc>
          <w:tcPr>
            <w:tcW w:w="2376" w:type="dxa"/>
          </w:tcPr>
          <w:p w14:paraId="139F08B9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Whole grains</w:t>
            </w:r>
          </w:p>
          <w:p w14:paraId="571E4F83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Fruits</w:t>
            </w:r>
          </w:p>
          <w:p w14:paraId="40DD382B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Vegetables</w:t>
            </w:r>
          </w:p>
          <w:p w14:paraId="01C0B2D3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Nuts</w:t>
            </w:r>
          </w:p>
          <w:p w14:paraId="5898FD07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Legumes</w:t>
            </w:r>
          </w:p>
          <w:p w14:paraId="002FCE1D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Vegetable oils</w:t>
            </w:r>
          </w:p>
          <w:p w14:paraId="4502ED7A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Tea &amp; coffee</w:t>
            </w:r>
          </w:p>
        </w:tc>
      </w:tr>
      <w:tr w:rsidR="002E2130" w:rsidRPr="002E2130" w14:paraId="75255614" w14:textId="77777777" w:rsidTr="00634CB4">
        <w:tc>
          <w:tcPr>
            <w:tcW w:w="1435" w:type="dxa"/>
          </w:tcPr>
          <w:p w14:paraId="3D468FE3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Moderation components</w:t>
            </w:r>
          </w:p>
        </w:tc>
        <w:tc>
          <w:tcPr>
            <w:tcW w:w="2376" w:type="dxa"/>
          </w:tcPr>
          <w:p w14:paraId="570AD3DA" w14:textId="77777777" w:rsidR="002E2130" w:rsidRPr="002E2130" w:rsidRDefault="002E2130" w:rsidP="00634CB4">
            <w:pPr>
              <w:rPr>
                <w:color w:val="000000" w:themeColor="text1"/>
              </w:rPr>
            </w:pPr>
          </w:p>
        </w:tc>
        <w:tc>
          <w:tcPr>
            <w:tcW w:w="2376" w:type="dxa"/>
          </w:tcPr>
          <w:p w14:paraId="556E2A9C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Sodium</w:t>
            </w:r>
          </w:p>
          <w:p w14:paraId="7E658965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Refined grains</w:t>
            </w:r>
          </w:p>
          <w:p w14:paraId="1854E905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Added sugars</w:t>
            </w:r>
          </w:p>
          <w:p w14:paraId="0C7C2C14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Saturated fats</w:t>
            </w:r>
          </w:p>
        </w:tc>
        <w:tc>
          <w:tcPr>
            <w:tcW w:w="2376" w:type="dxa"/>
          </w:tcPr>
          <w:p w14:paraId="12B3A4C7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Red and processed meat</w:t>
            </w:r>
          </w:p>
          <w:p w14:paraId="10C531E6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Trans fat</w:t>
            </w:r>
          </w:p>
          <w:p w14:paraId="78180298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Sugar-sweetened beverages and fruit juice</w:t>
            </w:r>
          </w:p>
          <w:p w14:paraId="4C286A58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Sodium</w:t>
            </w:r>
          </w:p>
          <w:p w14:paraId="458485D0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Alcohol</w:t>
            </w:r>
          </w:p>
        </w:tc>
        <w:tc>
          <w:tcPr>
            <w:tcW w:w="2376" w:type="dxa"/>
          </w:tcPr>
          <w:p w14:paraId="080E6039" w14:textId="77777777" w:rsidR="002E2130" w:rsidRPr="002E2130" w:rsidRDefault="002E2130" w:rsidP="00634CB4">
            <w:pPr>
              <w:ind w:left="285" w:hanging="28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Red and processed meat</w:t>
            </w:r>
          </w:p>
          <w:p w14:paraId="2A8E0E26" w14:textId="77777777" w:rsidR="002E2130" w:rsidRPr="002E2130" w:rsidRDefault="002E2130" w:rsidP="00634CB4">
            <w:pPr>
              <w:ind w:left="285" w:hanging="28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Alcohol</w:t>
            </w:r>
          </w:p>
        </w:tc>
        <w:tc>
          <w:tcPr>
            <w:tcW w:w="2376" w:type="dxa"/>
          </w:tcPr>
          <w:p w14:paraId="26C19E6C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Fruit juices</w:t>
            </w:r>
          </w:p>
          <w:p w14:paraId="6CE76E2C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Refined grains</w:t>
            </w:r>
          </w:p>
          <w:p w14:paraId="057A7F21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Potatoes</w:t>
            </w:r>
          </w:p>
          <w:p w14:paraId="476BD341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Sugar-sweetened beverages</w:t>
            </w:r>
          </w:p>
          <w:p w14:paraId="0E943C48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Sweets and desserts</w:t>
            </w:r>
          </w:p>
          <w:p w14:paraId="67D95D90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Animal fat</w:t>
            </w:r>
          </w:p>
          <w:p w14:paraId="18E73B20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Dairy</w:t>
            </w:r>
          </w:p>
          <w:p w14:paraId="79D3FDFB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Egg</w:t>
            </w:r>
          </w:p>
          <w:p w14:paraId="54C391B3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Fish or seafood</w:t>
            </w:r>
          </w:p>
          <w:p w14:paraId="6DB96242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Meat</w:t>
            </w:r>
          </w:p>
          <w:p w14:paraId="7BFB5CD5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Misc. animal-based foods</w:t>
            </w:r>
          </w:p>
        </w:tc>
      </w:tr>
      <w:tr w:rsidR="002E2130" w:rsidRPr="002E2130" w14:paraId="09C8D84E" w14:textId="77777777" w:rsidTr="00634CB4">
        <w:tc>
          <w:tcPr>
            <w:tcW w:w="1435" w:type="dxa"/>
          </w:tcPr>
          <w:p w14:paraId="34644377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 xml:space="preserve">Score range </w:t>
            </w:r>
          </w:p>
        </w:tc>
        <w:tc>
          <w:tcPr>
            <w:tcW w:w="2376" w:type="dxa"/>
          </w:tcPr>
          <w:p w14:paraId="057CEC00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0 (worst) to 51 (best)</w:t>
            </w:r>
          </w:p>
        </w:tc>
        <w:tc>
          <w:tcPr>
            <w:tcW w:w="2376" w:type="dxa"/>
          </w:tcPr>
          <w:p w14:paraId="24765F38" w14:textId="77777777" w:rsidR="002E2130" w:rsidRPr="002E2130" w:rsidRDefault="002E2130" w:rsidP="00634CB4">
            <w:pPr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0 (worst) to 100 (best)</w:t>
            </w:r>
          </w:p>
        </w:tc>
        <w:tc>
          <w:tcPr>
            <w:tcW w:w="2376" w:type="dxa"/>
          </w:tcPr>
          <w:p w14:paraId="6C2FA90E" w14:textId="77777777" w:rsidR="002E2130" w:rsidRPr="002E2130" w:rsidRDefault="002E2130" w:rsidP="00634CB4">
            <w:pPr>
              <w:ind w:left="277" w:hanging="277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0 (worst) to 110 (best)</w:t>
            </w:r>
          </w:p>
        </w:tc>
        <w:tc>
          <w:tcPr>
            <w:tcW w:w="2376" w:type="dxa"/>
          </w:tcPr>
          <w:p w14:paraId="7B756363" w14:textId="77777777" w:rsidR="002E2130" w:rsidRPr="002E2130" w:rsidRDefault="002E2130" w:rsidP="00634CB4">
            <w:pPr>
              <w:ind w:left="285" w:hanging="285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9 (worst) to 45 (best)</w:t>
            </w:r>
          </w:p>
        </w:tc>
        <w:tc>
          <w:tcPr>
            <w:tcW w:w="2376" w:type="dxa"/>
          </w:tcPr>
          <w:p w14:paraId="6172BCFB" w14:textId="77777777" w:rsidR="002E2130" w:rsidRPr="002E2130" w:rsidRDefault="002E2130" w:rsidP="00634CB4">
            <w:pPr>
              <w:ind w:left="239" w:hanging="239"/>
              <w:rPr>
                <w:color w:val="000000" w:themeColor="text1"/>
              </w:rPr>
            </w:pPr>
            <w:r w:rsidRPr="002E2130">
              <w:rPr>
                <w:color w:val="000000" w:themeColor="text1"/>
              </w:rPr>
              <w:t>18 (worst) to 90 (best)</w:t>
            </w:r>
          </w:p>
        </w:tc>
      </w:tr>
    </w:tbl>
    <w:p w14:paraId="791EEA1F" w14:textId="77777777" w:rsidR="002E2130" w:rsidRPr="002E2130" w:rsidRDefault="002E2130" w:rsidP="002E2130">
      <w:pPr>
        <w:rPr>
          <w:color w:val="000000" w:themeColor="text1"/>
          <w:sz w:val="22"/>
          <w:szCs w:val="22"/>
        </w:rPr>
      </w:pPr>
      <w:r w:rsidRPr="002E2130">
        <w:rPr>
          <w:color w:val="000000" w:themeColor="text1"/>
          <w:sz w:val="22"/>
          <w:szCs w:val="22"/>
        </w:rPr>
        <w:t xml:space="preserve">Abbreviations: EPA - </w:t>
      </w:r>
      <w:proofErr w:type="spellStart"/>
      <w:r w:rsidRPr="002E2130">
        <w:rPr>
          <w:color w:val="000000" w:themeColor="text1"/>
          <w:sz w:val="22"/>
          <w:szCs w:val="22"/>
        </w:rPr>
        <w:t>eicosapentaenoic</w:t>
      </w:r>
      <w:proofErr w:type="spellEnd"/>
      <w:r w:rsidRPr="002E2130">
        <w:rPr>
          <w:color w:val="000000" w:themeColor="text1"/>
          <w:sz w:val="22"/>
          <w:szCs w:val="22"/>
        </w:rPr>
        <w:t xml:space="preserve"> acid; DHA - docosahexaenoic acid; MUFA - monounsaturated fatty acid; SFA - saturated fatty acid</w:t>
      </w:r>
    </w:p>
    <w:p w14:paraId="32089389" w14:textId="77777777" w:rsidR="002E2130" w:rsidRPr="002E2130" w:rsidRDefault="002E2130" w:rsidP="002E2130">
      <w:pPr>
        <w:spacing w:before="60"/>
        <w:ind w:left="187" w:hanging="187"/>
        <w:rPr>
          <w:color w:val="000000" w:themeColor="text1"/>
          <w:sz w:val="20"/>
          <w:szCs w:val="20"/>
        </w:rPr>
      </w:pPr>
    </w:p>
    <w:p w14:paraId="5407FF5A" w14:textId="77777777" w:rsidR="007624A2" w:rsidRPr="002E2130" w:rsidRDefault="007624A2">
      <w:pPr>
        <w:rPr>
          <w:color w:val="000000" w:themeColor="text1"/>
        </w:rPr>
      </w:pPr>
    </w:p>
    <w:sectPr w:rsidR="007624A2" w:rsidRPr="002E2130" w:rsidSect="00233F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30"/>
    <w:rsid w:val="002E2130"/>
    <w:rsid w:val="007624A2"/>
    <w:rsid w:val="009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8B59D"/>
  <w15:chartTrackingRefBased/>
  <w15:docId w15:val="{1E95AD2F-5AB3-C840-B39B-52E0476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Zagarins</dc:creator>
  <cp:keywords/>
  <dc:description/>
  <cp:lastModifiedBy>Sofija Zagarins</cp:lastModifiedBy>
  <cp:revision>1</cp:revision>
  <dcterms:created xsi:type="dcterms:W3CDTF">2021-03-03T09:38:00Z</dcterms:created>
  <dcterms:modified xsi:type="dcterms:W3CDTF">2021-03-03T09:38:00Z</dcterms:modified>
</cp:coreProperties>
</file>