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DF59" w14:textId="4CDFC9C8" w:rsidR="00945BCE" w:rsidRPr="00945BCE" w:rsidRDefault="00945BCE" w:rsidP="0087414E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Supplemental Materials</w:t>
      </w:r>
      <w:r>
        <w:rPr>
          <w:b/>
          <w:bCs/>
          <w:color w:val="000000" w:themeColor="text1"/>
        </w:rPr>
        <w:t xml:space="preserve"> for </w:t>
      </w:r>
    </w:p>
    <w:p w14:paraId="407353FE" w14:textId="54EE2EFA" w:rsidR="00141085" w:rsidRDefault="00141085" w:rsidP="0087414E">
      <w:pPr>
        <w:spacing w:line="360" w:lineRule="auto"/>
        <w:rPr>
          <w:b/>
          <w:bCs/>
        </w:rPr>
      </w:pPr>
      <w:r>
        <w:rPr>
          <w:b/>
        </w:rPr>
        <w:t xml:space="preserve">Title: </w:t>
      </w:r>
      <w:r w:rsidRPr="00BE48C0">
        <w:rPr>
          <w:b/>
          <w:bCs/>
        </w:rPr>
        <w:t xml:space="preserve">Examining Recent Trends </w:t>
      </w:r>
      <w:r w:rsidR="009174F7">
        <w:rPr>
          <w:b/>
          <w:bCs/>
        </w:rPr>
        <w:t>in</w:t>
      </w:r>
      <w:r w:rsidRPr="00BE48C0">
        <w:rPr>
          <w:b/>
          <w:bCs/>
        </w:rPr>
        <w:t xml:space="preserve"> the Racial Disparity Gap in Tap Water Consumption: NHANES 2011–2018</w:t>
      </w:r>
    </w:p>
    <w:p w14:paraId="508D1160" w14:textId="77777777" w:rsidR="00945BCE" w:rsidRDefault="00945BCE" w:rsidP="0087414E">
      <w:pPr>
        <w:spacing w:line="360" w:lineRule="auto"/>
        <w:rPr>
          <w:b/>
          <w:bCs/>
        </w:rPr>
      </w:pPr>
    </w:p>
    <w:p w14:paraId="0DE032CC" w14:textId="35BC0BD7" w:rsidR="0018255E" w:rsidRPr="0018255E" w:rsidRDefault="0018255E" w:rsidP="0018255E">
      <w:pPr>
        <w:spacing w:line="360" w:lineRule="auto"/>
      </w:pPr>
      <w:r w:rsidRPr="0018255E">
        <w:rPr>
          <w:b/>
          <w:bCs/>
          <w:color w:val="000000" w:themeColor="text1"/>
        </w:rPr>
        <w:t xml:space="preserve">Supplemental Table 1: </w:t>
      </w:r>
      <w:r w:rsidRPr="0018255E">
        <w:t>Log-binomial regression models of not drinking tap water</w:t>
      </w:r>
      <w:r>
        <w:t xml:space="preserve"> </w:t>
      </w:r>
      <w:r w:rsidRPr="0018255E">
        <w:t>by survey cycle, race/ethnicity, and socio-demographics, NHANES 2011-2018 among children</w:t>
      </w:r>
      <w:r w:rsidR="00D009D3">
        <w:t>/adolescents</w:t>
      </w:r>
      <w:r w:rsidRPr="0018255E">
        <w:t xml:space="preserve"> and adults.</w:t>
      </w:r>
    </w:p>
    <w:tbl>
      <w:tblPr>
        <w:tblW w:w="972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2343"/>
        <w:gridCol w:w="2160"/>
      </w:tblGrid>
      <w:tr w:rsidR="003362AE" w14:paraId="7AF5CE75" w14:textId="77777777" w:rsidTr="004A4675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7B79AC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F7B073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Adjusted Prevalence ratio of not drinking tap water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38F402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Adjusted Prevalence ratio of not drinking tap water</w:t>
            </w:r>
          </w:p>
        </w:tc>
      </w:tr>
      <w:tr w:rsidR="003362AE" w14:paraId="4F57990C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2FE679F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4DA2830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(95% CI)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4482B8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(95% CI)</w:t>
            </w:r>
          </w:p>
        </w:tc>
      </w:tr>
      <w:tr w:rsidR="003362AE" w14:paraId="09FD8F49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730C8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</w:pPr>
            <w:r>
              <w:t>Independent variables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7572D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Children/adolescents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183031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Adults</w:t>
            </w:r>
          </w:p>
        </w:tc>
      </w:tr>
      <w:tr w:rsidR="003362AE" w14:paraId="6300242F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F6EA1EF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247336E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Model 1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8CC21F" w14:textId="77777777" w:rsidR="003362AE" w:rsidRDefault="003362AE" w:rsidP="004A4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Model 2</w:t>
            </w:r>
          </w:p>
        </w:tc>
      </w:tr>
      <w:tr w:rsidR="003362AE" w14:paraId="7AA48080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77901E8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Survey cycle 2011-12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AEB2A" w14:textId="20E7634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617C" w14:textId="67D8FD9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1.07</w:t>
            </w:r>
          </w:p>
        </w:tc>
      </w:tr>
      <w:tr w:rsidR="003362AE" w14:paraId="284C476A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3E2A005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8219A7B" w14:textId="0A85D01F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(0.76 - 1.32)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306981" w14:textId="4A8DDA3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(0.84 - 1.37)</w:t>
            </w:r>
          </w:p>
        </w:tc>
      </w:tr>
      <w:tr w:rsidR="003362AE" w14:paraId="2DC8182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15C8746" w14:textId="42F7A259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t xml:space="preserve">2013-2014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5BE5323" w14:textId="68BA937A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881CDD" w14:textId="58B8A7F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76BEF1A7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052C5FD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2015-16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2825B7E" w14:textId="4F7195D2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1.28*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CCFDB" w14:textId="538D700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1.17</w:t>
            </w:r>
          </w:p>
        </w:tc>
      </w:tr>
      <w:tr w:rsidR="003362AE" w14:paraId="032189B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6497F7E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CACC6F0" w14:textId="7410AFF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(0.96 - 1.70)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58A793" w14:textId="3F3B594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(0.96 - 1.43)</w:t>
            </w:r>
          </w:p>
        </w:tc>
      </w:tr>
      <w:tr w:rsidR="003362AE" w14:paraId="46FA9D11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8AC3C98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2017-18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29D5F46" w14:textId="62DC6AE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1.63***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5CD8EC" w14:textId="3CFF158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1.40***</w:t>
            </w:r>
          </w:p>
        </w:tc>
      </w:tr>
      <w:tr w:rsidR="003362AE" w14:paraId="0E51FE92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7686C05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C04C34D" w14:textId="20E90F65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(1.25 - 2.12)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C51F62" w14:textId="2800502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(1.16 - 1.69)</w:t>
            </w:r>
          </w:p>
        </w:tc>
      </w:tr>
      <w:tr w:rsidR="003362AE" w14:paraId="6B563F8D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A9FE633" w14:textId="1F839AB7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t>Race/ethnicity: NH white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34F3773" w14:textId="71BC36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0F199B" w14:textId="5C82644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66B4C67F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6D0E1F5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NH Black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67956D5" w14:textId="2DEA15E5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2.46***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0519A0" w14:textId="0856CAAF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2.28***</w:t>
            </w:r>
          </w:p>
        </w:tc>
      </w:tr>
      <w:tr w:rsidR="003362AE" w14:paraId="1D1EE39D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02FD8E4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6A08C1B" w14:textId="04AA62E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(1.79 - 3.38)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2BA327" w14:textId="17A13520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(1.96 - 2.65)</w:t>
            </w:r>
          </w:p>
        </w:tc>
      </w:tr>
      <w:tr w:rsidR="003362AE" w14:paraId="4A53C4C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0ECCB6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NH Asian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3D03151" w14:textId="1E7FD41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1.84***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00CA0A" w14:textId="28F8F49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1.49***</w:t>
            </w:r>
          </w:p>
        </w:tc>
      </w:tr>
      <w:tr w:rsidR="003362AE" w14:paraId="38A65D3D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AB05299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95D5E52" w14:textId="71CC0418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(1.35 - 2.52)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F8461A" w14:textId="3AC5F23F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(1.22 - 1.80)</w:t>
            </w:r>
          </w:p>
        </w:tc>
      </w:tr>
      <w:tr w:rsidR="003362AE" w14:paraId="773E62A7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153C87F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Hispanic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63F9A15" w14:textId="56EB3985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3.12***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0711B0" w14:textId="190A8CF8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1.89***</w:t>
            </w:r>
          </w:p>
        </w:tc>
      </w:tr>
      <w:tr w:rsidR="003362AE" w14:paraId="7BB86CC1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F5B9914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80C6A35" w14:textId="44CEBDEA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(2.41 - 4.03)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535A35" w14:textId="4A58A03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(1.56 - 2.29)</w:t>
            </w:r>
          </w:p>
        </w:tc>
      </w:tr>
      <w:tr w:rsidR="003362AE" w14:paraId="265290B9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D312F95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Other/Mixed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2FB508E" w14:textId="4507082A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1.52**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4E20F1" w14:textId="39D1173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1.52***</w:t>
            </w:r>
          </w:p>
        </w:tc>
      </w:tr>
      <w:tr w:rsidR="003362AE" w14:paraId="55404392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886D483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7936E1E" w14:textId="2574584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(1.04 - 2.20)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F46E81" w14:textId="7B6C21BD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(1.26 - 1.84)</w:t>
            </w:r>
          </w:p>
        </w:tc>
      </w:tr>
      <w:tr w:rsidR="003362AE" w14:paraId="071D9DF5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D6D29DC" w14:textId="16D32D88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t xml:space="preserve">Age: </w:t>
            </w:r>
            <w:r w:rsidR="002F2FE5">
              <w:rPr>
                <w:vertAlign w:val="superscript"/>
              </w:rPr>
              <w:t>a</w:t>
            </w:r>
            <w:r>
              <w:t xml:space="preserve">2-5 years / </w:t>
            </w:r>
            <w:r w:rsidR="002F2FE5">
              <w:rPr>
                <w:vertAlign w:val="superscript"/>
              </w:rPr>
              <w:t>b</w:t>
            </w:r>
            <w:r>
              <w:t xml:space="preserve">60+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FEB8D06" w14:textId="3D18611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8E108D" w14:textId="6B514C9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402012A0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6418457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6-11 years / 20-39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A7ECA41" w14:textId="3554CCD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0.88**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2218DA" w14:textId="0D1644F5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</w:t>
            </w:r>
          </w:p>
        </w:tc>
      </w:tr>
      <w:tr w:rsidR="003362AE" w14:paraId="49389732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9775D24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33CFFD3" w14:textId="114421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(0.78 - 1.00)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2F2203" w14:textId="2A60114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(0.90 - 1.14)</w:t>
            </w:r>
          </w:p>
        </w:tc>
      </w:tr>
      <w:tr w:rsidR="003362AE" w14:paraId="678DAD8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B0D254B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12-19 years / 40-59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25C76B3" w14:textId="7DC48A4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0.50***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42A3AC" w14:textId="42843D1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1.10*</w:t>
            </w:r>
          </w:p>
        </w:tc>
      </w:tr>
      <w:tr w:rsidR="003362AE" w14:paraId="260E0E90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14664FD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49D150D" w14:textId="1EAA5C2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(0.44 - 0.58)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3D7714" w14:textId="4F3B0E2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(0.99 - 1.22)</w:t>
            </w:r>
          </w:p>
        </w:tc>
      </w:tr>
      <w:tr w:rsidR="003362AE" w14:paraId="0A4B5470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4516B0E" w14:textId="49D2BF00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t>Nativity status: Born in US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284A92A" w14:textId="041C63C2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5A891F" w14:textId="502BAF5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78B11491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6F30F01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Born outside US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5934353" w14:textId="1DC181ED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1.49***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8A9633" w14:textId="23A21FF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1.53***</w:t>
            </w:r>
          </w:p>
        </w:tc>
      </w:tr>
      <w:tr w:rsidR="003362AE" w14:paraId="3AEAEFEC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C6EEA33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61B732F" w14:textId="1DB1096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(1.23 - 1.80)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1E7E94" w14:textId="2BC31AAD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(1.31 - 1.80)</w:t>
            </w:r>
          </w:p>
        </w:tc>
      </w:tr>
      <w:tr w:rsidR="003362AE" w14:paraId="1760D63E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20309BF" w14:textId="67352281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t>Male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999DC80" w14:textId="36B5C5F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ACD47F" w14:textId="7678655A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6F49DA2E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907D4A6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Female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C75D320" w14:textId="4165AB1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13EFB" w14:textId="7461C7BA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1.22***</w:t>
            </w:r>
          </w:p>
        </w:tc>
      </w:tr>
      <w:tr w:rsidR="003362AE" w14:paraId="586B61D9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F43FCFC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E4D4D80" w14:textId="66382F1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(0.99 - 1.22)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A30E61" w14:textId="1474782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(1.13 - 1.32)</w:t>
            </w:r>
          </w:p>
        </w:tc>
      </w:tr>
      <w:tr w:rsidR="003362AE" w14:paraId="138467A4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A95AE08" w14:textId="63241202" w:rsidR="003362AE" w:rsidRDefault="002F2FE5" w:rsidP="00492D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vertAlign w:val="superscript"/>
              </w:rPr>
              <w:t>c</w:t>
            </w:r>
            <w:r w:rsidR="003362AE">
              <w:rPr>
                <w:color w:val="000000"/>
              </w:rPr>
              <w:t>FIPR</w:t>
            </w:r>
            <w:proofErr w:type="spellEnd"/>
            <w:r w:rsidR="003362AE">
              <w:rPr>
                <w:color w:val="000000"/>
              </w:rPr>
              <w:t xml:space="preserve"> </w:t>
            </w:r>
            <w:r w:rsidR="003362AE" w:rsidRPr="005E0E47">
              <w:rPr>
                <w:color w:val="000000"/>
              </w:rPr>
              <w:t>&gt;350%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B422779" w14:textId="7CE1FFF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F11A22" w14:textId="0524F668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3B4084D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988B786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 w:rsidRPr="005E0E47">
              <w:rPr>
                <w:color w:val="000000"/>
              </w:rPr>
              <w:sym w:font="Symbol" w:char="F0A3"/>
            </w:r>
            <w:r w:rsidRPr="005E0E47">
              <w:rPr>
                <w:color w:val="000000"/>
              </w:rPr>
              <w:t>130%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CF56B51" w14:textId="0BDA69D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1.42**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22E1E3" w14:textId="551A98D8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1.23**</w:t>
            </w:r>
          </w:p>
        </w:tc>
      </w:tr>
      <w:tr w:rsidR="003362AE" w14:paraId="1AD318AE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53477CE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8E4FBEB" w14:textId="7866847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(1.06 - 1.90)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A1374B" w14:textId="0FF49596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(1.05 - 1.45)</w:t>
            </w:r>
          </w:p>
        </w:tc>
      </w:tr>
      <w:tr w:rsidR="003362AE" w14:paraId="17F6F522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F669C49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 w:rsidRPr="005E0E47">
              <w:rPr>
                <w:color w:val="000000"/>
              </w:rPr>
              <w:lastRenderedPageBreak/>
              <w:t>131-350%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E866487" w14:textId="351B529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1.33*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CB57DF" w14:textId="743B4B8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1.15*</w:t>
            </w:r>
          </w:p>
        </w:tc>
      </w:tr>
      <w:tr w:rsidR="003362AE" w14:paraId="37A39257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826DB23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5B1B9FD" w14:textId="21CE805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(0.98 - 1.81)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38E486" w14:textId="0A1E904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(1.00 - 1.34)</w:t>
            </w:r>
          </w:p>
        </w:tc>
      </w:tr>
      <w:tr w:rsidR="003362AE" w14:paraId="556CAE04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931ED26" w14:textId="4EA9FCFA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</w:rPr>
              <w:t>Education</w:t>
            </w:r>
            <w:r w:rsidR="002F2FE5">
              <w:rPr>
                <w:vertAlign w:val="superscript"/>
              </w:rPr>
              <w:t>b</w:t>
            </w:r>
            <w:proofErr w:type="spellEnd"/>
            <w:r>
              <w:rPr>
                <w:color w:val="000000"/>
              </w:rPr>
              <w:t xml:space="preserve">: </w:t>
            </w:r>
            <w:r w:rsidRPr="005E0E47">
              <w:rPr>
                <w:color w:val="000000"/>
              </w:rPr>
              <w:t>College +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B63809B" w14:textId="760024A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497DD2" w14:textId="0D74382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362AE" w14:paraId="22102211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5CA94B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Less than high school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ED773EC" w14:textId="2925262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86D7C2" w14:textId="1E1DF4B0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2.12***</w:t>
            </w:r>
          </w:p>
        </w:tc>
      </w:tr>
      <w:tr w:rsidR="003362AE" w14:paraId="4B48358F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FF7B1ED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C71C370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638091" w14:textId="7E40BDD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(1.77 - 2.53)</w:t>
            </w:r>
          </w:p>
        </w:tc>
      </w:tr>
      <w:tr w:rsidR="003362AE" w14:paraId="34012C32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C3B8498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High school grad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25A864D" w14:textId="113500D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DEEB99" w14:textId="14C06410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1.93***</w:t>
            </w:r>
          </w:p>
        </w:tc>
      </w:tr>
      <w:tr w:rsidR="003362AE" w14:paraId="221F1689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C093BF4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94DC58C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A077C2" w14:textId="33CB63B3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(1.60 - 2.33)</w:t>
            </w:r>
          </w:p>
        </w:tc>
      </w:tr>
      <w:tr w:rsidR="003362AE" w14:paraId="62788C2B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DB03D12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Some college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D2390F7" w14:textId="09836178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7D1AC4" w14:textId="1CBC921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1.61***</w:t>
            </w:r>
          </w:p>
        </w:tc>
      </w:tr>
      <w:tr w:rsidR="003362AE" w14:paraId="55AEC3A7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A64BF3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7BC8C8F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691747" w14:textId="093E0BF9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(1.37 - 1.89)</w:t>
            </w:r>
          </w:p>
        </w:tc>
      </w:tr>
      <w:tr w:rsidR="003362AE" w14:paraId="4290C9A3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C94B4BC" w14:textId="473E41B0" w:rsidR="003362AE" w:rsidRDefault="003362AE" w:rsidP="00492D74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HH reference </w:t>
            </w:r>
            <w:proofErr w:type="spellStart"/>
            <w:r>
              <w:rPr>
                <w:color w:val="000000"/>
              </w:rPr>
              <w:t>education</w:t>
            </w:r>
            <w:r w:rsidR="002F2FE5">
              <w:rPr>
                <w:vertAlign w:val="superscript"/>
              </w:rPr>
              <w:t>a</w:t>
            </w:r>
            <w:proofErr w:type="spellEnd"/>
            <w:r>
              <w:rPr>
                <w:color w:val="000000"/>
              </w:rPr>
              <w:t xml:space="preserve">: </w:t>
            </w:r>
            <w:r w:rsidRPr="005E0E47">
              <w:rPr>
                <w:color w:val="000000"/>
              </w:rPr>
              <w:t>College +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FE66CAF" w14:textId="5783845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E44DFE" w14:textId="771E64F4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</w:tr>
      <w:tr w:rsidR="003362AE" w14:paraId="20805AEB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7944D2D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Less than high school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F61A4D2" w14:textId="2A1FC70C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1.55***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FCCE39" w14:textId="68DA9440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</w:tr>
      <w:tr w:rsidR="003362AE" w14:paraId="2ACFEE59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72CA6BC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7057170" w14:textId="2023DF5E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(1.19 - 2.00)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DD81F8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62AE" w14:paraId="5DFA5246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5F78B80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High school grad/some college</w:t>
            </w:r>
            <w:r w:rsidRPr="00725415">
              <w:rPr>
                <w:vertAlign w:val="superscript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04AF65B3" w14:textId="1B3CE1FB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1.42***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DD4058" w14:textId="08F5D05F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--</w:t>
            </w:r>
          </w:p>
        </w:tc>
      </w:tr>
      <w:tr w:rsidR="003362AE" w14:paraId="03BBEA65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7332D41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15C110C" w14:textId="09B622F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(1.10 - 1.84)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06CB8F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62AE" w14:paraId="31B246C4" w14:textId="77777777" w:rsidTr="004A4675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B1BD611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5F03EEA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AA70B2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62AE" w14:paraId="2DB74416" w14:textId="77777777" w:rsidTr="004A467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18879" w14:textId="77777777" w:rsidR="003362AE" w:rsidRDefault="003362AE" w:rsidP="003362AE">
            <w:pPr>
              <w:widowControl w:val="0"/>
              <w:autoSpaceDE w:val="0"/>
              <w:autoSpaceDN w:val="0"/>
              <w:adjustRightInd w:val="0"/>
            </w:pPr>
            <w:r>
              <w:t>Observations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D5770" w14:textId="78AB5BEF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2AE">
              <w:t>9,439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0101F" w14:textId="440C9741" w:rsidR="003362AE" w:rsidRDefault="003362AE" w:rsidP="003362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2AE">
              <w:t>17,268</w:t>
            </w:r>
          </w:p>
        </w:tc>
      </w:tr>
    </w:tbl>
    <w:p w14:paraId="075227BF" w14:textId="77777777" w:rsidR="003362AE" w:rsidRDefault="003362AE" w:rsidP="003362AE">
      <w:pPr>
        <w:widowControl w:val="0"/>
        <w:autoSpaceDE w:val="0"/>
        <w:autoSpaceDN w:val="0"/>
        <w:adjustRightInd w:val="0"/>
        <w:jc w:val="center"/>
      </w:pPr>
      <w:r>
        <w:t xml:space="preserve">95% CI in parentheses; *** p&lt;0.01, ** p&lt;0.05, * p&lt;0.1; </w:t>
      </w:r>
    </w:p>
    <w:p w14:paraId="7C2B748C" w14:textId="14969C4B" w:rsidR="002F2FE5" w:rsidRPr="002F2FE5" w:rsidRDefault="002F2FE5" w:rsidP="002F2FE5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spellStart"/>
      <w:r>
        <w:rPr>
          <w:vertAlign w:val="superscript"/>
        </w:rPr>
        <w:t>a</w:t>
      </w:r>
      <w:r w:rsidRPr="00725415">
        <w:t>for</w:t>
      </w:r>
      <w:proofErr w:type="spellEnd"/>
      <w:r w:rsidRPr="00725415">
        <w:t xml:space="preserve"> children;</w:t>
      </w:r>
      <w:r w:rsidRPr="00725415">
        <w:rPr>
          <w:vertAlign w:val="superscript"/>
        </w:rPr>
        <w:t xml:space="preserve"> </w:t>
      </w:r>
      <w:proofErr w:type="spellStart"/>
      <w:r>
        <w:rPr>
          <w:vertAlign w:val="superscript"/>
        </w:rPr>
        <w:t>b</w:t>
      </w:r>
      <w:r w:rsidRPr="00725415">
        <w:t>for</w:t>
      </w:r>
      <w:proofErr w:type="spellEnd"/>
      <w:r w:rsidRPr="00725415">
        <w:t xml:space="preserve"> adults</w:t>
      </w:r>
      <w:r>
        <w:t xml:space="preserve">; </w:t>
      </w:r>
    </w:p>
    <w:p w14:paraId="1526D7A1" w14:textId="77777777" w:rsidR="00D02E37" w:rsidRDefault="002F2FE5" w:rsidP="002F2FE5">
      <w:pPr>
        <w:widowControl w:val="0"/>
        <w:autoSpaceDE w:val="0"/>
        <w:autoSpaceDN w:val="0"/>
        <w:adjustRightInd w:val="0"/>
        <w:jc w:val="center"/>
      </w:pPr>
      <w:proofErr w:type="spellStart"/>
      <w:r>
        <w:rPr>
          <w:vertAlign w:val="superscript"/>
        </w:rPr>
        <w:t>c</w:t>
      </w:r>
      <w:r>
        <w:t>FIPR</w:t>
      </w:r>
      <w:proofErr w:type="spellEnd"/>
      <w:r>
        <w:t xml:space="preserve">: federal income to poverty ratio; household income for children; </w:t>
      </w:r>
    </w:p>
    <w:p w14:paraId="38F9D228" w14:textId="4237EE83" w:rsidR="007F4C99" w:rsidRPr="000420A6" w:rsidRDefault="00D02E37" w:rsidP="000420A6">
      <w:pPr>
        <w:widowControl w:val="0"/>
        <w:autoSpaceDE w:val="0"/>
        <w:autoSpaceDN w:val="0"/>
        <w:adjustRightInd w:val="0"/>
        <w:jc w:val="center"/>
      </w:pPr>
      <w:r>
        <w:t xml:space="preserve">Note: Data </w:t>
      </w:r>
      <w:r w:rsidR="00344286">
        <w:t xml:space="preserve">using </w:t>
      </w:r>
      <w:r>
        <w:t xml:space="preserve">question inquiring about </w:t>
      </w:r>
      <w:r w:rsidR="00344286">
        <w:t xml:space="preserve">normal </w:t>
      </w:r>
      <w:r>
        <w:t xml:space="preserve">drinking </w:t>
      </w:r>
      <w:r w:rsidR="00344286">
        <w:t xml:space="preserve">water source </w:t>
      </w:r>
      <w:r>
        <w:t>in which persons indicated if they did not consume their tap water.</w:t>
      </w:r>
    </w:p>
    <w:p w14:paraId="1A513270" w14:textId="59E2F210" w:rsidR="00422940" w:rsidRDefault="00422940">
      <w:r>
        <w:br w:type="page"/>
      </w:r>
    </w:p>
    <w:p w14:paraId="6BF2B6C9" w14:textId="660F569B" w:rsidR="00422940" w:rsidRDefault="00422940" w:rsidP="00945BC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Supplemental </w:t>
      </w:r>
      <w:r w:rsidRPr="00422940">
        <w:rPr>
          <w:b/>
          <w:bCs/>
        </w:rPr>
        <w:t xml:space="preserve">Table 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 w:rsidRPr="00945BCE">
        <w:t>Estimated amount of people in the US not drinking tap water and change between 2013-2014 and 2017-2018</w:t>
      </w:r>
      <w:r w:rsidR="00945BCE">
        <w:t>.</w:t>
      </w:r>
      <w:bookmarkStart w:id="0" w:name="_GoBack"/>
      <w:bookmarkEnd w:id="0"/>
    </w:p>
    <w:p w14:paraId="5C59950B" w14:textId="77777777" w:rsidR="00945BCE" w:rsidRPr="00422940" w:rsidRDefault="00945BCE" w:rsidP="00422940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2940" w:rsidRPr="00422940" w14:paraId="675097ED" w14:textId="77777777" w:rsidTr="00BF188C">
        <w:tc>
          <w:tcPr>
            <w:tcW w:w="2337" w:type="dxa"/>
            <w:tcBorders>
              <w:bottom w:val="single" w:sz="4" w:space="0" w:color="auto"/>
            </w:tcBorders>
          </w:tcPr>
          <w:p w14:paraId="595B382A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B867E26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2013-2014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1A237F2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2017-2018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74904FA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Total change</w:t>
            </w:r>
          </w:p>
        </w:tc>
      </w:tr>
      <w:tr w:rsidR="00422940" w:rsidRPr="00422940" w14:paraId="1982FCC7" w14:textId="77777777" w:rsidTr="00BF188C">
        <w:tc>
          <w:tcPr>
            <w:tcW w:w="2337" w:type="dxa"/>
            <w:tcBorders>
              <w:bottom w:val="nil"/>
            </w:tcBorders>
          </w:tcPr>
          <w:p w14:paraId="19E14647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 xml:space="preserve">Children/adolescents (2-19 year </w:t>
            </w:r>
            <w:proofErr w:type="spellStart"/>
            <w:r w:rsidRPr="00422940">
              <w:t>olds</w:t>
            </w:r>
            <w:proofErr w:type="spellEnd"/>
            <w:r w:rsidRPr="00422940">
              <w:t>)</w:t>
            </w:r>
          </w:p>
        </w:tc>
        <w:tc>
          <w:tcPr>
            <w:tcW w:w="2337" w:type="dxa"/>
            <w:tcBorders>
              <w:bottom w:val="nil"/>
            </w:tcBorders>
          </w:tcPr>
          <w:p w14:paraId="7251C9D6" w14:textId="77777777" w:rsidR="00422940" w:rsidRPr="00422940" w:rsidRDefault="00422940" w:rsidP="00BF188C">
            <w:r w:rsidRPr="00422940">
              <w:t>9,167,905</w:t>
            </w:r>
          </w:p>
          <w:p w14:paraId="46B911D9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  <w:tcBorders>
              <w:bottom w:val="nil"/>
            </w:tcBorders>
          </w:tcPr>
          <w:p w14:paraId="44EE9C74" w14:textId="77777777" w:rsidR="00422940" w:rsidRPr="00422940" w:rsidRDefault="00422940" w:rsidP="00BF188C">
            <w:r w:rsidRPr="00422940">
              <w:t xml:space="preserve">     14,822,954 </w:t>
            </w:r>
          </w:p>
          <w:p w14:paraId="10F4FA31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  <w:tcBorders>
              <w:bottom w:val="nil"/>
            </w:tcBorders>
          </w:tcPr>
          <w:p w14:paraId="212EDA6E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5,655,049</w:t>
            </w:r>
          </w:p>
          <w:p w14:paraId="1D7E8362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2940" w:rsidRPr="00422940" w14:paraId="673D9226" w14:textId="77777777" w:rsidTr="00BF188C">
        <w:tc>
          <w:tcPr>
            <w:tcW w:w="2337" w:type="dxa"/>
            <w:tcBorders>
              <w:top w:val="nil"/>
            </w:tcBorders>
          </w:tcPr>
          <w:p w14:paraId="51281E48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Adults (20+ years)</w:t>
            </w:r>
          </w:p>
        </w:tc>
        <w:tc>
          <w:tcPr>
            <w:tcW w:w="2337" w:type="dxa"/>
            <w:tcBorders>
              <w:top w:val="nil"/>
            </w:tcBorders>
          </w:tcPr>
          <w:p w14:paraId="0B1E8EA5" w14:textId="77777777" w:rsidR="00422940" w:rsidRPr="00422940" w:rsidRDefault="00422940" w:rsidP="00BF188C">
            <w:r w:rsidRPr="00422940">
              <w:t>33,184,518</w:t>
            </w:r>
          </w:p>
        </w:tc>
        <w:tc>
          <w:tcPr>
            <w:tcW w:w="2338" w:type="dxa"/>
            <w:tcBorders>
              <w:top w:val="nil"/>
            </w:tcBorders>
          </w:tcPr>
          <w:p w14:paraId="2E53054B" w14:textId="77777777" w:rsidR="00422940" w:rsidRPr="00422940" w:rsidRDefault="00422940" w:rsidP="00BF188C">
            <w:r w:rsidRPr="00422940">
              <w:t xml:space="preserve">     46,553,820 </w:t>
            </w:r>
          </w:p>
        </w:tc>
        <w:tc>
          <w:tcPr>
            <w:tcW w:w="2338" w:type="dxa"/>
            <w:tcBorders>
              <w:top w:val="nil"/>
            </w:tcBorders>
          </w:tcPr>
          <w:p w14:paraId="41FECE4F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13,369,302</w:t>
            </w:r>
          </w:p>
        </w:tc>
      </w:tr>
      <w:tr w:rsidR="00422940" w:rsidRPr="00422940" w14:paraId="71D55D42" w14:textId="77777777" w:rsidTr="00BF188C">
        <w:tc>
          <w:tcPr>
            <w:tcW w:w="2337" w:type="dxa"/>
          </w:tcPr>
          <w:p w14:paraId="401CB9C2" w14:textId="77777777" w:rsidR="00422940" w:rsidRPr="00422940" w:rsidRDefault="00422940" w:rsidP="00BF188C">
            <w:pPr>
              <w:widowControl w:val="0"/>
              <w:autoSpaceDE w:val="0"/>
              <w:autoSpaceDN w:val="0"/>
              <w:adjustRightInd w:val="0"/>
            </w:pPr>
            <w:r w:rsidRPr="00422940">
              <w:t>Total</w:t>
            </w:r>
          </w:p>
        </w:tc>
        <w:tc>
          <w:tcPr>
            <w:tcW w:w="2337" w:type="dxa"/>
          </w:tcPr>
          <w:p w14:paraId="290F2E48" w14:textId="77777777" w:rsidR="00422940" w:rsidRPr="00422940" w:rsidRDefault="00422940" w:rsidP="00BF188C">
            <w:r w:rsidRPr="00422940">
              <w:t>42,352,423</w:t>
            </w:r>
          </w:p>
        </w:tc>
        <w:tc>
          <w:tcPr>
            <w:tcW w:w="2338" w:type="dxa"/>
          </w:tcPr>
          <w:p w14:paraId="466F3BB9" w14:textId="77777777" w:rsidR="00422940" w:rsidRPr="00422940" w:rsidRDefault="00422940" w:rsidP="00BF188C">
            <w:r w:rsidRPr="00422940">
              <w:t xml:space="preserve">     61,376,774</w:t>
            </w:r>
          </w:p>
        </w:tc>
        <w:tc>
          <w:tcPr>
            <w:tcW w:w="2338" w:type="dxa"/>
          </w:tcPr>
          <w:p w14:paraId="3453118F" w14:textId="77777777" w:rsidR="00422940" w:rsidRPr="00422940" w:rsidRDefault="00422940" w:rsidP="00BF188C">
            <w:r w:rsidRPr="00422940">
              <w:t>19,024,351</w:t>
            </w:r>
          </w:p>
        </w:tc>
      </w:tr>
    </w:tbl>
    <w:p w14:paraId="2167A3AA" w14:textId="7FDA7879" w:rsidR="00422940" w:rsidRDefault="00422940" w:rsidP="00422940">
      <w:pPr>
        <w:widowControl w:val="0"/>
        <w:autoSpaceDE w:val="0"/>
        <w:autoSpaceDN w:val="0"/>
        <w:adjustRightInd w:val="0"/>
      </w:pPr>
      <w:r>
        <w:t>Note: Data calculated from adjusted prevalence estimates in this paper multiplied by the NCHS census population totals</w:t>
      </w:r>
      <w:r w:rsidR="00361FC7">
        <w:t xml:space="preserve"> (</w:t>
      </w:r>
      <w:r w:rsidR="00361FC7" w:rsidRPr="00361FC7">
        <w:t>https://wwwn.cdc.gov/nchs/nhanes/responserates.aspx#population-totals</w:t>
      </w:r>
      <w:r w:rsidR="00361FC7">
        <w:t>)</w:t>
      </w:r>
      <w:r>
        <w:t xml:space="preserve"> in 2013-14 and 2017-18.</w:t>
      </w:r>
    </w:p>
    <w:p w14:paraId="726D24B4" w14:textId="77777777" w:rsidR="001A5600" w:rsidRPr="008609D5" w:rsidRDefault="001A5600" w:rsidP="0087414E">
      <w:pPr>
        <w:spacing w:line="360" w:lineRule="auto"/>
      </w:pPr>
    </w:p>
    <w:sectPr w:rsidR="001A5600" w:rsidRPr="008609D5" w:rsidSect="0066067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0D9A" w14:textId="77777777" w:rsidR="00252960" w:rsidRDefault="00252960" w:rsidP="009E5E26">
      <w:r>
        <w:separator/>
      </w:r>
    </w:p>
  </w:endnote>
  <w:endnote w:type="continuationSeparator" w:id="0">
    <w:p w14:paraId="37991972" w14:textId="77777777" w:rsidR="00252960" w:rsidRDefault="00252960" w:rsidP="009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6147649"/>
      <w:docPartObj>
        <w:docPartGallery w:val="Page Numbers (Bottom of Page)"/>
        <w:docPartUnique/>
      </w:docPartObj>
    </w:sdtPr>
    <w:sdtContent>
      <w:p w14:paraId="3F54EFB4" w14:textId="1FBA45DA" w:rsidR="005E7D87" w:rsidRDefault="005E7D87" w:rsidP="001869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B65C4C" w14:textId="77777777" w:rsidR="005E7D87" w:rsidRDefault="005E7D87" w:rsidP="009E5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1059120"/>
      <w:docPartObj>
        <w:docPartGallery w:val="Page Numbers (Bottom of Page)"/>
        <w:docPartUnique/>
      </w:docPartObj>
    </w:sdtPr>
    <w:sdtContent>
      <w:p w14:paraId="5E39D9CC" w14:textId="481C76AB" w:rsidR="005E7D87" w:rsidRDefault="005E7D87" w:rsidP="001869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1BC3003" w14:textId="77777777" w:rsidR="005E7D87" w:rsidRDefault="005E7D87" w:rsidP="009E5E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A443" w14:textId="77777777" w:rsidR="00252960" w:rsidRDefault="00252960" w:rsidP="009E5E26">
      <w:r>
        <w:separator/>
      </w:r>
    </w:p>
  </w:footnote>
  <w:footnote w:type="continuationSeparator" w:id="0">
    <w:p w14:paraId="45791B84" w14:textId="77777777" w:rsidR="00252960" w:rsidRDefault="00252960" w:rsidP="009E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pfdxzriw2t0nedev4xdexjre9t9d0pexzf&quot;&gt;HydrationLibrary&lt;record-ids&gt;&lt;item&gt;103&lt;/item&gt;&lt;item&gt;153&lt;/item&gt;&lt;item&gt;185&lt;/item&gt;&lt;item&gt;186&lt;/item&gt;&lt;item&gt;194&lt;/item&gt;&lt;item&gt;223&lt;/item&gt;&lt;item&gt;231&lt;/item&gt;&lt;item&gt;235&lt;/item&gt;&lt;item&gt;333&lt;/item&gt;&lt;item&gt;504&lt;/item&gt;&lt;item&gt;515&lt;/item&gt;&lt;item&gt;516&lt;/item&gt;&lt;item&gt;523&lt;/item&gt;&lt;item&gt;524&lt;/item&gt;&lt;item&gt;545&lt;/item&gt;&lt;item&gt;555&lt;/item&gt;&lt;item&gt;724&lt;/item&gt;&lt;item&gt;725&lt;/item&gt;&lt;item&gt;727&lt;/item&gt;&lt;item&gt;734&lt;/item&gt;&lt;item&gt;890&lt;/item&gt;&lt;item&gt;910&lt;/item&gt;&lt;item&gt;1053&lt;/item&gt;&lt;item&gt;1054&lt;/item&gt;&lt;item&gt;1055&lt;/item&gt;&lt;item&gt;1057&lt;/item&gt;&lt;item&gt;1075&lt;/item&gt;&lt;item&gt;1081&lt;/item&gt;&lt;item&gt;1093&lt;/item&gt;&lt;item&gt;1153&lt;/item&gt;&lt;item&gt;1154&lt;/item&gt;&lt;item&gt;1300&lt;/item&gt;&lt;/record-ids&gt;&lt;/item&gt;&lt;/Libraries&gt;"/>
  </w:docVars>
  <w:rsids>
    <w:rsidRoot w:val="00C53BD2"/>
    <w:rsid w:val="000006EF"/>
    <w:rsid w:val="0000113B"/>
    <w:rsid w:val="00003F46"/>
    <w:rsid w:val="00006F21"/>
    <w:rsid w:val="000077D0"/>
    <w:rsid w:val="00011511"/>
    <w:rsid w:val="00012B58"/>
    <w:rsid w:val="00020147"/>
    <w:rsid w:val="000222D8"/>
    <w:rsid w:val="000420A6"/>
    <w:rsid w:val="00043163"/>
    <w:rsid w:val="00054C84"/>
    <w:rsid w:val="0005511D"/>
    <w:rsid w:val="0005669D"/>
    <w:rsid w:val="00056BC9"/>
    <w:rsid w:val="00070746"/>
    <w:rsid w:val="000713C8"/>
    <w:rsid w:val="00072A73"/>
    <w:rsid w:val="000751A4"/>
    <w:rsid w:val="000761D0"/>
    <w:rsid w:val="00082816"/>
    <w:rsid w:val="0008342B"/>
    <w:rsid w:val="00083FC3"/>
    <w:rsid w:val="000872A1"/>
    <w:rsid w:val="000946A3"/>
    <w:rsid w:val="000A33F0"/>
    <w:rsid w:val="000A4439"/>
    <w:rsid w:val="000A44BB"/>
    <w:rsid w:val="000B0519"/>
    <w:rsid w:val="000B1071"/>
    <w:rsid w:val="000C009A"/>
    <w:rsid w:val="000C1C5A"/>
    <w:rsid w:val="000D40B6"/>
    <w:rsid w:val="000D5E84"/>
    <w:rsid w:val="000E2716"/>
    <w:rsid w:val="000E2BB8"/>
    <w:rsid w:val="000E60EB"/>
    <w:rsid w:val="000F173B"/>
    <w:rsid w:val="000F3B0A"/>
    <w:rsid w:val="000F44EA"/>
    <w:rsid w:val="000F6260"/>
    <w:rsid w:val="000F66F3"/>
    <w:rsid w:val="00102C52"/>
    <w:rsid w:val="00103B69"/>
    <w:rsid w:val="001045A0"/>
    <w:rsid w:val="00104D59"/>
    <w:rsid w:val="00105E5A"/>
    <w:rsid w:val="00107128"/>
    <w:rsid w:val="0012211F"/>
    <w:rsid w:val="001273A6"/>
    <w:rsid w:val="00127736"/>
    <w:rsid w:val="00134E42"/>
    <w:rsid w:val="00141085"/>
    <w:rsid w:val="00143F02"/>
    <w:rsid w:val="001448F7"/>
    <w:rsid w:val="00144FB8"/>
    <w:rsid w:val="00151658"/>
    <w:rsid w:val="001579E3"/>
    <w:rsid w:val="001775ED"/>
    <w:rsid w:val="00180F3B"/>
    <w:rsid w:val="0018255E"/>
    <w:rsid w:val="001827F7"/>
    <w:rsid w:val="00182D67"/>
    <w:rsid w:val="00185A41"/>
    <w:rsid w:val="0018696B"/>
    <w:rsid w:val="001912FD"/>
    <w:rsid w:val="00194600"/>
    <w:rsid w:val="001967FB"/>
    <w:rsid w:val="00196CEC"/>
    <w:rsid w:val="001A2F78"/>
    <w:rsid w:val="001A5600"/>
    <w:rsid w:val="001A586F"/>
    <w:rsid w:val="001A7171"/>
    <w:rsid w:val="001B0397"/>
    <w:rsid w:val="001B06A7"/>
    <w:rsid w:val="001B5819"/>
    <w:rsid w:val="001C0CD7"/>
    <w:rsid w:val="001C2FA0"/>
    <w:rsid w:val="001C3352"/>
    <w:rsid w:val="001C6887"/>
    <w:rsid w:val="001C750B"/>
    <w:rsid w:val="001D0A8F"/>
    <w:rsid w:val="001D34AC"/>
    <w:rsid w:val="001D3A9A"/>
    <w:rsid w:val="001E1B1D"/>
    <w:rsid w:val="001E4107"/>
    <w:rsid w:val="001F18BB"/>
    <w:rsid w:val="001F2F5F"/>
    <w:rsid w:val="0021147E"/>
    <w:rsid w:val="00213C7F"/>
    <w:rsid w:val="00213FE5"/>
    <w:rsid w:val="00231B0B"/>
    <w:rsid w:val="00231BD3"/>
    <w:rsid w:val="002505AF"/>
    <w:rsid w:val="00250E8F"/>
    <w:rsid w:val="002510A4"/>
    <w:rsid w:val="00252960"/>
    <w:rsid w:val="00252D67"/>
    <w:rsid w:val="00253A83"/>
    <w:rsid w:val="00255D5E"/>
    <w:rsid w:val="00263813"/>
    <w:rsid w:val="002655A8"/>
    <w:rsid w:val="002753D6"/>
    <w:rsid w:val="0029355F"/>
    <w:rsid w:val="00296245"/>
    <w:rsid w:val="002A4051"/>
    <w:rsid w:val="002A491C"/>
    <w:rsid w:val="002A711A"/>
    <w:rsid w:val="002A7C7B"/>
    <w:rsid w:val="002B08CB"/>
    <w:rsid w:val="002B1393"/>
    <w:rsid w:val="002B5CF5"/>
    <w:rsid w:val="002C1249"/>
    <w:rsid w:val="002C2401"/>
    <w:rsid w:val="002C3FD6"/>
    <w:rsid w:val="002D00A0"/>
    <w:rsid w:val="002D09C9"/>
    <w:rsid w:val="002D267B"/>
    <w:rsid w:val="002D3389"/>
    <w:rsid w:val="002D5D8E"/>
    <w:rsid w:val="002E3F8B"/>
    <w:rsid w:val="002E5BA2"/>
    <w:rsid w:val="002F135E"/>
    <w:rsid w:val="002F2FE5"/>
    <w:rsid w:val="002F3FAC"/>
    <w:rsid w:val="00305426"/>
    <w:rsid w:val="00310183"/>
    <w:rsid w:val="00312158"/>
    <w:rsid w:val="00320F26"/>
    <w:rsid w:val="0032323E"/>
    <w:rsid w:val="003301A5"/>
    <w:rsid w:val="003336EC"/>
    <w:rsid w:val="0033558D"/>
    <w:rsid w:val="003362AE"/>
    <w:rsid w:val="00336406"/>
    <w:rsid w:val="003427DB"/>
    <w:rsid w:val="00343EDD"/>
    <w:rsid w:val="00344286"/>
    <w:rsid w:val="00350BD5"/>
    <w:rsid w:val="003524AA"/>
    <w:rsid w:val="003536BD"/>
    <w:rsid w:val="00356801"/>
    <w:rsid w:val="00361FC7"/>
    <w:rsid w:val="003628B2"/>
    <w:rsid w:val="003642C3"/>
    <w:rsid w:val="00364E03"/>
    <w:rsid w:val="0037125F"/>
    <w:rsid w:val="00385833"/>
    <w:rsid w:val="00394E38"/>
    <w:rsid w:val="003A15C1"/>
    <w:rsid w:val="003B202A"/>
    <w:rsid w:val="003B56D8"/>
    <w:rsid w:val="003B5EEF"/>
    <w:rsid w:val="003C612B"/>
    <w:rsid w:val="003C685D"/>
    <w:rsid w:val="003C70FD"/>
    <w:rsid w:val="003C7CB1"/>
    <w:rsid w:val="003D1EF6"/>
    <w:rsid w:val="003D2E69"/>
    <w:rsid w:val="003F30B6"/>
    <w:rsid w:val="003F40BD"/>
    <w:rsid w:val="00400620"/>
    <w:rsid w:val="00400C66"/>
    <w:rsid w:val="00402DE6"/>
    <w:rsid w:val="00405B4A"/>
    <w:rsid w:val="0040691A"/>
    <w:rsid w:val="00407CB7"/>
    <w:rsid w:val="004100C0"/>
    <w:rsid w:val="0041101D"/>
    <w:rsid w:val="00413B7F"/>
    <w:rsid w:val="004145D4"/>
    <w:rsid w:val="00415626"/>
    <w:rsid w:val="0041705C"/>
    <w:rsid w:val="00421549"/>
    <w:rsid w:val="00422940"/>
    <w:rsid w:val="00424487"/>
    <w:rsid w:val="004263DC"/>
    <w:rsid w:val="00426822"/>
    <w:rsid w:val="004314FA"/>
    <w:rsid w:val="00435BF5"/>
    <w:rsid w:val="0043764D"/>
    <w:rsid w:val="004403F6"/>
    <w:rsid w:val="00442873"/>
    <w:rsid w:val="00442B21"/>
    <w:rsid w:val="00446D21"/>
    <w:rsid w:val="004471B7"/>
    <w:rsid w:val="00447B97"/>
    <w:rsid w:val="00457AD7"/>
    <w:rsid w:val="0046135A"/>
    <w:rsid w:val="0046536B"/>
    <w:rsid w:val="00470389"/>
    <w:rsid w:val="00471327"/>
    <w:rsid w:val="00476557"/>
    <w:rsid w:val="004804AF"/>
    <w:rsid w:val="00490780"/>
    <w:rsid w:val="00492D74"/>
    <w:rsid w:val="004A3E95"/>
    <w:rsid w:val="004A4675"/>
    <w:rsid w:val="004B26FD"/>
    <w:rsid w:val="004B30FC"/>
    <w:rsid w:val="004B35A8"/>
    <w:rsid w:val="004B41D3"/>
    <w:rsid w:val="004B5346"/>
    <w:rsid w:val="004D162D"/>
    <w:rsid w:val="004D4B86"/>
    <w:rsid w:val="004E13E0"/>
    <w:rsid w:val="004E255D"/>
    <w:rsid w:val="004E39B9"/>
    <w:rsid w:val="004E5BCA"/>
    <w:rsid w:val="004E7103"/>
    <w:rsid w:val="004F02C5"/>
    <w:rsid w:val="004F4222"/>
    <w:rsid w:val="004F5A6A"/>
    <w:rsid w:val="005005B7"/>
    <w:rsid w:val="005170E4"/>
    <w:rsid w:val="00517C8B"/>
    <w:rsid w:val="005211D0"/>
    <w:rsid w:val="005237D1"/>
    <w:rsid w:val="00533A89"/>
    <w:rsid w:val="00535FF3"/>
    <w:rsid w:val="0053673B"/>
    <w:rsid w:val="00544830"/>
    <w:rsid w:val="00546269"/>
    <w:rsid w:val="00553FE5"/>
    <w:rsid w:val="00555F0A"/>
    <w:rsid w:val="00566CE1"/>
    <w:rsid w:val="005676D5"/>
    <w:rsid w:val="00572FA2"/>
    <w:rsid w:val="0057435E"/>
    <w:rsid w:val="00574B1E"/>
    <w:rsid w:val="00577AD7"/>
    <w:rsid w:val="00577C90"/>
    <w:rsid w:val="00587B22"/>
    <w:rsid w:val="005914A6"/>
    <w:rsid w:val="005A08C9"/>
    <w:rsid w:val="005A35FD"/>
    <w:rsid w:val="005A7AFA"/>
    <w:rsid w:val="005B38C6"/>
    <w:rsid w:val="005B746F"/>
    <w:rsid w:val="005B7D3B"/>
    <w:rsid w:val="005C0285"/>
    <w:rsid w:val="005C1391"/>
    <w:rsid w:val="005C6366"/>
    <w:rsid w:val="005C6648"/>
    <w:rsid w:val="005C7936"/>
    <w:rsid w:val="005D2197"/>
    <w:rsid w:val="005D3681"/>
    <w:rsid w:val="005E7D87"/>
    <w:rsid w:val="005F0DEF"/>
    <w:rsid w:val="005F0F40"/>
    <w:rsid w:val="005F3AD1"/>
    <w:rsid w:val="005F3E32"/>
    <w:rsid w:val="005F4EDE"/>
    <w:rsid w:val="005F539E"/>
    <w:rsid w:val="0060241A"/>
    <w:rsid w:val="006053EB"/>
    <w:rsid w:val="006074DB"/>
    <w:rsid w:val="006117D9"/>
    <w:rsid w:val="00616341"/>
    <w:rsid w:val="00616B74"/>
    <w:rsid w:val="0061764B"/>
    <w:rsid w:val="006304CF"/>
    <w:rsid w:val="00630D78"/>
    <w:rsid w:val="00632DB0"/>
    <w:rsid w:val="00635DC9"/>
    <w:rsid w:val="006367C8"/>
    <w:rsid w:val="006370CD"/>
    <w:rsid w:val="00644F1B"/>
    <w:rsid w:val="00645A71"/>
    <w:rsid w:val="00647AC2"/>
    <w:rsid w:val="00650EA7"/>
    <w:rsid w:val="0065569B"/>
    <w:rsid w:val="00660672"/>
    <w:rsid w:val="00662687"/>
    <w:rsid w:val="006657FD"/>
    <w:rsid w:val="00670E55"/>
    <w:rsid w:val="00675790"/>
    <w:rsid w:val="006879BB"/>
    <w:rsid w:val="006903DB"/>
    <w:rsid w:val="006975DB"/>
    <w:rsid w:val="006A2E42"/>
    <w:rsid w:val="006A4364"/>
    <w:rsid w:val="006B0BD2"/>
    <w:rsid w:val="006B16DB"/>
    <w:rsid w:val="006C3C34"/>
    <w:rsid w:val="006C43C4"/>
    <w:rsid w:val="006D01F8"/>
    <w:rsid w:val="006D0580"/>
    <w:rsid w:val="006D3C8B"/>
    <w:rsid w:val="006D3DA4"/>
    <w:rsid w:val="006D3DF4"/>
    <w:rsid w:val="006D4AE4"/>
    <w:rsid w:val="006F1675"/>
    <w:rsid w:val="00704B16"/>
    <w:rsid w:val="00715FCA"/>
    <w:rsid w:val="00724B84"/>
    <w:rsid w:val="007250DF"/>
    <w:rsid w:val="007400FB"/>
    <w:rsid w:val="00744E10"/>
    <w:rsid w:val="00747B6F"/>
    <w:rsid w:val="00750E82"/>
    <w:rsid w:val="0076046E"/>
    <w:rsid w:val="00771BD4"/>
    <w:rsid w:val="00772E23"/>
    <w:rsid w:val="007812FE"/>
    <w:rsid w:val="00782A77"/>
    <w:rsid w:val="00783417"/>
    <w:rsid w:val="007926B4"/>
    <w:rsid w:val="00793DFC"/>
    <w:rsid w:val="007A6D34"/>
    <w:rsid w:val="007B0757"/>
    <w:rsid w:val="007B2DE3"/>
    <w:rsid w:val="007B2F4C"/>
    <w:rsid w:val="007B2FB4"/>
    <w:rsid w:val="007B5E74"/>
    <w:rsid w:val="007B69F9"/>
    <w:rsid w:val="007C7643"/>
    <w:rsid w:val="007D1FAB"/>
    <w:rsid w:val="007D3404"/>
    <w:rsid w:val="007D5503"/>
    <w:rsid w:val="007E1DFC"/>
    <w:rsid w:val="007E39AE"/>
    <w:rsid w:val="007E3D83"/>
    <w:rsid w:val="007E3EBD"/>
    <w:rsid w:val="007E72E1"/>
    <w:rsid w:val="007F0901"/>
    <w:rsid w:val="007F2BED"/>
    <w:rsid w:val="007F30A7"/>
    <w:rsid w:val="007F4C99"/>
    <w:rsid w:val="008075B4"/>
    <w:rsid w:val="0081515B"/>
    <w:rsid w:val="00824FA7"/>
    <w:rsid w:val="00827150"/>
    <w:rsid w:val="00837C00"/>
    <w:rsid w:val="00837F34"/>
    <w:rsid w:val="00841043"/>
    <w:rsid w:val="008419D9"/>
    <w:rsid w:val="00842A53"/>
    <w:rsid w:val="0084406D"/>
    <w:rsid w:val="00850C22"/>
    <w:rsid w:val="00853EA5"/>
    <w:rsid w:val="00855315"/>
    <w:rsid w:val="00860327"/>
    <w:rsid w:val="008609D5"/>
    <w:rsid w:val="008609E1"/>
    <w:rsid w:val="00861AD3"/>
    <w:rsid w:val="0086758E"/>
    <w:rsid w:val="0087414E"/>
    <w:rsid w:val="00874DA5"/>
    <w:rsid w:val="00875CF7"/>
    <w:rsid w:val="0088052E"/>
    <w:rsid w:val="00881BA8"/>
    <w:rsid w:val="008844DC"/>
    <w:rsid w:val="00890925"/>
    <w:rsid w:val="00891D48"/>
    <w:rsid w:val="0089285F"/>
    <w:rsid w:val="00894216"/>
    <w:rsid w:val="008A0498"/>
    <w:rsid w:val="008A3082"/>
    <w:rsid w:val="008A38F3"/>
    <w:rsid w:val="008A3B16"/>
    <w:rsid w:val="008B4114"/>
    <w:rsid w:val="008C0683"/>
    <w:rsid w:val="008C77CD"/>
    <w:rsid w:val="008D29F2"/>
    <w:rsid w:val="008D4B26"/>
    <w:rsid w:val="008E0DEF"/>
    <w:rsid w:val="008E31AA"/>
    <w:rsid w:val="008F0A58"/>
    <w:rsid w:val="008F6831"/>
    <w:rsid w:val="00902A01"/>
    <w:rsid w:val="009038E7"/>
    <w:rsid w:val="00910370"/>
    <w:rsid w:val="0091093A"/>
    <w:rsid w:val="00911282"/>
    <w:rsid w:val="009174F7"/>
    <w:rsid w:val="00917B09"/>
    <w:rsid w:val="009208C2"/>
    <w:rsid w:val="00921419"/>
    <w:rsid w:val="009314F2"/>
    <w:rsid w:val="009315CB"/>
    <w:rsid w:val="0094446A"/>
    <w:rsid w:val="0094555D"/>
    <w:rsid w:val="00945BCE"/>
    <w:rsid w:val="00946520"/>
    <w:rsid w:val="009469E3"/>
    <w:rsid w:val="00951CD8"/>
    <w:rsid w:val="009552A2"/>
    <w:rsid w:val="00961226"/>
    <w:rsid w:val="00961D0D"/>
    <w:rsid w:val="0098517E"/>
    <w:rsid w:val="0098614F"/>
    <w:rsid w:val="009924E0"/>
    <w:rsid w:val="009A5D2C"/>
    <w:rsid w:val="009B0289"/>
    <w:rsid w:val="009B0A3C"/>
    <w:rsid w:val="009B2020"/>
    <w:rsid w:val="009B26D0"/>
    <w:rsid w:val="009B4508"/>
    <w:rsid w:val="009C46C5"/>
    <w:rsid w:val="009C49E0"/>
    <w:rsid w:val="009D4190"/>
    <w:rsid w:val="009D650A"/>
    <w:rsid w:val="009D6654"/>
    <w:rsid w:val="009D6779"/>
    <w:rsid w:val="009D6994"/>
    <w:rsid w:val="009D7B88"/>
    <w:rsid w:val="009E29A5"/>
    <w:rsid w:val="009E3170"/>
    <w:rsid w:val="009E55AF"/>
    <w:rsid w:val="009E5E26"/>
    <w:rsid w:val="009F0027"/>
    <w:rsid w:val="009F472C"/>
    <w:rsid w:val="009F4CA1"/>
    <w:rsid w:val="009F70CA"/>
    <w:rsid w:val="00A02DD8"/>
    <w:rsid w:val="00A03F4F"/>
    <w:rsid w:val="00A0679E"/>
    <w:rsid w:val="00A142AA"/>
    <w:rsid w:val="00A1724B"/>
    <w:rsid w:val="00A17947"/>
    <w:rsid w:val="00A20784"/>
    <w:rsid w:val="00A306CC"/>
    <w:rsid w:val="00A3618C"/>
    <w:rsid w:val="00A37AF8"/>
    <w:rsid w:val="00A42F1D"/>
    <w:rsid w:val="00A452A7"/>
    <w:rsid w:val="00A4667D"/>
    <w:rsid w:val="00A52443"/>
    <w:rsid w:val="00A52B20"/>
    <w:rsid w:val="00A578BA"/>
    <w:rsid w:val="00A578E4"/>
    <w:rsid w:val="00A60360"/>
    <w:rsid w:val="00A62B9C"/>
    <w:rsid w:val="00A65C17"/>
    <w:rsid w:val="00A7118B"/>
    <w:rsid w:val="00A7532B"/>
    <w:rsid w:val="00A76126"/>
    <w:rsid w:val="00A776D2"/>
    <w:rsid w:val="00A80FC6"/>
    <w:rsid w:val="00A910A9"/>
    <w:rsid w:val="00A9215F"/>
    <w:rsid w:val="00AA515D"/>
    <w:rsid w:val="00AB6706"/>
    <w:rsid w:val="00AB7743"/>
    <w:rsid w:val="00AC082E"/>
    <w:rsid w:val="00AC5AEB"/>
    <w:rsid w:val="00AD13C1"/>
    <w:rsid w:val="00AD1EDA"/>
    <w:rsid w:val="00AD7021"/>
    <w:rsid w:val="00AF08BA"/>
    <w:rsid w:val="00B0126B"/>
    <w:rsid w:val="00B0797E"/>
    <w:rsid w:val="00B1537F"/>
    <w:rsid w:val="00B16295"/>
    <w:rsid w:val="00B21E07"/>
    <w:rsid w:val="00B22B48"/>
    <w:rsid w:val="00B26BDA"/>
    <w:rsid w:val="00B3169A"/>
    <w:rsid w:val="00B4573F"/>
    <w:rsid w:val="00B5100C"/>
    <w:rsid w:val="00B53D86"/>
    <w:rsid w:val="00B55908"/>
    <w:rsid w:val="00B55ECD"/>
    <w:rsid w:val="00B6336B"/>
    <w:rsid w:val="00B64D51"/>
    <w:rsid w:val="00B654F2"/>
    <w:rsid w:val="00B721A6"/>
    <w:rsid w:val="00B76DEE"/>
    <w:rsid w:val="00B87869"/>
    <w:rsid w:val="00BA2E4B"/>
    <w:rsid w:val="00BA3258"/>
    <w:rsid w:val="00BA3282"/>
    <w:rsid w:val="00BA520D"/>
    <w:rsid w:val="00BB7EBE"/>
    <w:rsid w:val="00BC05D9"/>
    <w:rsid w:val="00BC0915"/>
    <w:rsid w:val="00BC0985"/>
    <w:rsid w:val="00BC1281"/>
    <w:rsid w:val="00BC2085"/>
    <w:rsid w:val="00BC27F6"/>
    <w:rsid w:val="00BC56D9"/>
    <w:rsid w:val="00BC7388"/>
    <w:rsid w:val="00BD1C71"/>
    <w:rsid w:val="00BD533D"/>
    <w:rsid w:val="00BD6ECB"/>
    <w:rsid w:val="00BD751E"/>
    <w:rsid w:val="00BE48C0"/>
    <w:rsid w:val="00BE7AEA"/>
    <w:rsid w:val="00BF4FF8"/>
    <w:rsid w:val="00C05E71"/>
    <w:rsid w:val="00C13E1A"/>
    <w:rsid w:val="00C14D15"/>
    <w:rsid w:val="00C20E9F"/>
    <w:rsid w:val="00C227F7"/>
    <w:rsid w:val="00C256FD"/>
    <w:rsid w:val="00C2758B"/>
    <w:rsid w:val="00C31203"/>
    <w:rsid w:val="00C34FB2"/>
    <w:rsid w:val="00C36EA7"/>
    <w:rsid w:val="00C37615"/>
    <w:rsid w:val="00C432C3"/>
    <w:rsid w:val="00C44A67"/>
    <w:rsid w:val="00C53BD2"/>
    <w:rsid w:val="00C5421B"/>
    <w:rsid w:val="00C54CC5"/>
    <w:rsid w:val="00C5680D"/>
    <w:rsid w:val="00C56F60"/>
    <w:rsid w:val="00C62A18"/>
    <w:rsid w:val="00C635D0"/>
    <w:rsid w:val="00C72A09"/>
    <w:rsid w:val="00C730FB"/>
    <w:rsid w:val="00C779DB"/>
    <w:rsid w:val="00C802ED"/>
    <w:rsid w:val="00C80863"/>
    <w:rsid w:val="00C87A59"/>
    <w:rsid w:val="00C9656A"/>
    <w:rsid w:val="00CA027B"/>
    <w:rsid w:val="00CA635E"/>
    <w:rsid w:val="00CB1FEB"/>
    <w:rsid w:val="00CB4B2F"/>
    <w:rsid w:val="00CC09AE"/>
    <w:rsid w:val="00CC76AF"/>
    <w:rsid w:val="00CD7641"/>
    <w:rsid w:val="00CE1750"/>
    <w:rsid w:val="00CE1B42"/>
    <w:rsid w:val="00CE79B8"/>
    <w:rsid w:val="00CF29BB"/>
    <w:rsid w:val="00CF4579"/>
    <w:rsid w:val="00D009D3"/>
    <w:rsid w:val="00D02E37"/>
    <w:rsid w:val="00D053FC"/>
    <w:rsid w:val="00D10A2C"/>
    <w:rsid w:val="00D259EE"/>
    <w:rsid w:val="00D36D02"/>
    <w:rsid w:val="00D421E7"/>
    <w:rsid w:val="00D449D0"/>
    <w:rsid w:val="00D44C2F"/>
    <w:rsid w:val="00D470CB"/>
    <w:rsid w:val="00D53C12"/>
    <w:rsid w:val="00D601AC"/>
    <w:rsid w:val="00D61213"/>
    <w:rsid w:val="00D66915"/>
    <w:rsid w:val="00D70F76"/>
    <w:rsid w:val="00D73F61"/>
    <w:rsid w:val="00D74E01"/>
    <w:rsid w:val="00D77C2D"/>
    <w:rsid w:val="00D8706F"/>
    <w:rsid w:val="00D87283"/>
    <w:rsid w:val="00D92B53"/>
    <w:rsid w:val="00D9324F"/>
    <w:rsid w:val="00D94654"/>
    <w:rsid w:val="00D94C83"/>
    <w:rsid w:val="00D97F03"/>
    <w:rsid w:val="00DA05ED"/>
    <w:rsid w:val="00DA131C"/>
    <w:rsid w:val="00DA3357"/>
    <w:rsid w:val="00DA4588"/>
    <w:rsid w:val="00DA7273"/>
    <w:rsid w:val="00DB09BC"/>
    <w:rsid w:val="00DB2F87"/>
    <w:rsid w:val="00DB3962"/>
    <w:rsid w:val="00DB5FDA"/>
    <w:rsid w:val="00DC253D"/>
    <w:rsid w:val="00DC2E53"/>
    <w:rsid w:val="00DC53E5"/>
    <w:rsid w:val="00DC6735"/>
    <w:rsid w:val="00DC6DDB"/>
    <w:rsid w:val="00DD41D3"/>
    <w:rsid w:val="00DD73A4"/>
    <w:rsid w:val="00DE4B08"/>
    <w:rsid w:val="00DF1CA9"/>
    <w:rsid w:val="00DF3692"/>
    <w:rsid w:val="00E01743"/>
    <w:rsid w:val="00E02C6A"/>
    <w:rsid w:val="00E036FC"/>
    <w:rsid w:val="00E11A35"/>
    <w:rsid w:val="00E14BA9"/>
    <w:rsid w:val="00E17303"/>
    <w:rsid w:val="00E20F8F"/>
    <w:rsid w:val="00E30F4D"/>
    <w:rsid w:val="00E3619F"/>
    <w:rsid w:val="00E406FB"/>
    <w:rsid w:val="00E40E1D"/>
    <w:rsid w:val="00E4247E"/>
    <w:rsid w:val="00E42DD7"/>
    <w:rsid w:val="00E44436"/>
    <w:rsid w:val="00E603F4"/>
    <w:rsid w:val="00E645E0"/>
    <w:rsid w:val="00E664A4"/>
    <w:rsid w:val="00E71573"/>
    <w:rsid w:val="00E71A2C"/>
    <w:rsid w:val="00E7555D"/>
    <w:rsid w:val="00E83988"/>
    <w:rsid w:val="00E84EB1"/>
    <w:rsid w:val="00E91FB6"/>
    <w:rsid w:val="00EA297A"/>
    <w:rsid w:val="00EA3613"/>
    <w:rsid w:val="00EA632A"/>
    <w:rsid w:val="00EA7189"/>
    <w:rsid w:val="00EB2B57"/>
    <w:rsid w:val="00EC2BE2"/>
    <w:rsid w:val="00EC6CD4"/>
    <w:rsid w:val="00EE42CB"/>
    <w:rsid w:val="00EE456B"/>
    <w:rsid w:val="00EF2CB6"/>
    <w:rsid w:val="00F02B86"/>
    <w:rsid w:val="00F16EBA"/>
    <w:rsid w:val="00F2236C"/>
    <w:rsid w:val="00F248D5"/>
    <w:rsid w:val="00F24AF8"/>
    <w:rsid w:val="00F2582B"/>
    <w:rsid w:val="00F419AE"/>
    <w:rsid w:val="00F42A0E"/>
    <w:rsid w:val="00F46E8C"/>
    <w:rsid w:val="00F518BF"/>
    <w:rsid w:val="00F60661"/>
    <w:rsid w:val="00F61166"/>
    <w:rsid w:val="00F648AF"/>
    <w:rsid w:val="00F67E24"/>
    <w:rsid w:val="00F72AB1"/>
    <w:rsid w:val="00F75EE5"/>
    <w:rsid w:val="00F8492C"/>
    <w:rsid w:val="00F84EE7"/>
    <w:rsid w:val="00F85A98"/>
    <w:rsid w:val="00F90022"/>
    <w:rsid w:val="00F94CCA"/>
    <w:rsid w:val="00FA3F1C"/>
    <w:rsid w:val="00FA7D1A"/>
    <w:rsid w:val="00FC1111"/>
    <w:rsid w:val="00FC2A55"/>
    <w:rsid w:val="00FC5B4C"/>
    <w:rsid w:val="00FD1EF1"/>
    <w:rsid w:val="00FD736C"/>
    <w:rsid w:val="00FD78B6"/>
    <w:rsid w:val="00FE079A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8841"/>
  <w14:defaultImageDpi w14:val="32767"/>
  <w15:chartTrackingRefBased/>
  <w15:docId w15:val="{5E938F58-2A07-0A4B-8EFA-38AC15F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53BD2"/>
    <w:pPr>
      <w:spacing w:line="259" w:lineRule="auto"/>
      <w:jc w:val="center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53BD2"/>
    <w:rPr>
      <w:rFonts w:ascii="Calibri" w:hAnsi="Calibri" w:cs="Calibr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53BD2"/>
    <w:pPr>
      <w:spacing w:after="160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53BD2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3BD2"/>
    <w:rPr>
      <w:color w:val="0563C1" w:themeColor="hyperlink"/>
      <w:u w:val="single"/>
    </w:rPr>
  </w:style>
  <w:style w:type="paragraph" w:customStyle="1" w:styleId="para">
    <w:name w:val="para"/>
    <w:basedOn w:val="Normal"/>
    <w:rsid w:val="00F42A0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8F68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5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2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E5E26"/>
  </w:style>
  <w:style w:type="paragraph" w:styleId="BalloonText">
    <w:name w:val="Balloon Text"/>
    <w:basedOn w:val="Normal"/>
    <w:link w:val="BalloonTextChar"/>
    <w:uiPriority w:val="99"/>
    <w:semiHidden/>
    <w:unhideWhenUsed/>
    <w:rsid w:val="002C3F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D6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F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F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60672"/>
  </w:style>
  <w:style w:type="paragraph" w:styleId="Revision">
    <w:name w:val="Revision"/>
    <w:hidden/>
    <w:uiPriority w:val="99"/>
    <w:semiHidden/>
    <w:rsid w:val="00D449D0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05E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40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355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C14D1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4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62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2212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2021-05-20T12:59:00Z</dcterms:created>
  <dcterms:modified xsi:type="dcterms:W3CDTF">2021-05-20T13:01:00Z</dcterms:modified>
</cp:coreProperties>
</file>