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B6A7" w14:textId="77777777" w:rsidR="00921702" w:rsidRPr="00CA4E13" w:rsidRDefault="00921702" w:rsidP="00921702">
      <w:pPr>
        <w:pStyle w:val="NormalWeb"/>
        <w:spacing w:before="0" w:beforeAutospacing="0" w:after="0" w:afterAutospacing="0"/>
        <w:jc w:val="both"/>
      </w:pPr>
      <w:r w:rsidRPr="00CA4E13">
        <w:rPr>
          <w:b/>
          <w:bCs/>
        </w:rPr>
        <w:t>Appendix 1</w:t>
      </w:r>
      <w:r w:rsidRPr="00CA4E13">
        <w:t xml:space="preserve"> Set of covariates considered as the possible risk factors for childhood undernutrition in Ethiopia.</w:t>
      </w:r>
    </w:p>
    <w:tbl>
      <w:tblPr>
        <w:tblW w:w="1011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CA4E13" w:rsidRPr="00CA4E13" w14:paraId="5E9BD152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FF0626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 xml:space="preserve">-        Child age (&lt; 30 months, 30+ months) </w:t>
            </w:r>
          </w:p>
        </w:tc>
      </w:tr>
      <w:tr w:rsidR="00CA4E13" w:rsidRPr="00CA4E13" w14:paraId="7030B5BE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A17D3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Child size (small, average, large)</w:t>
            </w:r>
          </w:p>
        </w:tc>
      </w:tr>
      <w:tr w:rsidR="00CA4E13" w:rsidRPr="00CA4E13" w14:paraId="361E6A49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B92DCA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Birth order (1st; 2</w:t>
            </w:r>
            <w:r w:rsidRPr="00CA4E13">
              <w:rPr>
                <w:rFonts w:eastAsia="Times New Roman"/>
                <w:sz w:val="16"/>
                <w:szCs w:val="16"/>
                <w:vertAlign w:val="superscript"/>
              </w:rPr>
              <w:t>nd</w:t>
            </w:r>
            <w:r w:rsidRPr="00CA4E13">
              <w:rPr>
                <w:rFonts w:eastAsia="Times New Roman"/>
                <w:sz w:val="16"/>
                <w:szCs w:val="16"/>
              </w:rPr>
              <w:t xml:space="preserve">; 3rd or later; else=missing") </w:t>
            </w:r>
          </w:p>
        </w:tc>
      </w:tr>
      <w:tr w:rsidR="00CA4E13" w:rsidRPr="00CA4E13" w14:paraId="02E116F8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04C6F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Birth interval (Less than 2 years; between 2 and 4 years; greater than 4 years)</w:t>
            </w:r>
          </w:p>
        </w:tc>
      </w:tr>
      <w:tr w:rsidR="00CA4E13" w:rsidRPr="00CA4E13" w14:paraId="3C56E99A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3AD701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Number of Under-5 children (0-2, 2+)</w:t>
            </w:r>
          </w:p>
        </w:tc>
      </w:tr>
      <w:tr w:rsidR="00CA4E13" w:rsidRPr="00CA4E13" w14:paraId="2E76F162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4C982D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Mother’s age (15-19; 20-49)</w:t>
            </w:r>
          </w:p>
        </w:tc>
      </w:tr>
      <w:tr w:rsidR="00CA4E13" w:rsidRPr="00CA4E13" w14:paraId="20806FDE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6F9F8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Mother’s education (No education, Primary, Secondary/Higher)</w:t>
            </w:r>
          </w:p>
        </w:tc>
      </w:tr>
      <w:tr w:rsidR="00CA4E13" w:rsidRPr="00CA4E13" w14:paraId="7A04E6C1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06A24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Mother’s marital status (in union, not in union)</w:t>
            </w:r>
          </w:p>
        </w:tc>
      </w:tr>
      <w:tr w:rsidR="00CA4E13" w:rsidRPr="00CA4E13" w14:paraId="3539673F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1567BC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Mother’s nutritional status (BMI) (Underweight, Normal, Overweight)</w:t>
            </w:r>
          </w:p>
        </w:tc>
      </w:tr>
      <w:tr w:rsidR="00CA4E13" w:rsidRPr="00CA4E13" w14:paraId="44439EC9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AAE74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Mother’s current work status (working, not working)</w:t>
            </w:r>
          </w:p>
        </w:tc>
      </w:tr>
      <w:tr w:rsidR="00CA4E13" w:rsidRPr="00CA4E13" w14:paraId="43B2946F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F6E97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Mother’s contraceptive use and intention (using modern method, using traditional method, non-user – intends to use later, does not intend to use)</w:t>
            </w:r>
          </w:p>
        </w:tc>
      </w:tr>
      <w:tr w:rsidR="00CA4E13" w:rsidRPr="00CA4E13" w14:paraId="4223C07A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F550A6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Mother’s occupation (unemployed, Non-manual/professional, agricultural/manual)</w:t>
            </w:r>
          </w:p>
        </w:tc>
      </w:tr>
      <w:tr w:rsidR="00CA4E13" w:rsidRPr="00CA4E13" w14:paraId="294B3908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9BEFCB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Partner’s education (No education, Primary, Secondary/Higher)</w:t>
            </w:r>
          </w:p>
        </w:tc>
      </w:tr>
      <w:tr w:rsidR="00CA4E13" w:rsidRPr="00CA4E13" w14:paraId="7DF4B34D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D7AC2A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Partner’s occupation (unemployed, Non-manual/professional, agricultural/manual)</w:t>
            </w:r>
          </w:p>
        </w:tc>
      </w:tr>
      <w:tr w:rsidR="00CA4E13" w:rsidRPr="00CA4E13" w14:paraId="31540203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8F8E54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Family size (Less than 4, between 4 and 8, 8+)</w:t>
            </w:r>
          </w:p>
        </w:tc>
      </w:tr>
      <w:tr w:rsidR="00CA4E13" w:rsidRPr="00CA4E13" w14:paraId="226FBBAB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DDEA3A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 xml:space="preserve">-        Total children ever born (0, 1-2, 3-4, 5+)  </w:t>
            </w:r>
          </w:p>
        </w:tc>
      </w:tr>
      <w:tr w:rsidR="00CA4E13" w:rsidRPr="00CA4E13" w14:paraId="34EE3076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F47B1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Place of residence (rural, urban)</w:t>
            </w:r>
          </w:p>
        </w:tc>
      </w:tr>
      <w:tr w:rsidR="00CA4E13" w:rsidRPr="00CA4E13" w14:paraId="34115E61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5EC92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Wealth index (poor, middle, rich)</w:t>
            </w:r>
          </w:p>
        </w:tc>
      </w:tr>
      <w:tr w:rsidR="00CA4E13" w:rsidRPr="00CA4E13" w14:paraId="573CBE49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5E71B4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Electricity (present, not present)</w:t>
            </w:r>
          </w:p>
        </w:tc>
      </w:tr>
      <w:tr w:rsidR="00CA4E13" w:rsidRPr="00CA4E13" w14:paraId="1697C9BB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5CE3B0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Place delivery (home, health facility, other)</w:t>
            </w:r>
          </w:p>
        </w:tc>
      </w:tr>
      <w:tr w:rsidR="00CA4E13" w:rsidRPr="00CA4E13" w14:paraId="498201B6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22C8E6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 xml:space="preserve">-        Region (Tigray, Afar, Amhara, Oromia, Somali, </w:t>
            </w:r>
            <w:proofErr w:type="spellStart"/>
            <w:r w:rsidRPr="00CA4E13">
              <w:rPr>
                <w:rFonts w:eastAsia="Times New Roman"/>
                <w:sz w:val="16"/>
                <w:szCs w:val="16"/>
              </w:rPr>
              <w:t>Benshangul</w:t>
            </w:r>
            <w:proofErr w:type="spellEnd"/>
            <w:r w:rsidRPr="00CA4E13">
              <w:rPr>
                <w:rFonts w:eastAsia="Times New Roman"/>
                <w:sz w:val="16"/>
                <w:szCs w:val="16"/>
              </w:rPr>
              <w:t xml:space="preserve">, Dire </w:t>
            </w:r>
            <w:proofErr w:type="spellStart"/>
            <w:r w:rsidRPr="00CA4E13">
              <w:rPr>
                <w:rFonts w:eastAsia="Times New Roman"/>
                <w:sz w:val="16"/>
                <w:szCs w:val="16"/>
              </w:rPr>
              <w:t>Dawa</w:t>
            </w:r>
            <w:proofErr w:type="spellEnd"/>
            <w:r w:rsidRPr="00CA4E13">
              <w:rPr>
                <w:rFonts w:eastAsia="Times New Roman"/>
                <w:sz w:val="16"/>
                <w:szCs w:val="16"/>
              </w:rPr>
              <w:t xml:space="preserve">, Addis Ababa, SNNPR, </w:t>
            </w:r>
            <w:proofErr w:type="spellStart"/>
            <w:r w:rsidRPr="00CA4E13">
              <w:rPr>
                <w:rFonts w:eastAsia="Times New Roman"/>
                <w:sz w:val="16"/>
                <w:szCs w:val="16"/>
              </w:rPr>
              <w:t>Gambella</w:t>
            </w:r>
            <w:proofErr w:type="spellEnd"/>
            <w:r w:rsidRPr="00CA4E13">
              <w:rPr>
                <w:rFonts w:eastAsia="Times New Roman"/>
                <w:sz w:val="16"/>
                <w:szCs w:val="16"/>
              </w:rPr>
              <w:t>, and Harari)</w:t>
            </w:r>
          </w:p>
        </w:tc>
      </w:tr>
      <w:tr w:rsidR="00CA4E13" w:rsidRPr="00CA4E13" w14:paraId="5DE3D809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87B03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Toilet facility (improved, not improved)</w:t>
            </w:r>
          </w:p>
        </w:tc>
      </w:tr>
      <w:tr w:rsidR="00CA4E13" w:rsidRPr="00CA4E13" w14:paraId="25A5EF1E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3C915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 xml:space="preserve">-        Cooking fuel (improved, not improved) </w:t>
            </w:r>
          </w:p>
        </w:tc>
      </w:tr>
      <w:tr w:rsidR="00CA4E13" w:rsidRPr="00CA4E13" w14:paraId="5F9EC441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D3061F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Water source (improved, not improved)</w:t>
            </w:r>
          </w:p>
        </w:tc>
      </w:tr>
      <w:tr w:rsidR="00CA4E13" w:rsidRPr="00CA4E13" w14:paraId="529A7881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DBC827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Religion (Orthodox, Catholic, Protestant, Muslim, Traditional, Other)</w:t>
            </w:r>
          </w:p>
        </w:tc>
      </w:tr>
      <w:tr w:rsidR="00CA4E13" w:rsidRPr="00CA4E13" w14:paraId="28E90BF2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DBBC4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Water source (improved, not improved)</w:t>
            </w:r>
          </w:p>
        </w:tc>
      </w:tr>
      <w:tr w:rsidR="00CA4E13" w:rsidRPr="00CA4E13" w14:paraId="2584FF84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7C102B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Has diarrhea (yes, no)</w:t>
            </w:r>
          </w:p>
        </w:tc>
      </w:tr>
      <w:tr w:rsidR="00CA4E13" w:rsidRPr="00CA4E13" w14:paraId="2F0EF14E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4B1FC6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Postnatal care (yes, no)</w:t>
            </w:r>
          </w:p>
        </w:tc>
      </w:tr>
      <w:tr w:rsidR="00CA4E13" w:rsidRPr="00CA4E13" w14:paraId="61726766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C1945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Antenatal care (yes, no)</w:t>
            </w:r>
          </w:p>
        </w:tc>
      </w:tr>
      <w:tr w:rsidR="00CA4E13" w:rsidRPr="00CA4E13" w14:paraId="733A5CE5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F58D4A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 xml:space="preserve">-        Desire for more children (wants within 2 years, wants after 2+ years, wants, unsure </w:t>
            </w:r>
            <w:proofErr w:type="gramStart"/>
            <w:r w:rsidRPr="00CA4E13">
              <w:rPr>
                <w:rFonts w:eastAsia="Times New Roman"/>
                <w:sz w:val="16"/>
                <w:szCs w:val="16"/>
              </w:rPr>
              <w:t>timing ,</w:t>
            </w:r>
            <w:proofErr w:type="gramEnd"/>
            <w:r w:rsidRPr="00CA4E13">
              <w:rPr>
                <w:rFonts w:eastAsia="Times New Roman"/>
                <w:sz w:val="16"/>
                <w:szCs w:val="16"/>
              </w:rPr>
              <w:t xml:space="preserve"> undecided, wants no more, sterilized, declared infecund)</w:t>
            </w:r>
          </w:p>
        </w:tc>
      </w:tr>
      <w:tr w:rsidR="00CA4E13" w:rsidRPr="00CA4E13" w14:paraId="33362745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AB7B4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Unmet family planning (yes, no)</w:t>
            </w:r>
          </w:p>
        </w:tc>
      </w:tr>
      <w:tr w:rsidR="00CA4E13" w:rsidRPr="00CA4E13" w14:paraId="2937710E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D425B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Ever vaccinated (yes, no)</w:t>
            </w:r>
          </w:p>
        </w:tc>
      </w:tr>
      <w:tr w:rsidR="00CA4E13" w:rsidRPr="00CA4E13" w14:paraId="3F4E71FD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F8F150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 xml:space="preserve">-        frequency of reading |newspaper or magazine (not at all, less than once a week, at least once in a week) </w:t>
            </w:r>
          </w:p>
        </w:tc>
      </w:tr>
      <w:tr w:rsidR="00CA4E13" w:rsidRPr="00CA4E13" w14:paraId="72314BB0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77CE47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frequency of listening radio (not at all, less than once a week, at least once in a week)</w:t>
            </w:r>
          </w:p>
        </w:tc>
      </w:tr>
      <w:tr w:rsidR="00CA4E13" w:rsidRPr="00CA4E13" w14:paraId="5003F8A8" w14:textId="77777777" w:rsidTr="00545650">
        <w:trPr>
          <w:trHeight w:val="2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318D3B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Has Tv (yes, no)</w:t>
            </w:r>
          </w:p>
        </w:tc>
      </w:tr>
      <w:tr w:rsidR="00CA4E13" w:rsidRPr="00CA4E13" w14:paraId="69E696D7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73845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Has radio (yes, no)</w:t>
            </w:r>
          </w:p>
        </w:tc>
      </w:tr>
      <w:tr w:rsidR="00CA4E13" w:rsidRPr="00CA4E13" w14:paraId="7B2A42B1" w14:textId="77777777" w:rsidTr="00545650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5A5E6" w14:textId="77777777" w:rsidR="00921702" w:rsidRPr="00CA4E13" w:rsidRDefault="00921702" w:rsidP="00545650">
            <w:pPr>
              <w:rPr>
                <w:rFonts w:eastAsia="Times New Roman"/>
                <w:sz w:val="16"/>
                <w:szCs w:val="16"/>
              </w:rPr>
            </w:pPr>
            <w:r w:rsidRPr="00CA4E13">
              <w:rPr>
                <w:rFonts w:eastAsia="Times New Roman"/>
                <w:sz w:val="16"/>
                <w:szCs w:val="16"/>
              </w:rPr>
              <w:t>-        Breastfed in the 1</w:t>
            </w:r>
            <w:r w:rsidRPr="00CA4E13">
              <w:rPr>
                <w:rFonts w:eastAsia="Times New Roman"/>
                <w:sz w:val="16"/>
                <w:szCs w:val="16"/>
                <w:vertAlign w:val="superscript"/>
              </w:rPr>
              <w:t>st</w:t>
            </w:r>
            <w:r w:rsidRPr="00CA4E13">
              <w:rPr>
                <w:rFonts w:eastAsia="Times New Roman"/>
                <w:sz w:val="16"/>
                <w:szCs w:val="16"/>
              </w:rPr>
              <w:t xml:space="preserve"> one hour (Yes, No)</w:t>
            </w:r>
          </w:p>
        </w:tc>
      </w:tr>
    </w:tbl>
    <w:p w14:paraId="1F4D6DD9" w14:textId="77777777" w:rsidR="00921702" w:rsidRPr="00CA4E13" w:rsidRDefault="00921702" w:rsidP="00921702">
      <w:pPr>
        <w:jc w:val="both"/>
        <w:rPr>
          <w:strike/>
        </w:rPr>
      </w:pPr>
    </w:p>
    <w:p w14:paraId="787BE6E2" w14:textId="77777777" w:rsidR="00921702" w:rsidRPr="00CA4E13" w:rsidRDefault="00921702" w:rsidP="00921702">
      <w:pPr>
        <w:jc w:val="both"/>
        <w:rPr>
          <w:strike/>
        </w:rPr>
      </w:pPr>
    </w:p>
    <w:p w14:paraId="44557020" w14:textId="77777777" w:rsidR="00921702" w:rsidRPr="00CA4E13" w:rsidRDefault="00921702" w:rsidP="00921702">
      <w:pPr>
        <w:jc w:val="both"/>
        <w:rPr>
          <w:strike/>
        </w:rPr>
      </w:pPr>
    </w:p>
    <w:p w14:paraId="0EA98C44" w14:textId="1976B5D7" w:rsidR="00530B0D" w:rsidRPr="00CA4E13" w:rsidRDefault="00530B0D"/>
    <w:sectPr w:rsidR="00530B0D" w:rsidRPr="00CA4E13" w:rsidSect="00921702">
      <w:footerReference w:type="even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wfnfpMfdvjmSsjpjcCMTI10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0448" w14:textId="77777777" w:rsidR="005209EE" w:rsidRDefault="00CA4E13" w:rsidP="0050230B">
    <w:pPr>
      <w:pStyle w:val="Footer"/>
      <w:framePr w:wrap="none" w:vAnchor="text" w:hAnchor="margin" w:xAlign="right" w:y="1"/>
      <w:rPr>
        <w:rStyle w:val="PageNumber"/>
      </w:rPr>
    </w:pPr>
  </w:p>
  <w:p w14:paraId="5980173F" w14:textId="77777777" w:rsidR="005209EE" w:rsidRDefault="00CA4E13" w:rsidP="005023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C98E" w14:textId="77777777" w:rsidR="005209EE" w:rsidRPr="00FA28D7" w:rsidRDefault="00CA4E13" w:rsidP="0050230B">
    <w:pPr>
      <w:pStyle w:val="Footer"/>
      <w:ind w:right="360"/>
      <w:rPr>
        <w:rFonts w:ascii="Times New Roman" w:hAnsi="Times New Roman" w:cs="Times New Roman"/>
        <w:sz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0NzC2tDQ2tTA3NTJV0lEKTi0uzszPAykwrAUAstIrWSwAAAA="/>
  </w:docVars>
  <w:rsids>
    <w:rsidRoot w:val="00530B0D"/>
    <w:rsid w:val="00142E78"/>
    <w:rsid w:val="002F0CB6"/>
    <w:rsid w:val="003E5407"/>
    <w:rsid w:val="00530B0D"/>
    <w:rsid w:val="0054584E"/>
    <w:rsid w:val="005823CB"/>
    <w:rsid w:val="00622EEC"/>
    <w:rsid w:val="00694FBB"/>
    <w:rsid w:val="007B5B71"/>
    <w:rsid w:val="007F34EB"/>
    <w:rsid w:val="00921702"/>
    <w:rsid w:val="00CA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DC06"/>
  <w15:chartTrackingRefBased/>
  <w15:docId w15:val="{A8507A5E-A5DF-4D27-9C84-D4C9BA21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B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B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B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30B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B0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0B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530B0D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7B5B71"/>
    <w:rPr>
      <w:rFonts w:ascii="DwfnfpMfdvjmSsjpjcCMTI10" w:hAnsi="DwfnfpMfdvjmSsjpjcCMTI10" w:hint="default"/>
      <w:b w:val="0"/>
      <w:bCs w:val="0"/>
      <w:i w:val="0"/>
      <w:iCs w:val="0"/>
      <w:color w:val="2C292A"/>
      <w:sz w:val="20"/>
      <w:szCs w:val="20"/>
    </w:rPr>
  </w:style>
  <w:style w:type="paragraph" w:customStyle="1" w:styleId="p1">
    <w:name w:val="p1"/>
    <w:basedOn w:val="Normal"/>
    <w:qFormat/>
    <w:rsid w:val="00622EEC"/>
    <w:rPr>
      <w:rFonts w:ascii="Helvetica" w:hAnsi="Helvetica"/>
      <w:sz w:val="27"/>
      <w:szCs w:val="27"/>
    </w:rPr>
  </w:style>
  <w:style w:type="paragraph" w:styleId="Caption">
    <w:name w:val="caption"/>
    <w:basedOn w:val="Normal"/>
    <w:next w:val="Normal"/>
    <w:uiPriority w:val="35"/>
    <w:unhideWhenUsed/>
    <w:qFormat/>
    <w:rsid w:val="002F0CB6"/>
    <w:pPr>
      <w:suppressAutoHyphens/>
      <w:spacing w:after="200"/>
    </w:pPr>
    <w:rPr>
      <w:iCs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92170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21702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21702"/>
  </w:style>
  <w:style w:type="character" w:styleId="LineNumber">
    <w:name w:val="line number"/>
    <w:basedOn w:val="DefaultParagraphFont"/>
    <w:uiPriority w:val="99"/>
    <w:semiHidden/>
    <w:unhideWhenUsed/>
    <w:rsid w:val="0092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Fikrewold Bitew</dc:creator>
  <cp:keywords/>
  <dc:description/>
  <cp:lastModifiedBy>Samuel Nyarko</cp:lastModifiedBy>
  <cp:revision>6</cp:revision>
  <dcterms:created xsi:type="dcterms:W3CDTF">2021-05-10T23:45:00Z</dcterms:created>
  <dcterms:modified xsi:type="dcterms:W3CDTF">2021-05-20T19:32:00Z</dcterms:modified>
</cp:coreProperties>
</file>