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4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3379"/>
        <w:gridCol w:w="2970"/>
      </w:tblGrid>
      <w:tr w:rsidR="007E6131" w:rsidRPr="007E6131" w14:paraId="3144F00C" w14:textId="77777777" w:rsidTr="002F51C3">
        <w:trPr>
          <w:trHeight w:val="26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D5281A9" w14:textId="77777777" w:rsidR="007E6131" w:rsidRPr="007E6131" w:rsidRDefault="007E6131" w:rsidP="002F51C3">
            <w:pPr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 xml:space="preserve">Supplementary table 1. Store classification criteria, using Nielsen NZ </w:t>
            </w:r>
            <w:proofErr w:type="spellStart"/>
            <w:r w:rsidRPr="007E6131">
              <w:rPr>
                <w:rFonts w:asciiTheme="majorBidi" w:hAnsiTheme="majorBidi" w:cstheme="majorBidi"/>
              </w:rPr>
              <w:t>Homescan</w:t>
            </w:r>
            <w:proofErr w:type="spellEnd"/>
            <w:r w:rsidRPr="007E6131">
              <w:rPr>
                <w:rFonts w:asciiTheme="majorBidi" w:hAnsiTheme="majorBidi" w:cstheme="majorBidi"/>
              </w:rPr>
              <w:t>® data, Oct 2018 - Oct 2019</w:t>
            </w:r>
          </w:p>
        </w:tc>
      </w:tr>
      <w:tr w:rsidR="007E6131" w:rsidRPr="007E6131" w14:paraId="4FD2F1CE" w14:textId="77777777" w:rsidTr="002F51C3">
        <w:trPr>
          <w:trHeight w:val="379"/>
          <w:jc w:val="center"/>
        </w:trPr>
        <w:tc>
          <w:tcPr>
            <w:tcW w:w="1210" w:type="pct"/>
            <w:tcBorders>
              <w:top w:val="single" w:sz="4" w:space="0" w:color="auto"/>
            </w:tcBorders>
          </w:tcPr>
          <w:p w14:paraId="3CB9CEAB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Store type</w:t>
            </w:r>
          </w:p>
        </w:tc>
        <w:tc>
          <w:tcPr>
            <w:tcW w:w="2017" w:type="pct"/>
            <w:tcBorders>
              <w:top w:val="single" w:sz="4" w:space="0" w:color="auto"/>
            </w:tcBorders>
          </w:tcPr>
          <w:p w14:paraId="3F3A5132" w14:textId="77777777" w:rsidR="007E6131" w:rsidRPr="007E6131" w:rsidRDefault="007E6131" w:rsidP="002F51C3">
            <w:pPr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Criteria</w:t>
            </w:r>
          </w:p>
        </w:tc>
        <w:tc>
          <w:tcPr>
            <w:tcW w:w="1773" w:type="pct"/>
            <w:tcBorders>
              <w:top w:val="single" w:sz="4" w:space="0" w:color="auto"/>
            </w:tcBorders>
          </w:tcPr>
          <w:p w14:paraId="3B49CFDE" w14:textId="77777777" w:rsidR="007E6131" w:rsidRPr="007E6131" w:rsidRDefault="007E6131" w:rsidP="002F51C3">
            <w:pPr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Number of retail brands per category</w:t>
            </w:r>
          </w:p>
          <w:p w14:paraId="19B85649" w14:textId="77777777" w:rsidR="007E6131" w:rsidRPr="007E6131" w:rsidRDefault="007E6131" w:rsidP="002F51C3">
            <w:pPr>
              <w:rPr>
                <w:rFonts w:asciiTheme="majorBidi" w:hAnsiTheme="majorBidi" w:cstheme="majorBidi"/>
              </w:rPr>
            </w:pPr>
          </w:p>
        </w:tc>
      </w:tr>
      <w:tr w:rsidR="007E6131" w:rsidRPr="007E6131" w14:paraId="68A49E7F" w14:textId="77777777" w:rsidTr="002F51C3">
        <w:trPr>
          <w:trHeight w:val="950"/>
          <w:jc w:val="center"/>
        </w:trPr>
        <w:tc>
          <w:tcPr>
            <w:tcW w:w="1210" w:type="pct"/>
          </w:tcPr>
          <w:p w14:paraId="6A934A05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Convenience store</w:t>
            </w:r>
          </w:p>
          <w:p w14:paraId="2F8B8805" w14:textId="1085DF4B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(Service station)</w:t>
            </w:r>
          </w:p>
        </w:tc>
        <w:tc>
          <w:tcPr>
            <w:tcW w:w="2017" w:type="pct"/>
          </w:tcPr>
          <w:p w14:paraId="16EDF85E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proofErr w:type="gramStart"/>
            <w:r w:rsidRPr="007E6131">
              <w:rPr>
                <w:rFonts w:asciiTheme="majorBidi" w:hAnsiTheme="majorBidi" w:cstheme="majorBidi"/>
              </w:rPr>
              <w:t>Retails</w:t>
            </w:r>
            <w:proofErr w:type="gramEnd"/>
            <w:r w:rsidRPr="007E6131">
              <w:rPr>
                <w:rFonts w:asciiTheme="majorBidi" w:hAnsiTheme="majorBidi" w:cstheme="majorBidi"/>
              </w:rPr>
              <w:t xml:space="preserve"> food products, </w:t>
            </w:r>
          </w:p>
          <w:p w14:paraId="425DEBBD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 xml:space="preserve">&lt;10 varieties of fruit and vegetables, </w:t>
            </w:r>
          </w:p>
          <w:p w14:paraId="28299757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 xml:space="preserve">sells fresh milk, and </w:t>
            </w:r>
          </w:p>
          <w:p w14:paraId="5E9FAABD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is not a specialty food store</w:t>
            </w:r>
          </w:p>
        </w:tc>
        <w:tc>
          <w:tcPr>
            <w:tcW w:w="1773" w:type="pct"/>
          </w:tcPr>
          <w:p w14:paraId="2E65EF1A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9</w:t>
            </w:r>
          </w:p>
          <w:p w14:paraId="17927524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E6131" w:rsidRPr="007E6131" w14:paraId="56ED25D0" w14:textId="77777777" w:rsidTr="002F51C3">
        <w:trPr>
          <w:trHeight w:val="1013"/>
          <w:jc w:val="center"/>
        </w:trPr>
        <w:tc>
          <w:tcPr>
            <w:tcW w:w="1210" w:type="pct"/>
            <w:shd w:val="clear" w:color="auto" w:fill="D9E2F3" w:themeFill="accent1" w:themeFillTint="33"/>
          </w:tcPr>
          <w:p w14:paraId="0E6165BA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Grocery store</w:t>
            </w:r>
          </w:p>
          <w:p w14:paraId="49884026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(Corner store)</w:t>
            </w:r>
          </w:p>
          <w:p w14:paraId="0B11D8C2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14:paraId="46B553FB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7" w:type="pct"/>
            <w:shd w:val="clear" w:color="auto" w:fill="D9E2F3" w:themeFill="accent1" w:themeFillTint="33"/>
          </w:tcPr>
          <w:p w14:paraId="3563A54B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proofErr w:type="gramStart"/>
            <w:r w:rsidRPr="007E6131">
              <w:rPr>
                <w:rFonts w:asciiTheme="majorBidi" w:hAnsiTheme="majorBidi" w:cstheme="majorBidi"/>
              </w:rPr>
              <w:t>Retails</w:t>
            </w:r>
            <w:proofErr w:type="gramEnd"/>
            <w:r w:rsidRPr="007E6131">
              <w:rPr>
                <w:rFonts w:asciiTheme="majorBidi" w:hAnsiTheme="majorBidi" w:cstheme="majorBidi"/>
              </w:rPr>
              <w:t xml:space="preserve"> food products, </w:t>
            </w:r>
          </w:p>
          <w:p w14:paraId="4AC8F14E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 xml:space="preserve">≥10 - &lt;30 varieties of fruit and vegetables, </w:t>
            </w:r>
          </w:p>
          <w:p w14:paraId="19DE2CFB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sells fresh milk and breads, and</w:t>
            </w:r>
          </w:p>
          <w:p w14:paraId="7B706562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is not a specialty food store</w:t>
            </w:r>
          </w:p>
        </w:tc>
        <w:tc>
          <w:tcPr>
            <w:tcW w:w="1773" w:type="pct"/>
            <w:shd w:val="clear" w:color="auto" w:fill="D9E2F3" w:themeFill="accent1" w:themeFillTint="33"/>
          </w:tcPr>
          <w:p w14:paraId="21EE5664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1</w:t>
            </w:r>
          </w:p>
          <w:p w14:paraId="4F75027C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E6131" w:rsidRPr="007E6131" w14:paraId="615EE7B7" w14:textId="77777777" w:rsidTr="002F51C3">
        <w:trPr>
          <w:trHeight w:val="1059"/>
          <w:jc w:val="center"/>
        </w:trPr>
        <w:tc>
          <w:tcPr>
            <w:tcW w:w="1210" w:type="pct"/>
          </w:tcPr>
          <w:p w14:paraId="62D08370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Supermarket</w:t>
            </w:r>
          </w:p>
          <w:p w14:paraId="744F4896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7" w:type="pct"/>
          </w:tcPr>
          <w:p w14:paraId="20A087B9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proofErr w:type="gramStart"/>
            <w:r w:rsidRPr="007E6131">
              <w:rPr>
                <w:rFonts w:asciiTheme="majorBidi" w:hAnsiTheme="majorBidi" w:cstheme="majorBidi"/>
              </w:rPr>
              <w:t>Retails</w:t>
            </w:r>
            <w:proofErr w:type="gramEnd"/>
            <w:r w:rsidRPr="007E6131">
              <w:rPr>
                <w:rFonts w:asciiTheme="majorBidi" w:hAnsiTheme="majorBidi" w:cstheme="majorBidi"/>
              </w:rPr>
              <w:t xml:space="preserve"> food products, </w:t>
            </w:r>
          </w:p>
          <w:p w14:paraId="498386F8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 xml:space="preserve">≥30 varieties of fruit and vegetables, </w:t>
            </w:r>
          </w:p>
          <w:p w14:paraId="55DDABDD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 xml:space="preserve">sells fresh meats, fresh milk and breads and </w:t>
            </w:r>
          </w:p>
          <w:p w14:paraId="341719F9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is not a specialty food store</w:t>
            </w:r>
          </w:p>
        </w:tc>
        <w:tc>
          <w:tcPr>
            <w:tcW w:w="1773" w:type="pct"/>
          </w:tcPr>
          <w:p w14:paraId="754C3361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8</w:t>
            </w:r>
          </w:p>
          <w:p w14:paraId="075C0CD9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71659701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E6131" w:rsidRPr="007E6131" w14:paraId="77C09A23" w14:textId="77777777" w:rsidTr="002F51C3">
        <w:trPr>
          <w:trHeight w:val="732"/>
          <w:jc w:val="center"/>
        </w:trPr>
        <w:tc>
          <w:tcPr>
            <w:tcW w:w="1210" w:type="pct"/>
            <w:shd w:val="clear" w:color="auto" w:fill="D9E2F3" w:themeFill="accent1" w:themeFillTint="33"/>
          </w:tcPr>
          <w:p w14:paraId="10EC361E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Fruit and vegetable store</w:t>
            </w:r>
          </w:p>
        </w:tc>
        <w:tc>
          <w:tcPr>
            <w:tcW w:w="2017" w:type="pct"/>
            <w:shd w:val="clear" w:color="auto" w:fill="D9E2F3" w:themeFill="accent1" w:themeFillTint="33"/>
          </w:tcPr>
          <w:p w14:paraId="50E4E02F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proofErr w:type="gramStart"/>
            <w:r w:rsidRPr="007E6131">
              <w:rPr>
                <w:rFonts w:asciiTheme="majorBidi" w:hAnsiTheme="majorBidi" w:cstheme="majorBidi"/>
              </w:rPr>
              <w:t>Retails</w:t>
            </w:r>
            <w:proofErr w:type="gramEnd"/>
            <w:r w:rsidRPr="007E6131">
              <w:rPr>
                <w:rFonts w:asciiTheme="majorBidi" w:hAnsiTheme="majorBidi" w:cstheme="majorBidi"/>
              </w:rPr>
              <w:t xml:space="preserve"> food products, </w:t>
            </w:r>
          </w:p>
          <w:p w14:paraId="77794942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 xml:space="preserve">≥ 30 varieties of fruit and vegetables, and </w:t>
            </w:r>
          </w:p>
          <w:p w14:paraId="02FC4F2F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 xml:space="preserve">does not sell fresh meats </w:t>
            </w:r>
          </w:p>
        </w:tc>
        <w:tc>
          <w:tcPr>
            <w:tcW w:w="1773" w:type="pct"/>
            <w:shd w:val="clear" w:color="auto" w:fill="D9E2F3" w:themeFill="accent1" w:themeFillTint="33"/>
          </w:tcPr>
          <w:p w14:paraId="24766843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4</w:t>
            </w:r>
          </w:p>
          <w:p w14:paraId="6D8A8FEE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E6131" w:rsidRPr="007E6131" w14:paraId="3A88CB10" w14:textId="77777777" w:rsidTr="002F51C3">
        <w:trPr>
          <w:trHeight w:val="533"/>
          <w:jc w:val="center"/>
        </w:trPr>
        <w:tc>
          <w:tcPr>
            <w:tcW w:w="1210" w:type="pct"/>
          </w:tcPr>
          <w:p w14:paraId="32E63A82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Meat and fish store</w:t>
            </w:r>
          </w:p>
        </w:tc>
        <w:tc>
          <w:tcPr>
            <w:tcW w:w="2017" w:type="pct"/>
          </w:tcPr>
          <w:p w14:paraId="455F6890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proofErr w:type="gramStart"/>
            <w:r w:rsidRPr="007E6131">
              <w:rPr>
                <w:rFonts w:asciiTheme="majorBidi" w:hAnsiTheme="majorBidi" w:cstheme="majorBidi"/>
              </w:rPr>
              <w:t>Retails</w:t>
            </w:r>
            <w:proofErr w:type="gramEnd"/>
            <w:r w:rsidRPr="007E6131">
              <w:rPr>
                <w:rFonts w:asciiTheme="majorBidi" w:hAnsiTheme="majorBidi" w:cstheme="majorBidi"/>
              </w:rPr>
              <w:t xml:space="preserve"> food products, and </w:t>
            </w:r>
          </w:p>
          <w:p w14:paraId="783B4642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≥ 50% of sales are meat products</w:t>
            </w:r>
          </w:p>
        </w:tc>
        <w:tc>
          <w:tcPr>
            <w:tcW w:w="1773" w:type="pct"/>
          </w:tcPr>
          <w:p w14:paraId="15034C0A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4</w:t>
            </w:r>
          </w:p>
        </w:tc>
      </w:tr>
      <w:tr w:rsidR="007E6131" w:rsidRPr="007E6131" w14:paraId="219224FB" w14:textId="77777777" w:rsidTr="002F51C3">
        <w:trPr>
          <w:trHeight w:val="506"/>
          <w:jc w:val="center"/>
        </w:trPr>
        <w:tc>
          <w:tcPr>
            <w:tcW w:w="121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E2FDD4" w14:textId="77777777" w:rsidR="007E6131" w:rsidRPr="007E6131" w:rsidRDefault="007E6131" w:rsidP="002F51C3">
            <w:pPr>
              <w:spacing w:line="360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Bakery</w:t>
            </w:r>
          </w:p>
        </w:tc>
        <w:tc>
          <w:tcPr>
            <w:tcW w:w="2017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307FC4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proofErr w:type="gramStart"/>
            <w:r w:rsidRPr="007E6131">
              <w:rPr>
                <w:rFonts w:asciiTheme="majorBidi" w:hAnsiTheme="majorBidi" w:cstheme="majorBidi"/>
              </w:rPr>
              <w:t>Retails</w:t>
            </w:r>
            <w:proofErr w:type="gramEnd"/>
            <w:r w:rsidRPr="007E6131">
              <w:rPr>
                <w:rFonts w:asciiTheme="majorBidi" w:hAnsiTheme="majorBidi" w:cstheme="majorBidi"/>
              </w:rPr>
              <w:t xml:space="preserve"> food products, and </w:t>
            </w:r>
          </w:p>
          <w:p w14:paraId="2EA23C33" w14:textId="77777777" w:rsidR="007E6131" w:rsidRPr="007E6131" w:rsidRDefault="007E6131" w:rsidP="002F51C3">
            <w:pPr>
              <w:spacing w:line="276" w:lineRule="auto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≥ 50% of sales are bakery products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EC3AA2" w14:textId="77777777" w:rsidR="007E6131" w:rsidRPr="007E6131" w:rsidRDefault="007E6131" w:rsidP="002F51C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7E6131">
              <w:rPr>
                <w:rFonts w:asciiTheme="majorBidi" w:hAnsiTheme="majorBidi" w:cstheme="majorBidi"/>
              </w:rPr>
              <w:t>2</w:t>
            </w:r>
          </w:p>
        </w:tc>
      </w:tr>
    </w:tbl>
    <w:p w14:paraId="76E84E37" w14:textId="0164F3DC" w:rsidR="00B5494F" w:rsidRDefault="009A0FD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160"/>
        <w:gridCol w:w="1980"/>
        <w:gridCol w:w="1620"/>
        <w:gridCol w:w="1292"/>
      </w:tblGrid>
      <w:tr w:rsidR="007E6131" w:rsidRPr="007E6131" w14:paraId="5F4B8237" w14:textId="77777777" w:rsidTr="002F51C3">
        <w:trPr>
          <w:trHeight w:val="318"/>
          <w:jc w:val="center"/>
        </w:trPr>
        <w:tc>
          <w:tcPr>
            <w:tcW w:w="867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FC5B69" w14:textId="6C659EDC" w:rsidR="007E6131" w:rsidRPr="007E6131" w:rsidRDefault="007E6131" w:rsidP="002F51C3">
            <w:pPr>
              <w:rPr>
                <w:rFonts w:asciiTheme="majorBidi" w:hAnsiTheme="majorBidi" w:cstheme="majorBidi"/>
                <w:b/>
                <w:bCs/>
              </w:rPr>
            </w:pPr>
            <w:r w:rsidRPr="007E6131">
              <w:rPr>
                <w:rFonts w:asciiTheme="majorBidi" w:hAnsiTheme="majorBidi" w:cstheme="majorBidi"/>
                <w:b/>
                <w:bCs/>
              </w:rPr>
              <w:br w:type="page"/>
            </w:r>
            <w:r w:rsidRPr="007E6131">
              <w:rPr>
                <w:rFonts w:asciiTheme="majorBidi" w:eastAsia="Times New Roman" w:hAnsiTheme="majorBidi" w:cstheme="majorBidi"/>
              </w:rPr>
              <w:t xml:space="preserve">Supplementary table 2. Agreement of displayed HSR and estimated HSR, </w:t>
            </w:r>
            <w:proofErr w:type="spellStart"/>
            <w:r w:rsidRPr="007E6131">
              <w:rPr>
                <w:rFonts w:asciiTheme="majorBidi" w:eastAsia="Times New Roman" w:hAnsiTheme="majorBidi" w:cstheme="majorBidi"/>
              </w:rPr>
              <w:t>Nutritrack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7E6131">
              <w:rPr>
                <w:rFonts w:asciiTheme="majorBidi" w:eastAsia="Times New Roman" w:hAnsiTheme="majorBidi" w:cstheme="majorBidi"/>
              </w:rPr>
              <w:t>2018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7E6131">
              <w:rPr>
                <w:rFonts w:asciiTheme="majorBidi" w:eastAsia="Times New Roman" w:hAnsiTheme="majorBidi" w:cstheme="majorBidi"/>
              </w:rPr>
              <w:t>-</w:t>
            </w:r>
            <w:proofErr w:type="spellStart"/>
            <w:r w:rsidRPr="007E6131">
              <w:rPr>
                <w:rFonts w:asciiTheme="majorBidi" w:eastAsia="Times New Roman" w:hAnsiTheme="majorBidi" w:cstheme="majorBidi"/>
              </w:rPr>
              <w:t>Nutritrack</w:t>
            </w:r>
            <w:proofErr w:type="spellEnd"/>
            <w:r w:rsidRPr="007E6131">
              <w:rPr>
                <w:rFonts w:asciiTheme="majorBidi" w:eastAsia="Times New Roman" w:hAnsiTheme="majorBidi" w:cstheme="majorBidi"/>
              </w:rPr>
              <w:t xml:space="preserve"> 2019</w:t>
            </w:r>
          </w:p>
        </w:tc>
      </w:tr>
      <w:tr w:rsidR="007E6131" w:rsidRPr="007E6131" w14:paraId="2F79A75E" w14:textId="77777777" w:rsidTr="007E6131">
        <w:trPr>
          <w:trHeight w:val="314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CF6539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 xml:space="preserve">Total products </w:t>
            </w:r>
          </w:p>
          <w:p w14:paraId="256B3578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EEF684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 xml:space="preserve">Agree on </w:t>
            </w:r>
          </w:p>
          <w:p w14:paraId="1673E917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healthy products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C1E79A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 xml:space="preserve">Agree on </w:t>
            </w:r>
          </w:p>
          <w:p w14:paraId="64DEED63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unhealthy products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45E547" w14:textId="77777777" w:rsidR="007E6131" w:rsidRPr="007E6131" w:rsidRDefault="007E6131" w:rsidP="002F51C3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Agree (overall)</w:t>
            </w:r>
          </w:p>
        </w:tc>
      </w:tr>
      <w:tr w:rsidR="007E6131" w:rsidRPr="007E6131" w14:paraId="5BE5E715" w14:textId="77777777" w:rsidTr="00BC6711">
        <w:trPr>
          <w:trHeight w:val="194"/>
          <w:jc w:val="center"/>
        </w:trPr>
        <w:tc>
          <w:tcPr>
            <w:tcW w:w="1620" w:type="dxa"/>
            <w:vMerge/>
            <w:shd w:val="clear" w:color="auto" w:fill="auto"/>
            <w:vAlign w:val="bottom"/>
          </w:tcPr>
          <w:p w14:paraId="69167B11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14:paraId="1E7C24AD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980" w:type="dxa"/>
            <w:vMerge/>
            <w:shd w:val="clear" w:color="auto" w:fill="auto"/>
            <w:vAlign w:val="bottom"/>
          </w:tcPr>
          <w:p w14:paraId="1B97D119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A3D742A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92" w:type="dxa"/>
          </w:tcPr>
          <w:p w14:paraId="129E3F0F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7E6131" w:rsidRPr="007E6131" w14:paraId="07362652" w14:textId="77777777" w:rsidTr="00BC6711">
        <w:trPr>
          <w:trHeight w:val="422"/>
          <w:jc w:val="center"/>
        </w:trPr>
        <w:tc>
          <w:tcPr>
            <w:tcW w:w="1620" w:type="dxa"/>
            <w:shd w:val="clear" w:color="auto" w:fill="D9E2F3" w:themeFill="accent1" w:themeFillTint="33"/>
            <w:vAlign w:val="bottom"/>
          </w:tcPr>
          <w:p w14:paraId="1DDEF928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No of products</w:t>
            </w:r>
          </w:p>
          <w:p w14:paraId="0E0935EC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(%)</w:t>
            </w:r>
          </w:p>
        </w:tc>
        <w:tc>
          <w:tcPr>
            <w:tcW w:w="2160" w:type="dxa"/>
            <w:shd w:val="clear" w:color="auto" w:fill="D9E2F3" w:themeFill="accent1" w:themeFillTint="33"/>
            <w:vAlign w:val="bottom"/>
          </w:tcPr>
          <w:p w14:paraId="12664FAA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No of products</w:t>
            </w:r>
          </w:p>
          <w:p w14:paraId="7A0AF7AF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(%)</w:t>
            </w:r>
          </w:p>
        </w:tc>
        <w:tc>
          <w:tcPr>
            <w:tcW w:w="1980" w:type="dxa"/>
            <w:shd w:val="clear" w:color="auto" w:fill="D9E2F3" w:themeFill="accent1" w:themeFillTint="33"/>
            <w:vAlign w:val="bottom"/>
          </w:tcPr>
          <w:p w14:paraId="11CCE6FE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No of products</w:t>
            </w:r>
          </w:p>
          <w:p w14:paraId="7CC65FD5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(%)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14:paraId="61576C1B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No of products</w:t>
            </w:r>
          </w:p>
          <w:p w14:paraId="71DB4037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(%)</w:t>
            </w:r>
          </w:p>
        </w:tc>
        <w:tc>
          <w:tcPr>
            <w:tcW w:w="1292" w:type="dxa"/>
            <w:shd w:val="clear" w:color="auto" w:fill="D9E2F3" w:themeFill="accent1" w:themeFillTint="33"/>
          </w:tcPr>
          <w:p w14:paraId="033B7A37" w14:textId="61478BE5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Kappa statistic</w:t>
            </w:r>
          </w:p>
          <w:p w14:paraId="1BCC49C1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C6711" w:rsidRPr="007E6131" w14:paraId="4F474DBD" w14:textId="77777777" w:rsidTr="00BC6711">
        <w:trPr>
          <w:trHeight w:val="657"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8BA8E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 xml:space="preserve">2,948 </w:t>
            </w:r>
          </w:p>
          <w:p w14:paraId="23C9BE37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(100.0 %)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931BA6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 xml:space="preserve">1,765 </w:t>
            </w:r>
          </w:p>
          <w:p w14:paraId="5F9876B6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  <w:lang w:eastAsia="en-NZ"/>
              </w:rPr>
              <w:t>(59.9 %)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0F01ED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 xml:space="preserve">835 </w:t>
            </w:r>
          </w:p>
          <w:p w14:paraId="15C9CAD3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  <w:lang w:eastAsia="en-NZ"/>
              </w:rPr>
              <w:t>(28.3 %)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6BF84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2,600</w:t>
            </w:r>
          </w:p>
          <w:p w14:paraId="5B9E1400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(88.2 %)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A723750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  <w:sz w:val="4"/>
                <w:szCs w:val="4"/>
              </w:rPr>
            </w:pPr>
          </w:p>
          <w:p w14:paraId="6AC0E6CE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0.74</w:t>
            </w:r>
          </w:p>
          <w:p w14:paraId="05635883" w14:textId="77777777" w:rsidR="007E6131" w:rsidRPr="007E6131" w:rsidRDefault="007E6131" w:rsidP="002F51C3">
            <w:pPr>
              <w:rPr>
                <w:rFonts w:asciiTheme="majorBidi" w:eastAsia="Times New Roman" w:hAnsiTheme="majorBidi" w:cstheme="majorBidi"/>
              </w:rPr>
            </w:pPr>
            <w:r w:rsidRPr="007E6131">
              <w:rPr>
                <w:rFonts w:asciiTheme="majorBidi" w:eastAsia="Times New Roman" w:hAnsiTheme="majorBidi" w:cstheme="majorBidi"/>
              </w:rPr>
              <w:t>(P&lt;0.001)</w:t>
            </w:r>
          </w:p>
        </w:tc>
      </w:tr>
    </w:tbl>
    <w:p w14:paraId="18EBDFE5" w14:textId="2BF904AC" w:rsidR="007E6131" w:rsidRDefault="007E6131"/>
    <w:p w14:paraId="0B350D79" w14:textId="77777777" w:rsidR="007E6131" w:rsidRDefault="007E6131"/>
    <w:sectPr w:rsidR="007E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A1"/>
    <w:rsid w:val="000C26A1"/>
    <w:rsid w:val="00143FA2"/>
    <w:rsid w:val="007E6131"/>
    <w:rsid w:val="009A0FDB"/>
    <w:rsid w:val="00BC6711"/>
    <w:rsid w:val="00BE2378"/>
    <w:rsid w:val="00D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F4F7"/>
  <w15:chartTrackingRefBased/>
  <w15:docId w15:val="{5E1F16DD-4798-4ABE-A3BF-B2A80753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Tawfiq</dc:creator>
  <cp:keywords/>
  <dc:description/>
  <cp:lastModifiedBy>Essa Tawfiq</cp:lastModifiedBy>
  <cp:revision>5</cp:revision>
  <dcterms:created xsi:type="dcterms:W3CDTF">2021-08-03T02:23:00Z</dcterms:created>
  <dcterms:modified xsi:type="dcterms:W3CDTF">2021-08-13T22:42:00Z</dcterms:modified>
</cp:coreProperties>
</file>