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05BDA" w14:textId="77777777" w:rsidR="0016647D" w:rsidRPr="009005A3" w:rsidRDefault="00EB3F91">
      <w:pPr>
        <w:rPr>
          <w:rFonts w:cs="Times New Roman"/>
          <w:b/>
          <w:szCs w:val="24"/>
        </w:rPr>
      </w:pPr>
      <w:r w:rsidRPr="009005A3">
        <w:rPr>
          <w:b/>
        </w:rPr>
        <w:t xml:space="preserve">Supplement 1: </w:t>
      </w:r>
      <w:r w:rsidR="00C11093" w:rsidRPr="009005A3">
        <w:rPr>
          <w:rFonts w:cs="Times New Roman"/>
          <w:b/>
          <w:szCs w:val="24"/>
        </w:rPr>
        <w:t>Consolidated Criteria for Reporting Qualitative Research (COREQ) guidelines</w:t>
      </w:r>
      <w:r w:rsidR="009005A3">
        <w:rPr>
          <w:rFonts w:cs="Times New Roman"/>
          <w:b/>
          <w:szCs w:val="24"/>
        </w:rPr>
        <w:t>.</w:t>
      </w:r>
    </w:p>
    <w:p w14:paraId="2B006CA0" w14:textId="77777777" w:rsidR="003F1ED1" w:rsidRDefault="003F1ED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A53F2F7" w14:textId="77777777" w:rsidR="003F1ED1" w:rsidRPr="009005A3" w:rsidRDefault="003F1ED1">
      <w:pPr>
        <w:rPr>
          <w:rFonts w:cs="Times New Roman"/>
          <w:b/>
          <w:szCs w:val="24"/>
        </w:rPr>
      </w:pPr>
      <w:r w:rsidRPr="009005A3">
        <w:rPr>
          <w:rFonts w:cs="Times New Roman"/>
          <w:b/>
          <w:szCs w:val="24"/>
        </w:rPr>
        <w:lastRenderedPageBreak/>
        <w:t>Supplement 2: Semi-structured interview guide</w:t>
      </w:r>
      <w:r w:rsidR="009005A3" w:rsidRPr="009005A3">
        <w:rPr>
          <w:rFonts w:cs="Times New Roman"/>
          <w:b/>
          <w:szCs w:val="24"/>
        </w:rPr>
        <w:t>.</w:t>
      </w:r>
    </w:p>
    <w:p w14:paraId="119CDA74" w14:textId="77777777" w:rsidR="009005A3" w:rsidRDefault="009005A3" w:rsidP="009005A3">
      <w:pPr>
        <w:rPr>
          <w:rFonts w:cs="Times New Roman"/>
          <w:color w:val="000000"/>
        </w:rPr>
      </w:pPr>
      <w:r>
        <w:rPr>
          <w:rFonts w:cs="Times New Roman"/>
          <w:color w:val="000000"/>
          <w:lang w:val="en-US"/>
        </w:rPr>
        <w:t xml:space="preserve">1. </w:t>
      </w:r>
      <w:r w:rsidRPr="0084194E">
        <w:rPr>
          <w:rFonts w:cs="Times New Roman"/>
          <w:color w:val="000000"/>
        </w:rPr>
        <w:t>In your opinion, what constitutes as healthy eating behaviour</w:t>
      </w:r>
      <w:r>
        <w:rPr>
          <w:rFonts w:cs="Times New Roman"/>
          <w:color w:val="000000"/>
        </w:rPr>
        <w:t>?</w:t>
      </w:r>
    </w:p>
    <w:p w14:paraId="49755D1F" w14:textId="77777777" w:rsidR="009005A3" w:rsidRDefault="009005A3" w:rsidP="009005A3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2. H</w:t>
      </w:r>
      <w:r w:rsidRPr="0084194E">
        <w:rPr>
          <w:rFonts w:cs="Times New Roman"/>
          <w:color w:val="000000"/>
        </w:rPr>
        <w:t xml:space="preserve">ow would you describe your ability to regulate </w:t>
      </w:r>
      <w:proofErr w:type="spellStart"/>
      <w:r w:rsidRPr="0084194E">
        <w:rPr>
          <w:rFonts w:cs="Times New Roman"/>
          <w:color w:val="000000"/>
        </w:rPr>
        <w:t>your</w:t>
      </w:r>
      <w:proofErr w:type="spellEnd"/>
      <w:r>
        <w:rPr>
          <w:rFonts w:cs="Times New Roman"/>
          <w:color w:val="000000"/>
        </w:rPr>
        <w:t xml:space="preserve"> eating behaviour?</w:t>
      </w:r>
    </w:p>
    <w:p w14:paraId="368244F4" w14:textId="77777777" w:rsidR="009005A3" w:rsidRDefault="009005A3" w:rsidP="009005A3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84194E">
        <w:rPr>
          <w:rFonts w:cs="Times New Roman"/>
          <w:color w:val="000000"/>
        </w:rPr>
        <w:t>Think of a time when you wanted to control your eating behaviour but failed to do so. What was/were the triggers? Are there any other triggers that cause you to give in to food temptations?</w:t>
      </w:r>
    </w:p>
    <w:p w14:paraId="3E9C248D" w14:textId="77777777" w:rsidR="009005A3" w:rsidRDefault="009005A3" w:rsidP="009005A3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4. O</w:t>
      </w:r>
      <w:r w:rsidRPr="0084194E">
        <w:rPr>
          <w:rFonts w:cs="Times New Roman"/>
          <w:color w:val="000000"/>
        </w:rPr>
        <w:t>ut of these 27 pre-defined lapse trig</w:t>
      </w:r>
      <w:r>
        <w:rPr>
          <w:rFonts w:cs="Times New Roman"/>
          <w:color w:val="000000"/>
        </w:rPr>
        <w:t>gers, which one applies to you?</w:t>
      </w:r>
    </w:p>
    <w:tbl>
      <w:tblPr>
        <w:tblStyle w:val="TableGrid"/>
        <w:tblpPr w:leftFromText="180" w:rightFromText="180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8217"/>
      </w:tblGrid>
      <w:tr w:rsidR="009005A3" w:rsidRPr="0001172B" w14:paraId="49F5CB97" w14:textId="77777777" w:rsidTr="003F5555">
        <w:tc>
          <w:tcPr>
            <w:tcW w:w="8217" w:type="dxa"/>
          </w:tcPr>
          <w:p w14:paraId="0732FBE2" w14:textId="77777777" w:rsidR="009005A3" w:rsidRPr="0001172B" w:rsidRDefault="009005A3" w:rsidP="003F5555">
            <w:pPr>
              <w:jc w:val="both"/>
              <w:rPr>
                <w:b/>
                <w:sz w:val="22"/>
                <w:lang w:val="en-GB"/>
              </w:rPr>
            </w:pPr>
            <w:r w:rsidRPr="0001172B">
              <w:rPr>
                <w:b/>
                <w:sz w:val="22"/>
                <w:lang w:val="en-GB"/>
              </w:rPr>
              <w:t xml:space="preserve">Lapse triggers </w:t>
            </w:r>
          </w:p>
        </w:tc>
      </w:tr>
      <w:tr w:rsidR="009005A3" w:rsidRPr="0001172B" w14:paraId="3BD0D301" w14:textId="77777777" w:rsidTr="003F5555">
        <w:tc>
          <w:tcPr>
            <w:tcW w:w="8217" w:type="dxa"/>
          </w:tcPr>
          <w:p w14:paraId="75904C6C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Date</w:t>
            </w:r>
          </w:p>
        </w:tc>
      </w:tr>
      <w:tr w:rsidR="009005A3" w:rsidRPr="0001172B" w14:paraId="6D4DBEC4" w14:textId="77777777" w:rsidTr="003F5555">
        <w:trPr>
          <w:trHeight w:val="77"/>
        </w:trPr>
        <w:tc>
          <w:tcPr>
            <w:tcW w:w="8217" w:type="dxa"/>
          </w:tcPr>
          <w:p w14:paraId="553BAC4C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Time</w:t>
            </w:r>
          </w:p>
        </w:tc>
      </w:tr>
      <w:tr w:rsidR="009005A3" w:rsidRPr="0001172B" w14:paraId="3B196D7B" w14:textId="77777777" w:rsidTr="003F5555">
        <w:tc>
          <w:tcPr>
            <w:tcW w:w="8217" w:type="dxa"/>
          </w:tcPr>
          <w:p w14:paraId="5A9C5944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Temptation (e.g. advertisement, visual food availability)</w:t>
            </w:r>
          </w:p>
        </w:tc>
      </w:tr>
      <w:tr w:rsidR="009005A3" w:rsidRPr="0001172B" w14:paraId="0BCA195D" w14:textId="77777777" w:rsidTr="003F5555">
        <w:tc>
          <w:tcPr>
            <w:tcW w:w="8217" w:type="dxa"/>
          </w:tcPr>
          <w:p w14:paraId="5989D11D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Location</w:t>
            </w:r>
          </w:p>
          <w:p w14:paraId="17281FAD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Work/school</w:t>
            </w:r>
          </w:p>
          <w:p w14:paraId="7953F707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 xml:space="preserve">Home </w:t>
            </w:r>
          </w:p>
          <w:p w14:paraId="2538B6D0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others</w:t>
            </w:r>
          </w:p>
        </w:tc>
      </w:tr>
      <w:tr w:rsidR="009005A3" w:rsidRPr="0001172B" w14:paraId="07AAF666" w14:textId="77777777" w:rsidTr="003F5555">
        <w:tc>
          <w:tcPr>
            <w:tcW w:w="8217" w:type="dxa"/>
          </w:tcPr>
          <w:p w14:paraId="633BC96B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Presence of others</w:t>
            </w:r>
          </w:p>
        </w:tc>
      </w:tr>
      <w:tr w:rsidR="009005A3" w:rsidRPr="0001172B" w14:paraId="64C8EB57" w14:textId="77777777" w:rsidTr="003F5555">
        <w:tc>
          <w:tcPr>
            <w:tcW w:w="8217" w:type="dxa"/>
          </w:tcPr>
          <w:p w14:paraId="44BB6971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Affect</w:t>
            </w:r>
          </w:p>
        </w:tc>
      </w:tr>
      <w:tr w:rsidR="009005A3" w:rsidRPr="0001172B" w14:paraId="1AFA989C" w14:textId="77777777" w:rsidTr="003F5555">
        <w:tc>
          <w:tcPr>
            <w:tcW w:w="8217" w:type="dxa"/>
          </w:tcPr>
          <w:p w14:paraId="0AF959E7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Sad</w:t>
            </w:r>
          </w:p>
        </w:tc>
      </w:tr>
      <w:tr w:rsidR="009005A3" w:rsidRPr="0001172B" w14:paraId="6D38A74A" w14:textId="77777777" w:rsidTr="003F5555">
        <w:tc>
          <w:tcPr>
            <w:tcW w:w="8217" w:type="dxa"/>
          </w:tcPr>
          <w:p w14:paraId="1ABD5A29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Bored</w:t>
            </w:r>
            <w:r>
              <w:rPr>
                <w:sz w:val="22"/>
                <w:lang w:val="en-GB"/>
              </w:rPr>
              <w:t>/lonely</w:t>
            </w:r>
          </w:p>
        </w:tc>
      </w:tr>
      <w:tr w:rsidR="009005A3" w:rsidRPr="0001172B" w14:paraId="336DFE43" w14:textId="77777777" w:rsidTr="003F5555">
        <w:tc>
          <w:tcPr>
            <w:tcW w:w="8217" w:type="dxa"/>
          </w:tcPr>
          <w:p w14:paraId="3176BE44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Angry/irritated</w:t>
            </w:r>
          </w:p>
        </w:tc>
      </w:tr>
      <w:tr w:rsidR="009005A3" w:rsidRPr="0001172B" w14:paraId="6D0E3BB0" w14:textId="77777777" w:rsidTr="003F5555">
        <w:tc>
          <w:tcPr>
            <w:tcW w:w="8217" w:type="dxa"/>
          </w:tcPr>
          <w:p w14:paraId="1DC015BA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Stressed</w:t>
            </w:r>
            <w:r>
              <w:rPr>
                <w:sz w:val="22"/>
                <w:lang w:val="en-GB"/>
              </w:rPr>
              <w:t>/anxious</w:t>
            </w:r>
          </w:p>
        </w:tc>
      </w:tr>
      <w:tr w:rsidR="009005A3" w:rsidRPr="0001172B" w14:paraId="736A7724" w14:textId="77777777" w:rsidTr="003F5555">
        <w:tc>
          <w:tcPr>
            <w:tcW w:w="8217" w:type="dxa"/>
          </w:tcPr>
          <w:p w14:paraId="5614B4D7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Happy</w:t>
            </w:r>
          </w:p>
        </w:tc>
      </w:tr>
      <w:tr w:rsidR="009005A3" w:rsidRPr="0001172B" w14:paraId="2B737049" w14:textId="77777777" w:rsidTr="003F5555">
        <w:tc>
          <w:tcPr>
            <w:tcW w:w="8217" w:type="dxa"/>
          </w:tcPr>
          <w:p w14:paraId="56699484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Physiological state</w:t>
            </w:r>
          </w:p>
        </w:tc>
      </w:tr>
      <w:tr w:rsidR="009005A3" w:rsidRPr="0001172B" w14:paraId="5D8D40F4" w14:textId="77777777" w:rsidTr="003F5555">
        <w:tc>
          <w:tcPr>
            <w:tcW w:w="8217" w:type="dxa"/>
          </w:tcPr>
          <w:p w14:paraId="06A75C51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Hungry</w:t>
            </w:r>
          </w:p>
        </w:tc>
      </w:tr>
      <w:tr w:rsidR="009005A3" w:rsidRPr="0001172B" w14:paraId="4E54DE16" w14:textId="77777777" w:rsidTr="003F5555">
        <w:tc>
          <w:tcPr>
            <w:tcW w:w="8217" w:type="dxa"/>
          </w:tcPr>
          <w:p w14:paraId="0F01ACF5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Full (satiety)</w:t>
            </w:r>
          </w:p>
        </w:tc>
      </w:tr>
      <w:tr w:rsidR="009005A3" w:rsidRPr="0001172B" w14:paraId="229CFEB2" w14:textId="77777777" w:rsidTr="003F5555">
        <w:tc>
          <w:tcPr>
            <w:tcW w:w="8217" w:type="dxa"/>
          </w:tcPr>
          <w:p w14:paraId="28D8DCD7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Tired</w:t>
            </w:r>
          </w:p>
        </w:tc>
      </w:tr>
      <w:tr w:rsidR="009005A3" w:rsidRPr="0001172B" w14:paraId="6AE1BCC9" w14:textId="77777777" w:rsidTr="003F5555">
        <w:tc>
          <w:tcPr>
            <w:tcW w:w="8217" w:type="dxa"/>
          </w:tcPr>
          <w:p w14:paraId="7BE3BD4A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Warm</w:t>
            </w:r>
          </w:p>
        </w:tc>
      </w:tr>
      <w:tr w:rsidR="009005A3" w:rsidRPr="0001172B" w14:paraId="363748E8" w14:textId="77777777" w:rsidTr="003F5555">
        <w:tc>
          <w:tcPr>
            <w:tcW w:w="8217" w:type="dxa"/>
          </w:tcPr>
          <w:p w14:paraId="7114636D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Cold</w:t>
            </w:r>
          </w:p>
        </w:tc>
      </w:tr>
      <w:tr w:rsidR="009005A3" w:rsidRPr="0001172B" w14:paraId="229B9064" w14:textId="77777777" w:rsidTr="003F5555">
        <w:tc>
          <w:tcPr>
            <w:tcW w:w="8217" w:type="dxa"/>
          </w:tcPr>
          <w:p w14:paraId="01F4ACF3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Availability of forbidden food</w:t>
            </w:r>
          </w:p>
        </w:tc>
      </w:tr>
      <w:tr w:rsidR="009005A3" w:rsidRPr="0001172B" w14:paraId="06212515" w14:textId="77777777" w:rsidTr="003F5555">
        <w:tc>
          <w:tcPr>
            <w:tcW w:w="8217" w:type="dxa"/>
          </w:tcPr>
          <w:p w14:paraId="44FF02F4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Special occasion (e.g. family dinner/birthday meal)</w:t>
            </w:r>
          </w:p>
        </w:tc>
      </w:tr>
      <w:tr w:rsidR="009005A3" w:rsidRPr="0001172B" w14:paraId="2EC14F93" w14:textId="77777777" w:rsidTr="003F5555">
        <w:tc>
          <w:tcPr>
            <w:tcW w:w="8217" w:type="dxa"/>
          </w:tcPr>
          <w:p w14:paraId="40985352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 xml:space="preserve">Alcohol consumption </w:t>
            </w:r>
          </w:p>
        </w:tc>
      </w:tr>
      <w:tr w:rsidR="009005A3" w:rsidRPr="0001172B" w14:paraId="00F74F12" w14:textId="77777777" w:rsidTr="003F5555">
        <w:tc>
          <w:tcPr>
            <w:tcW w:w="8217" w:type="dxa"/>
          </w:tcPr>
          <w:p w14:paraId="49168BA0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Tobacco consumption</w:t>
            </w:r>
          </w:p>
        </w:tc>
      </w:tr>
      <w:tr w:rsidR="009005A3" w:rsidRPr="0001172B" w14:paraId="03408980" w14:textId="77777777" w:rsidTr="003F5555">
        <w:tc>
          <w:tcPr>
            <w:tcW w:w="8217" w:type="dxa"/>
          </w:tcPr>
          <w:p w14:paraId="2AA12621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Hours of sleep</w:t>
            </w:r>
          </w:p>
        </w:tc>
      </w:tr>
      <w:tr w:rsidR="009005A3" w:rsidRPr="0001172B" w14:paraId="180DE851" w14:textId="77777777" w:rsidTr="003F5555">
        <w:tc>
          <w:tcPr>
            <w:tcW w:w="8217" w:type="dxa"/>
          </w:tcPr>
          <w:p w14:paraId="5DE79361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Consideration of future consequences on weight loss</w:t>
            </w:r>
          </w:p>
        </w:tc>
      </w:tr>
      <w:tr w:rsidR="009005A3" w:rsidRPr="0001172B" w14:paraId="6331E9D2" w14:textId="77777777" w:rsidTr="003F5555">
        <w:tc>
          <w:tcPr>
            <w:tcW w:w="8217" w:type="dxa"/>
          </w:tcPr>
          <w:p w14:paraId="689625B8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Confidence in resisting temptations</w:t>
            </w:r>
          </w:p>
        </w:tc>
      </w:tr>
      <w:tr w:rsidR="009005A3" w:rsidRPr="0001172B" w14:paraId="21C5D091" w14:textId="77777777" w:rsidTr="003F5555">
        <w:tc>
          <w:tcPr>
            <w:tcW w:w="8217" w:type="dxa"/>
          </w:tcPr>
          <w:p w14:paraId="0CE3FF4C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Activity while eating</w:t>
            </w:r>
          </w:p>
        </w:tc>
      </w:tr>
      <w:tr w:rsidR="009005A3" w:rsidRPr="0001172B" w14:paraId="5363FD58" w14:textId="77777777" w:rsidTr="003F5555">
        <w:tc>
          <w:tcPr>
            <w:tcW w:w="8217" w:type="dxa"/>
          </w:tcPr>
          <w:p w14:paraId="3CDF08DE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Watching videos on TV or electronic devices</w:t>
            </w:r>
          </w:p>
        </w:tc>
      </w:tr>
      <w:tr w:rsidR="009005A3" w:rsidRPr="0001172B" w14:paraId="62DC775B" w14:textId="77777777" w:rsidTr="003F5555">
        <w:tc>
          <w:tcPr>
            <w:tcW w:w="8217" w:type="dxa"/>
          </w:tcPr>
          <w:p w14:paraId="3DFB0ADC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On social media</w:t>
            </w:r>
          </w:p>
        </w:tc>
      </w:tr>
      <w:tr w:rsidR="009005A3" w:rsidRPr="0001172B" w14:paraId="111342BC" w14:textId="77777777" w:rsidTr="003F5555">
        <w:tc>
          <w:tcPr>
            <w:tcW w:w="8217" w:type="dxa"/>
          </w:tcPr>
          <w:p w14:paraId="3EDBCB4E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Working</w:t>
            </w:r>
          </w:p>
        </w:tc>
      </w:tr>
      <w:tr w:rsidR="009005A3" w:rsidRPr="0001172B" w14:paraId="68EAA79B" w14:textId="77777777" w:rsidTr="003F5555">
        <w:tc>
          <w:tcPr>
            <w:tcW w:w="8217" w:type="dxa"/>
          </w:tcPr>
          <w:p w14:paraId="2AF3E025" w14:textId="77777777" w:rsidR="009005A3" w:rsidRPr="0001172B" w:rsidRDefault="009005A3" w:rsidP="003F5555">
            <w:pPr>
              <w:ind w:left="720"/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Chatting (on phone messaging, call or in person)</w:t>
            </w:r>
          </w:p>
        </w:tc>
      </w:tr>
      <w:tr w:rsidR="009005A3" w:rsidRPr="0001172B" w14:paraId="0D9BCDB5" w14:textId="77777777" w:rsidTr="003F5555">
        <w:tc>
          <w:tcPr>
            <w:tcW w:w="8217" w:type="dxa"/>
          </w:tcPr>
          <w:p w14:paraId="0D2CE00B" w14:textId="77777777" w:rsidR="009005A3" w:rsidRPr="0001172B" w:rsidRDefault="009005A3" w:rsidP="003F5555">
            <w:pPr>
              <w:jc w:val="both"/>
              <w:rPr>
                <w:sz w:val="22"/>
                <w:lang w:val="en-GB"/>
              </w:rPr>
            </w:pPr>
            <w:r w:rsidRPr="0001172B">
              <w:rPr>
                <w:sz w:val="22"/>
                <w:lang w:val="en-GB"/>
              </w:rPr>
              <w:t>Physical activities right before trigger event</w:t>
            </w:r>
          </w:p>
        </w:tc>
      </w:tr>
    </w:tbl>
    <w:p w14:paraId="2D2F45B6" w14:textId="77777777" w:rsidR="009005A3" w:rsidRPr="00C135D6" w:rsidRDefault="009005A3" w:rsidP="009005A3">
      <w:pPr>
        <w:rPr>
          <w:lang w:val="en-GB"/>
        </w:rPr>
      </w:pPr>
    </w:p>
    <w:p w14:paraId="0992305C" w14:textId="77777777" w:rsidR="009005A3" w:rsidRPr="009005A3" w:rsidRDefault="009005A3">
      <w:pPr>
        <w:rPr>
          <w:rFonts w:cs="Times New Roman"/>
          <w:szCs w:val="24"/>
          <w:lang w:val="en-GB"/>
        </w:rPr>
      </w:pPr>
    </w:p>
    <w:p w14:paraId="4855F9B6" w14:textId="77777777" w:rsidR="0016647D" w:rsidRDefault="0016647D">
      <w:pPr>
        <w:rPr>
          <w:rFonts w:cs="Times New Roman"/>
          <w:szCs w:val="24"/>
        </w:rPr>
      </w:pPr>
    </w:p>
    <w:p w14:paraId="47D6A3D2" w14:textId="77777777" w:rsidR="0016647D" w:rsidRDefault="0016647D">
      <w:pPr>
        <w:rPr>
          <w:rFonts w:cs="Times New Roman"/>
          <w:szCs w:val="24"/>
        </w:rPr>
        <w:sectPr w:rsidR="0016647D" w:rsidSect="0016647D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143D11" w14:textId="21619391" w:rsidR="0026615E" w:rsidRPr="00807AE8" w:rsidRDefault="00167561">
      <w:pPr>
        <w:rPr>
          <w:b/>
        </w:rPr>
      </w:pPr>
      <w:r w:rsidRPr="00807AE8">
        <w:rPr>
          <w:b/>
        </w:rPr>
        <w:lastRenderedPageBreak/>
        <w:t xml:space="preserve">Supplement </w:t>
      </w:r>
      <w:r w:rsidR="00325436">
        <w:rPr>
          <w:b/>
        </w:rPr>
        <w:t>3</w:t>
      </w:r>
      <w:r w:rsidRPr="00807AE8">
        <w:rPr>
          <w:b/>
        </w:rPr>
        <w:t xml:space="preserve">: </w:t>
      </w:r>
      <w:r w:rsidR="00293EEF">
        <w:rPr>
          <w:b/>
        </w:rPr>
        <w:t xml:space="preserve">Subthemes, sub-categories </w:t>
      </w:r>
      <w:r w:rsidR="00293EEF" w:rsidRPr="00807AE8">
        <w:rPr>
          <w:b/>
        </w:rPr>
        <w:t>and corresponding participant quotes</w:t>
      </w:r>
      <w:r w:rsidR="00293EEF">
        <w:rPr>
          <w:b/>
        </w:rPr>
        <w:t xml:space="preserve"> of the theme “e</w:t>
      </w:r>
      <w:r w:rsidR="00DB1EC5" w:rsidRPr="00807AE8">
        <w:rPr>
          <w:b/>
        </w:rPr>
        <w:t>ating triggers</w:t>
      </w:r>
      <w:r w:rsidR="00293EEF">
        <w:rPr>
          <w:b/>
        </w:rPr>
        <w:t>”</w:t>
      </w:r>
      <w:r w:rsidR="00E87E44" w:rsidRPr="00807AE8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7149"/>
      </w:tblGrid>
      <w:tr w:rsidR="00BE345D" w14:paraId="1CC52383" w14:textId="77777777" w:rsidTr="00213C50">
        <w:tc>
          <w:tcPr>
            <w:tcW w:w="2830" w:type="dxa"/>
          </w:tcPr>
          <w:p w14:paraId="4D778DD1" w14:textId="513D348F" w:rsidR="00BE345D" w:rsidRPr="00716087" w:rsidRDefault="00BE345D">
            <w:pPr>
              <w:rPr>
                <w:b/>
              </w:rPr>
            </w:pPr>
            <w:bookmarkStart w:id="0" w:name="_GoBack" w:colFirst="0" w:colLast="2"/>
            <w:r w:rsidRPr="00716087">
              <w:rPr>
                <w:b/>
              </w:rPr>
              <w:t xml:space="preserve">Subthemes </w:t>
            </w:r>
          </w:p>
        </w:tc>
        <w:tc>
          <w:tcPr>
            <w:tcW w:w="3969" w:type="dxa"/>
          </w:tcPr>
          <w:p w14:paraId="7E886031" w14:textId="77777777" w:rsidR="00BE345D" w:rsidRPr="00716087" w:rsidRDefault="00E87E44">
            <w:pPr>
              <w:rPr>
                <w:b/>
              </w:rPr>
            </w:pPr>
            <w:r w:rsidRPr="00716087">
              <w:rPr>
                <w:b/>
              </w:rPr>
              <w:t>Sub-categories</w:t>
            </w:r>
          </w:p>
        </w:tc>
        <w:tc>
          <w:tcPr>
            <w:tcW w:w="7149" w:type="dxa"/>
          </w:tcPr>
          <w:p w14:paraId="50DF2CC3" w14:textId="77777777" w:rsidR="00BE345D" w:rsidRPr="00716087" w:rsidRDefault="00E87E44">
            <w:pPr>
              <w:rPr>
                <w:b/>
              </w:rPr>
            </w:pPr>
            <w:r w:rsidRPr="00716087">
              <w:rPr>
                <w:b/>
              </w:rPr>
              <w:t>Participant quotes</w:t>
            </w:r>
          </w:p>
        </w:tc>
      </w:tr>
      <w:bookmarkEnd w:id="0"/>
      <w:tr w:rsidR="00BE345D" w14:paraId="15872D57" w14:textId="77777777" w:rsidTr="00213C50">
        <w:tc>
          <w:tcPr>
            <w:tcW w:w="2830" w:type="dxa"/>
          </w:tcPr>
          <w:p w14:paraId="51F016EE" w14:textId="77777777" w:rsidR="00BE345D" w:rsidRDefault="00E87E44">
            <w:r>
              <w:t xml:space="preserve">Activities </w:t>
            </w:r>
          </w:p>
        </w:tc>
        <w:tc>
          <w:tcPr>
            <w:tcW w:w="3969" w:type="dxa"/>
          </w:tcPr>
          <w:p w14:paraId="02AC8719" w14:textId="77777777" w:rsidR="00BE345D" w:rsidRDefault="00E87E44">
            <w:r>
              <w:t>Scrolling through social media</w:t>
            </w:r>
          </w:p>
        </w:tc>
        <w:tc>
          <w:tcPr>
            <w:tcW w:w="7149" w:type="dxa"/>
          </w:tcPr>
          <w:p w14:paraId="2FC78D5E" w14:textId="77777777" w:rsidR="00BE345D" w:rsidRDefault="00FE3460">
            <w:r>
              <w:t>“</w:t>
            </w:r>
            <w:r w:rsidRPr="00FE3460">
              <w:t xml:space="preserve">Sometimes it’s just like a I see an advertisement online, or when watching </w:t>
            </w:r>
            <w:proofErr w:type="spellStart"/>
            <w:r w:rsidR="00B54054">
              <w:t>Y</w:t>
            </w:r>
            <w:r w:rsidRPr="00FE3460">
              <w:t>outube</w:t>
            </w:r>
            <w:proofErr w:type="spellEnd"/>
            <w:r w:rsidRPr="00FE3460">
              <w:t xml:space="preserve">, then I suddenly start to think about it, then I was like, ok I feel like eating it tomorrow or something like that. Then after that then you </w:t>
            </w:r>
            <w:proofErr w:type="spellStart"/>
            <w:r w:rsidRPr="00FE3460">
              <w:t>gian</w:t>
            </w:r>
            <w:proofErr w:type="spellEnd"/>
            <w:r w:rsidRPr="00FE3460">
              <w:t xml:space="preserve"> </w:t>
            </w:r>
            <w:proofErr w:type="spellStart"/>
            <w:r w:rsidRPr="00FE3460">
              <w:t>tio</w:t>
            </w:r>
            <w:proofErr w:type="spellEnd"/>
            <w:r>
              <w:t xml:space="preserve"> (tempted)</w:t>
            </w:r>
            <w:r w:rsidRPr="00FE3460">
              <w:t xml:space="preserve"> right</w:t>
            </w:r>
            <w:r>
              <w:t xml:space="preserve">, </w:t>
            </w:r>
            <w:r w:rsidRPr="00FE3460">
              <w:t>then you will go to 24 hours supermarket and buy.</w:t>
            </w:r>
            <w:r>
              <w:t>”</w:t>
            </w:r>
            <w:r w:rsidR="0042608E">
              <w:t xml:space="preserve"> </w:t>
            </w:r>
            <w:r w:rsidR="00154F56">
              <w:t>-</w:t>
            </w:r>
            <w:r w:rsidR="0042608E">
              <w:t>P20, Male, 30, Chinese</w:t>
            </w:r>
            <w:r w:rsidR="00154F56">
              <w:t>-</w:t>
            </w:r>
          </w:p>
        </w:tc>
      </w:tr>
      <w:tr w:rsidR="00BE345D" w14:paraId="604549A4" w14:textId="77777777" w:rsidTr="00213C50">
        <w:tc>
          <w:tcPr>
            <w:tcW w:w="2830" w:type="dxa"/>
          </w:tcPr>
          <w:p w14:paraId="7DE31315" w14:textId="77777777" w:rsidR="00BE345D" w:rsidRDefault="00BE345D"/>
        </w:tc>
        <w:tc>
          <w:tcPr>
            <w:tcW w:w="3969" w:type="dxa"/>
          </w:tcPr>
          <w:p w14:paraId="0B5FFA7A" w14:textId="77777777" w:rsidR="00BE345D" w:rsidRDefault="00E87E44">
            <w:r>
              <w:t>Watching shows on the television</w:t>
            </w:r>
          </w:p>
        </w:tc>
        <w:tc>
          <w:tcPr>
            <w:tcW w:w="7149" w:type="dxa"/>
          </w:tcPr>
          <w:p w14:paraId="7C18D8E2" w14:textId="77777777" w:rsidR="00BE345D" w:rsidRDefault="00BE345D"/>
        </w:tc>
      </w:tr>
      <w:tr w:rsidR="00BE345D" w14:paraId="05D3996D" w14:textId="77777777" w:rsidTr="00213C50">
        <w:tc>
          <w:tcPr>
            <w:tcW w:w="2830" w:type="dxa"/>
          </w:tcPr>
          <w:p w14:paraId="5D26F603" w14:textId="77777777" w:rsidR="00BE345D" w:rsidRDefault="00BE345D"/>
        </w:tc>
        <w:tc>
          <w:tcPr>
            <w:tcW w:w="3969" w:type="dxa"/>
          </w:tcPr>
          <w:p w14:paraId="3AB8BE56" w14:textId="77777777" w:rsidR="00BE345D" w:rsidRDefault="00B15470">
            <w:r>
              <w:t>Eating</w:t>
            </w:r>
          </w:p>
        </w:tc>
        <w:tc>
          <w:tcPr>
            <w:tcW w:w="7149" w:type="dxa"/>
          </w:tcPr>
          <w:p w14:paraId="5C6ABCA3" w14:textId="77777777" w:rsidR="00BE345D" w:rsidRDefault="00BC503D">
            <w:r>
              <w:t>“T</w:t>
            </w:r>
            <w:r w:rsidRPr="00BC503D">
              <w:t>here used to be people telling me that you eat an apple, it will fill you, and you won’t want to eat. but I realised after eating apple, my appetite will get better.</w:t>
            </w:r>
            <w:r>
              <w:t>” -P13, Female, 39, Chinese-</w:t>
            </w:r>
          </w:p>
        </w:tc>
      </w:tr>
      <w:tr w:rsidR="00BE345D" w14:paraId="6E61817D" w14:textId="77777777" w:rsidTr="00213C50">
        <w:tc>
          <w:tcPr>
            <w:tcW w:w="2830" w:type="dxa"/>
          </w:tcPr>
          <w:p w14:paraId="21B1A6C4" w14:textId="77777777" w:rsidR="00BE345D" w:rsidRDefault="00BE345D"/>
        </w:tc>
        <w:tc>
          <w:tcPr>
            <w:tcW w:w="3969" w:type="dxa"/>
          </w:tcPr>
          <w:p w14:paraId="37578193" w14:textId="77777777" w:rsidR="00BE345D" w:rsidRDefault="00B1661D">
            <w:r>
              <w:t xml:space="preserve">Shopping </w:t>
            </w:r>
          </w:p>
        </w:tc>
        <w:tc>
          <w:tcPr>
            <w:tcW w:w="7149" w:type="dxa"/>
          </w:tcPr>
          <w:p w14:paraId="3312AC1C" w14:textId="77777777" w:rsidR="00BE345D" w:rsidRDefault="008D5590">
            <w:r>
              <w:t>“S</w:t>
            </w:r>
            <w:r w:rsidRPr="008D5590">
              <w:t>ometimes when you are just like you know when you go shopping centre you see eh I have not been eating this for a long time, I just grab and just eat</w:t>
            </w:r>
            <w:r>
              <w:t>” -P7, Female, 34, Malay-</w:t>
            </w:r>
          </w:p>
        </w:tc>
      </w:tr>
      <w:tr w:rsidR="00BE345D" w14:paraId="732AC6EF" w14:textId="77777777" w:rsidTr="00213C50">
        <w:tc>
          <w:tcPr>
            <w:tcW w:w="2830" w:type="dxa"/>
          </w:tcPr>
          <w:p w14:paraId="2DB19804" w14:textId="77777777" w:rsidR="00BE345D" w:rsidRDefault="00BE345D"/>
        </w:tc>
        <w:tc>
          <w:tcPr>
            <w:tcW w:w="3969" w:type="dxa"/>
          </w:tcPr>
          <w:p w14:paraId="112191D2" w14:textId="77777777" w:rsidR="00BE345D" w:rsidRDefault="00B1661D">
            <w:r>
              <w:t xml:space="preserve">Special occasion </w:t>
            </w:r>
          </w:p>
        </w:tc>
        <w:tc>
          <w:tcPr>
            <w:tcW w:w="7149" w:type="dxa"/>
          </w:tcPr>
          <w:p w14:paraId="4FE3D9E3" w14:textId="77777777" w:rsidR="00BE345D" w:rsidRDefault="008D5590">
            <w:r>
              <w:t>“W</w:t>
            </w:r>
            <w:r w:rsidRPr="008D5590">
              <w:t xml:space="preserve">hen there’s something new. and you know </w:t>
            </w:r>
            <w:proofErr w:type="spellStart"/>
            <w:r w:rsidRPr="008D5590">
              <w:t>its</w:t>
            </w:r>
            <w:proofErr w:type="spellEnd"/>
            <w:r w:rsidRPr="008D5590">
              <w:t xml:space="preserve"> for all of us. then I want to do it, I also want to try.</w:t>
            </w:r>
            <w:r>
              <w:t>”</w:t>
            </w:r>
            <w:r w:rsidR="003C7E07">
              <w:t xml:space="preserve"> </w:t>
            </w:r>
            <w:r w:rsidR="000A3C92">
              <w:t>-</w:t>
            </w:r>
            <w:r w:rsidR="003C7E07">
              <w:t>P14, Female, 47, Indian</w:t>
            </w:r>
            <w:r w:rsidR="000A3C92">
              <w:t>-</w:t>
            </w:r>
          </w:p>
        </w:tc>
      </w:tr>
      <w:tr w:rsidR="00BE345D" w14:paraId="7DB17E33" w14:textId="77777777" w:rsidTr="00213C50">
        <w:tc>
          <w:tcPr>
            <w:tcW w:w="2830" w:type="dxa"/>
          </w:tcPr>
          <w:p w14:paraId="4B1EA720" w14:textId="77777777" w:rsidR="00BE345D" w:rsidRDefault="00BE345D"/>
        </w:tc>
        <w:tc>
          <w:tcPr>
            <w:tcW w:w="3969" w:type="dxa"/>
          </w:tcPr>
          <w:p w14:paraId="71FE4A78" w14:textId="77777777" w:rsidR="00BE345D" w:rsidRDefault="00B1661D">
            <w:r>
              <w:t>Smoking cessation</w:t>
            </w:r>
          </w:p>
        </w:tc>
        <w:tc>
          <w:tcPr>
            <w:tcW w:w="7149" w:type="dxa"/>
          </w:tcPr>
          <w:p w14:paraId="437BC140" w14:textId="77777777" w:rsidR="00BE345D" w:rsidRDefault="005F7DB6">
            <w:r>
              <w:t>“</w:t>
            </w:r>
            <w:r w:rsidRPr="005F7DB6">
              <w:t>If I stop smoking, I’ll start to eat. I’ll start to snack</w:t>
            </w:r>
            <w:r>
              <w:t xml:space="preserve">” -P5, </w:t>
            </w:r>
            <w:r w:rsidR="001A4DE6">
              <w:t>Female, 27, Chinese</w:t>
            </w:r>
          </w:p>
        </w:tc>
      </w:tr>
      <w:tr w:rsidR="00BE345D" w14:paraId="7BA5065A" w14:textId="77777777" w:rsidTr="00213C50">
        <w:tc>
          <w:tcPr>
            <w:tcW w:w="2830" w:type="dxa"/>
          </w:tcPr>
          <w:p w14:paraId="1D437572" w14:textId="77777777" w:rsidR="00BE345D" w:rsidRDefault="00B1661D">
            <w:r>
              <w:t xml:space="preserve">Eating with </w:t>
            </w:r>
            <w:r w:rsidRPr="000C41A2">
              <w:t>family, friends and colleagues</w:t>
            </w:r>
          </w:p>
        </w:tc>
        <w:tc>
          <w:tcPr>
            <w:tcW w:w="3969" w:type="dxa"/>
          </w:tcPr>
          <w:p w14:paraId="3FFD6743" w14:textId="77777777" w:rsidR="00BE345D" w:rsidRDefault="00213C50">
            <w:r>
              <w:t>-</w:t>
            </w:r>
          </w:p>
        </w:tc>
        <w:tc>
          <w:tcPr>
            <w:tcW w:w="7149" w:type="dxa"/>
          </w:tcPr>
          <w:p w14:paraId="776F4ECD" w14:textId="77777777" w:rsidR="00BE345D" w:rsidRDefault="000B475D" w:rsidP="000B475D">
            <w:r>
              <w:t xml:space="preserve">“Probably with friends then of course we tend to eat a bit more </w:t>
            </w:r>
            <w:proofErr w:type="spellStart"/>
            <w:r>
              <w:t>more</w:t>
            </w:r>
            <w:proofErr w:type="spellEnd"/>
            <w:r>
              <w:t xml:space="preserve">. When you go hawker centre and all that then you know eh let's buy one </w:t>
            </w:r>
            <w:proofErr w:type="spellStart"/>
            <w:r>
              <w:t>popiah</w:t>
            </w:r>
            <w:proofErr w:type="spellEnd"/>
            <w:r>
              <w:t xml:space="preserve"> and share, we buy one plate of char siew to share, you know everything's to share that of course, I end up eating more yeah because can share </w:t>
            </w:r>
            <w:proofErr w:type="spellStart"/>
            <w:r>
              <w:t>haha</w:t>
            </w:r>
            <w:proofErr w:type="spellEnd"/>
            <w:r>
              <w:t>.</w:t>
            </w:r>
            <w:r w:rsidR="00EF79FE">
              <w:t>” P11, Male, 36, Chinese</w:t>
            </w:r>
          </w:p>
          <w:p w14:paraId="042F0A09" w14:textId="77777777" w:rsidR="005D07AC" w:rsidRDefault="005D07AC" w:rsidP="000B475D"/>
          <w:p w14:paraId="1BA09C9D" w14:textId="77777777" w:rsidR="005D07AC" w:rsidRDefault="005D07AC" w:rsidP="000B475D">
            <w:r>
              <w:t>“N</w:t>
            </w:r>
            <w:r w:rsidRPr="005D07AC">
              <w:t xml:space="preserve">ormally we go out and order stuff, I will eat less than I normally eat because, if you splitting the bill then is like a bit, I a bit </w:t>
            </w:r>
            <w:proofErr w:type="spellStart"/>
            <w:r w:rsidRPr="005D07AC">
              <w:t>paiseh</w:t>
            </w:r>
            <w:proofErr w:type="spellEnd"/>
            <w:r w:rsidRPr="005D07AC">
              <w:t xml:space="preserve"> </w:t>
            </w:r>
            <w:r w:rsidR="00F13408">
              <w:t>(embarrassed)</w:t>
            </w:r>
            <w:r w:rsidRPr="005D07AC">
              <w:t>, so I will eat a b</w:t>
            </w:r>
            <w:r w:rsidR="00E17B37">
              <w:t>i</w:t>
            </w:r>
            <w:r w:rsidRPr="005D07AC">
              <w:t>t less. Like if with my family then I will just eat like normal.</w:t>
            </w:r>
            <w:r>
              <w:t>”</w:t>
            </w:r>
            <w:r w:rsidR="0066188E">
              <w:t xml:space="preserve"> </w:t>
            </w:r>
            <w:r w:rsidR="00D65EC3">
              <w:t>-</w:t>
            </w:r>
            <w:r w:rsidR="0066188E">
              <w:t>P20, Male, 30, Chinese</w:t>
            </w:r>
            <w:r w:rsidR="00D65EC3">
              <w:t>-</w:t>
            </w:r>
          </w:p>
        </w:tc>
      </w:tr>
      <w:tr w:rsidR="00B1661D" w14:paraId="33DF2A5D" w14:textId="77777777" w:rsidTr="00213C50">
        <w:tc>
          <w:tcPr>
            <w:tcW w:w="2830" w:type="dxa"/>
          </w:tcPr>
          <w:p w14:paraId="04F1AA4D" w14:textId="77777777" w:rsidR="00B1661D" w:rsidRDefault="00B1661D">
            <w:r>
              <w:t>P</w:t>
            </w:r>
            <w:r w:rsidRPr="000C41A2">
              <w:t>rovision of food by someone</w:t>
            </w:r>
          </w:p>
        </w:tc>
        <w:tc>
          <w:tcPr>
            <w:tcW w:w="3969" w:type="dxa"/>
          </w:tcPr>
          <w:p w14:paraId="461F0C56" w14:textId="77777777" w:rsidR="00B1661D" w:rsidRDefault="00213C50">
            <w:r>
              <w:t>-</w:t>
            </w:r>
          </w:p>
        </w:tc>
        <w:tc>
          <w:tcPr>
            <w:tcW w:w="7149" w:type="dxa"/>
          </w:tcPr>
          <w:p w14:paraId="30291A35" w14:textId="77777777" w:rsidR="00B1661D" w:rsidRDefault="00AA3C9A">
            <w:r>
              <w:t>“B</w:t>
            </w:r>
            <w:r w:rsidRPr="00AA3C9A">
              <w:t>ecause I have a helper, she's cooking, so you make her cook, then okay it's easy for somebody to cook dessert for you, so you just eat every day.</w:t>
            </w:r>
            <w:r>
              <w:t xml:space="preserve">” </w:t>
            </w:r>
            <w:r w:rsidR="00D65EC3">
              <w:t>-</w:t>
            </w:r>
            <w:r>
              <w:t>P24, Female, 4</w:t>
            </w:r>
            <w:r w:rsidR="007A5E50">
              <w:t>4</w:t>
            </w:r>
            <w:r>
              <w:t>, Indian</w:t>
            </w:r>
            <w:r w:rsidR="00D65EC3">
              <w:t>-</w:t>
            </w:r>
          </w:p>
        </w:tc>
      </w:tr>
      <w:tr w:rsidR="00B1661D" w14:paraId="4977D8FA" w14:textId="77777777" w:rsidTr="00213C50">
        <w:tc>
          <w:tcPr>
            <w:tcW w:w="2830" w:type="dxa"/>
          </w:tcPr>
          <w:p w14:paraId="1368F3BA" w14:textId="77777777" w:rsidR="00B1661D" w:rsidRDefault="00B1661D" w:rsidP="00B1661D">
            <w:r>
              <w:lastRenderedPageBreak/>
              <w:t>Emotions</w:t>
            </w:r>
          </w:p>
        </w:tc>
        <w:tc>
          <w:tcPr>
            <w:tcW w:w="3969" w:type="dxa"/>
          </w:tcPr>
          <w:p w14:paraId="3C5AD40D" w14:textId="77777777" w:rsidR="00B1661D" w:rsidRDefault="00B1661D">
            <w:r>
              <w:t>Feeling bored at home</w:t>
            </w:r>
          </w:p>
        </w:tc>
        <w:tc>
          <w:tcPr>
            <w:tcW w:w="7149" w:type="dxa"/>
          </w:tcPr>
          <w:p w14:paraId="0385DA62" w14:textId="77777777" w:rsidR="00B1661D" w:rsidRDefault="00B710B4">
            <w:r>
              <w:t>“</w:t>
            </w:r>
            <w:r w:rsidRPr="00B710B4">
              <w:t>For me if I’m very bored then I might, like when I nothing to do, or suddenly my mouth itchy then I will feel like snacking and stuff like that.</w:t>
            </w:r>
            <w:r>
              <w:t xml:space="preserve">” </w:t>
            </w:r>
            <w:r w:rsidRPr="00B710B4">
              <w:t xml:space="preserve"> </w:t>
            </w:r>
            <w:r w:rsidR="00D65EC3">
              <w:t>-</w:t>
            </w:r>
            <w:r w:rsidR="00F93D9F">
              <w:t>P20, Male, 30, Chinese</w:t>
            </w:r>
            <w:r w:rsidR="00D65EC3">
              <w:t>-</w:t>
            </w:r>
          </w:p>
          <w:p w14:paraId="4117850B" w14:textId="77777777" w:rsidR="00D65EC3" w:rsidRDefault="00D65EC3"/>
          <w:p w14:paraId="3E57CD9D" w14:textId="77777777" w:rsidR="00D65EC3" w:rsidRDefault="00D65EC3">
            <w:r>
              <w:t>“</w:t>
            </w:r>
            <w:r w:rsidRPr="00D65EC3">
              <w:t xml:space="preserve">If you don't get me engaged in something, then a lot of things will start to come into my head. </w:t>
            </w:r>
            <w:r>
              <w:t>L</w:t>
            </w:r>
            <w:r w:rsidRPr="00D65EC3">
              <w:t>ater want to eat what</w:t>
            </w:r>
            <w:r>
              <w:t>?</w:t>
            </w:r>
            <w:r w:rsidRPr="00D65EC3">
              <w:t xml:space="preserve">  </w:t>
            </w:r>
            <w:r>
              <w:t>L</w:t>
            </w:r>
            <w:r w:rsidRPr="00D65EC3">
              <w:t xml:space="preserve">ater got enough time to eat </w:t>
            </w:r>
            <w:r>
              <w:t>or not?</w:t>
            </w:r>
            <w:r w:rsidRPr="00D65EC3">
              <w:t xml:space="preserve"> </w:t>
            </w:r>
            <w:r>
              <w:t>I</w:t>
            </w:r>
            <w:r w:rsidRPr="00D65EC3">
              <w:t xml:space="preserve">s there any like snacks to </w:t>
            </w:r>
            <w:proofErr w:type="gramStart"/>
            <w:r w:rsidRPr="00D65EC3">
              <w:t>eat.</w:t>
            </w:r>
            <w:proofErr w:type="gramEnd"/>
            <w:r w:rsidRPr="00D65EC3">
              <w:t xml:space="preserve"> Can I eat snacks? can I eat this? so a lot of things</w:t>
            </w:r>
            <w:r w:rsidR="00884D75">
              <w:t>.”</w:t>
            </w:r>
            <w:r w:rsidR="009478B0">
              <w:t xml:space="preserve"> P12, Female, 29, Malay-</w:t>
            </w:r>
          </w:p>
        </w:tc>
      </w:tr>
      <w:tr w:rsidR="00B1661D" w14:paraId="304C3625" w14:textId="77777777" w:rsidTr="00213C50">
        <w:tc>
          <w:tcPr>
            <w:tcW w:w="2830" w:type="dxa"/>
          </w:tcPr>
          <w:p w14:paraId="15CBB99A" w14:textId="77777777" w:rsidR="00B1661D" w:rsidRDefault="00B1661D"/>
        </w:tc>
        <w:tc>
          <w:tcPr>
            <w:tcW w:w="3969" w:type="dxa"/>
          </w:tcPr>
          <w:p w14:paraId="439C0710" w14:textId="77777777" w:rsidR="00B1661D" w:rsidRDefault="00B1661D">
            <w:r>
              <w:t>Feeling sad</w:t>
            </w:r>
          </w:p>
        </w:tc>
        <w:tc>
          <w:tcPr>
            <w:tcW w:w="7149" w:type="dxa"/>
          </w:tcPr>
          <w:p w14:paraId="53C7BA8B" w14:textId="77777777" w:rsidR="00B1661D" w:rsidRDefault="00A9229F" w:rsidP="00A9229F">
            <w:r>
              <w:t xml:space="preserve">“Because of the low mood and stuff, I just ended up spending a lot of time just, just eating. I just used to just eat my sadness away. I don't think it's a distraction, it is more of just, coz food makes you feel like, I guess it's the only thing in your control. Because you feel a bit like out of control. And </w:t>
            </w:r>
            <w:proofErr w:type="gramStart"/>
            <w:r>
              <w:t>so</w:t>
            </w:r>
            <w:proofErr w:type="gramEnd"/>
            <w:r>
              <w:t xml:space="preserve"> you can eat what you want. And be where you are at. I think that gives you a sense of control.</w:t>
            </w:r>
            <w:r w:rsidR="00107BC3">
              <w:t>” P21, Female, 26, Indian-</w:t>
            </w:r>
          </w:p>
        </w:tc>
      </w:tr>
      <w:tr w:rsidR="00B1661D" w14:paraId="7CC7E498" w14:textId="77777777" w:rsidTr="00213C50">
        <w:tc>
          <w:tcPr>
            <w:tcW w:w="2830" w:type="dxa"/>
          </w:tcPr>
          <w:p w14:paraId="76C60680" w14:textId="77777777" w:rsidR="00B1661D" w:rsidRDefault="00B1661D"/>
        </w:tc>
        <w:tc>
          <w:tcPr>
            <w:tcW w:w="3969" w:type="dxa"/>
          </w:tcPr>
          <w:p w14:paraId="25F44D45" w14:textId="77777777" w:rsidR="00B1661D" w:rsidRDefault="00B1661D">
            <w:r>
              <w:t>Feeling stressed</w:t>
            </w:r>
          </w:p>
        </w:tc>
        <w:tc>
          <w:tcPr>
            <w:tcW w:w="7149" w:type="dxa"/>
          </w:tcPr>
          <w:p w14:paraId="284511C8" w14:textId="77777777" w:rsidR="00B1661D" w:rsidRDefault="0036685A">
            <w:r>
              <w:t>“I</w:t>
            </w:r>
            <w:r w:rsidRPr="0036685A">
              <w:t xml:space="preserve">'ll get like erm stressed over some things, or upset over some things, and then erm when I get tired over some things then </w:t>
            </w:r>
            <w:proofErr w:type="gramStart"/>
            <w:r w:rsidRPr="0036685A">
              <w:t>these kind of things</w:t>
            </w:r>
            <w:proofErr w:type="gramEnd"/>
            <w:r w:rsidRPr="0036685A">
              <w:t xml:space="preserve"> really comes to the mind. like I really need to have this to make myself happy.</w:t>
            </w:r>
            <w:r>
              <w:t>”</w:t>
            </w:r>
            <w:r w:rsidR="00464610">
              <w:t xml:space="preserve"> </w:t>
            </w:r>
            <w:r w:rsidR="00BA51FF">
              <w:t>-</w:t>
            </w:r>
            <w:r w:rsidR="00464610">
              <w:t>P7</w:t>
            </w:r>
            <w:r w:rsidR="003A41A8">
              <w:t xml:space="preserve">, </w:t>
            </w:r>
            <w:r w:rsidR="00BA51FF">
              <w:t>Female, 34, Malay-</w:t>
            </w:r>
          </w:p>
        </w:tc>
      </w:tr>
      <w:tr w:rsidR="00B1661D" w14:paraId="318062F4" w14:textId="77777777" w:rsidTr="00213C50">
        <w:tc>
          <w:tcPr>
            <w:tcW w:w="2830" w:type="dxa"/>
          </w:tcPr>
          <w:p w14:paraId="1B998B3D" w14:textId="77777777" w:rsidR="00B1661D" w:rsidRDefault="00B1661D">
            <w:r>
              <w:t xml:space="preserve">Physiological condition </w:t>
            </w:r>
          </w:p>
        </w:tc>
        <w:tc>
          <w:tcPr>
            <w:tcW w:w="3969" w:type="dxa"/>
          </w:tcPr>
          <w:p w14:paraId="6C7F6BEA" w14:textId="77777777" w:rsidR="00B1661D" w:rsidRDefault="00B1661D">
            <w:r>
              <w:t>Feeling cool especially on rainy days</w:t>
            </w:r>
          </w:p>
        </w:tc>
        <w:tc>
          <w:tcPr>
            <w:tcW w:w="7149" w:type="dxa"/>
          </w:tcPr>
          <w:p w14:paraId="6F5BD828" w14:textId="77777777" w:rsidR="00B1661D" w:rsidRDefault="00CB0A57">
            <w:r>
              <w:t>“</w:t>
            </w:r>
            <w:r w:rsidRPr="00CB0A57">
              <w:t xml:space="preserve">I feel </w:t>
            </w:r>
            <w:proofErr w:type="gramStart"/>
            <w:r w:rsidRPr="00CB0A57">
              <w:t>more hungry</w:t>
            </w:r>
            <w:proofErr w:type="gramEnd"/>
            <w:r w:rsidRPr="00CB0A57">
              <w:t xml:space="preserve"> when </w:t>
            </w:r>
            <w:proofErr w:type="spellStart"/>
            <w:r w:rsidRPr="00CB0A57">
              <w:t>i'm</w:t>
            </w:r>
            <w:proofErr w:type="spellEnd"/>
            <w:r w:rsidRPr="00CB0A57">
              <w:t xml:space="preserve"> cold.</w:t>
            </w:r>
            <w:r>
              <w:t>” -P24, Female, 44, Indian-</w:t>
            </w:r>
          </w:p>
        </w:tc>
      </w:tr>
      <w:tr w:rsidR="00B1661D" w14:paraId="3CE918F8" w14:textId="77777777" w:rsidTr="00213C50">
        <w:tc>
          <w:tcPr>
            <w:tcW w:w="2830" w:type="dxa"/>
          </w:tcPr>
          <w:p w14:paraId="2560FE30" w14:textId="77777777" w:rsidR="00B1661D" w:rsidRDefault="00B1661D"/>
        </w:tc>
        <w:tc>
          <w:tcPr>
            <w:tcW w:w="3969" w:type="dxa"/>
          </w:tcPr>
          <w:p w14:paraId="15043F39" w14:textId="77777777" w:rsidR="00B1661D" w:rsidRDefault="00B1661D">
            <w:r>
              <w:t>E</w:t>
            </w:r>
            <w:r w:rsidRPr="00B1661D">
              <w:t>xperiencing premenstrual syndrome</w:t>
            </w:r>
          </w:p>
        </w:tc>
        <w:tc>
          <w:tcPr>
            <w:tcW w:w="7149" w:type="dxa"/>
          </w:tcPr>
          <w:p w14:paraId="5EFA21A1" w14:textId="77777777" w:rsidR="00B1661D" w:rsidRDefault="00C04E6E">
            <w:r>
              <w:t>“N</w:t>
            </w:r>
            <w:r w:rsidRPr="00C04E6E">
              <w:t>ormally is a week before the PMS period where I will have tonnes of cravings you know.</w:t>
            </w:r>
            <w:r>
              <w:t>” -P13, Female, 39, Chinese-</w:t>
            </w:r>
          </w:p>
        </w:tc>
      </w:tr>
      <w:tr w:rsidR="00B1661D" w14:paraId="2AA2C2F5" w14:textId="77777777" w:rsidTr="00213C50">
        <w:tc>
          <w:tcPr>
            <w:tcW w:w="2830" w:type="dxa"/>
          </w:tcPr>
          <w:p w14:paraId="556FC91F" w14:textId="77777777" w:rsidR="00B1661D" w:rsidRDefault="00B1661D"/>
        </w:tc>
        <w:tc>
          <w:tcPr>
            <w:tcW w:w="3969" w:type="dxa"/>
          </w:tcPr>
          <w:p w14:paraId="3C837ABC" w14:textId="77777777" w:rsidR="00B1661D" w:rsidRDefault="00B1661D">
            <w:r>
              <w:t>F</w:t>
            </w:r>
            <w:r w:rsidRPr="00B1661D">
              <w:t>eeling tired after much activities</w:t>
            </w:r>
          </w:p>
        </w:tc>
        <w:tc>
          <w:tcPr>
            <w:tcW w:w="7149" w:type="dxa"/>
          </w:tcPr>
          <w:p w14:paraId="1B085B49" w14:textId="77777777" w:rsidR="00B1661D" w:rsidRDefault="00995871">
            <w:r>
              <w:t>“</w:t>
            </w:r>
            <w:r w:rsidRPr="00995871">
              <w:t xml:space="preserve">Then less you sleep, the more you eat. I feel that. I don’t know. I think </w:t>
            </w:r>
            <w:proofErr w:type="spellStart"/>
            <w:r w:rsidRPr="00995871">
              <w:t>its</w:t>
            </w:r>
            <w:proofErr w:type="spellEnd"/>
            <w:r w:rsidRPr="00995871">
              <w:t xml:space="preserve"> in the brain. Just to give you energy.</w:t>
            </w:r>
            <w:r>
              <w:t>” -P19, Female, 39, Malay-</w:t>
            </w:r>
          </w:p>
        </w:tc>
      </w:tr>
      <w:tr w:rsidR="00B1661D" w14:paraId="30603B7B" w14:textId="77777777" w:rsidTr="00213C50">
        <w:tc>
          <w:tcPr>
            <w:tcW w:w="2830" w:type="dxa"/>
          </w:tcPr>
          <w:p w14:paraId="411DF6C3" w14:textId="77777777" w:rsidR="00B1661D" w:rsidRDefault="00F64456">
            <w:r>
              <w:t>Time of the day</w:t>
            </w:r>
          </w:p>
        </w:tc>
        <w:tc>
          <w:tcPr>
            <w:tcW w:w="3969" w:type="dxa"/>
          </w:tcPr>
          <w:p w14:paraId="359074CD" w14:textId="77777777" w:rsidR="00B1661D" w:rsidRDefault="00517261">
            <w:r>
              <w:t>3-4pm at work</w:t>
            </w:r>
          </w:p>
        </w:tc>
        <w:tc>
          <w:tcPr>
            <w:tcW w:w="7149" w:type="dxa"/>
          </w:tcPr>
          <w:p w14:paraId="01DDADC6" w14:textId="77777777" w:rsidR="00B1661D" w:rsidRDefault="00427457">
            <w:r>
              <w:t>“I</w:t>
            </w:r>
            <w:r w:rsidRPr="00427457">
              <w:t xml:space="preserve"> think tea break. Because I think </w:t>
            </w:r>
            <w:proofErr w:type="spellStart"/>
            <w:r w:rsidRPr="00427457">
              <w:t>thats</w:t>
            </w:r>
            <w:proofErr w:type="spellEnd"/>
            <w:r w:rsidRPr="00427457">
              <w:t xml:space="preserve"> the most stressful part of the day. </w:t>
            </w:r>
            <w:proofErr w:type="spellStart"/>
            <w:r w:rsidRPr="00427457">
              <w:t>ya</w:t>
            </w:r>
            <w:proofErr w:type="spellEnd"/>
            <w:r w:rsidRPr="00427457">
              <w:t>. then after lunch you will feel a bit sleepy, then the stress comes in, then I will tend to like snack.</w:t>
            </w:r>
            <w:r>
              <w:t>” -P23, Male, 39, Chinese-</w:t>
            </w:r>
          </w:p>
        </w:tc>
      </w:tr>
      <w:tr w:rsidR="00B1661D" w14:paraId="24CA8E0A" w14:textId="77777777" w:rsidTr="00213C50">
        <w:tc>
          <w:tcPr>
            <w:tcW w:w="2830" w:type="dxa"/>
          </w:tcPr>
          <w:p w14:paraId="76D69A26" w14:textId="77777777" w:rsidR="00B1661D" w:rsidRDefault="00B1661D"/>
        </w:tc>
        <w:tc>
          <w:tcPr>
            <w:tcW w:w="3969" w:type="dxa"/>
          </w:tcPr>
          <w:p w14:paraId="21E4AB0D" w14:textId="77777777" w:rsidR="00B1661D" w:rsidRDefault="00213C50">
            <w:r>
              <w:t>A</w:t>
            </w:r>
            <w:r w:rsidR="00517261">
              <w:t>t night</w:t>
            </w:r>
          </w:p>
        </w:tc>
        <w:tc>
          <w:tcPr>
            <w:tcW w:w="7149" w:type="dxa"/>
          </w:tcPr>
          <w:p w14:paraId="5C82E651" w14:textId="77777777" w:rsidR="00B1661D" w:rsidRDefault="00A11B41">
            <w:r>
              <w:t>“</w:t>
            </w:r>
            <w:r w:rsidRPr="00A11B41">
              <w:t>So sometimes the whole night sometimes I spend, ok la eat la. Eat whatever there is, at home</w:t>
            </w:r>
            <w:r>
              <w:t xml:space="preserve">” P6, </w:t>
            </w:r>
            <w:r w:rsidR="00CC1B8E">
              <w:t>Male, 68, Malay-</w:t>
            </w:r>
          </w:p>
        </w:tc>
      </w:tr>
    </w:tbl>
    <w:p w14:paraId="09B7DC98" w14:textId="77777777" w:rsidR="00DB1EC5" w:rsidRDefault="00DB1EC5"/>
    <w:sectPr w:rsidR="00DB1EC5" w:rsidSect="002661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77DF2" w14:textId="77777777" w:rsidR="008476D2" w:rsidRDefault="008476D2" w:rsidP="00555F6E">
      <w:pPr>
        <w:spacing w:after="0" w:line="240" w:lineRule="auto"/>
      </w:pPr>
      <w:r>
        <w:separator/>
      </w:r>
    </w:p>
  </w:endnote>
  <w:endnote w:type="continuationSeparator" w:id="0">
    <w:p w14:paraId="0E275E5F" w14:textId="77777777" w:rsidR="008476D2" w:rsidRDefault="008476D2" w:rsidP="0055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9807" w14:textId="77777777" w:rsidR="00555F6E" w:rsidRDefault="00555F6E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07D0933" w14:textId="77777777" w:rsidR="00555F6E" w:rsidRDefault="00555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66737" w14:textId="77777777" w:rsidR="008476D2" w:rsidRDefault="008476D2" w:rsidP="00555F6E">
      <w:pPr>
        <w:spacing w:after="0" w:line="240" w:lineRule="auto"/>
      </w:pPr>
      <w:r>
        <w:separator/>
      </w:r>
    </w:p>
  </w:footnote>
  <w:footnote w:type="continuationSeparator" w:id="0">
    <w:p w14:paraId="3E02AB6E" w14:textId="77777777" w:rsidR="008476D2" w:rsidRDefault="008476D2" w:rsidP="00555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wJDEwszAyMTEwNjUyUdpeDU4uLM/DyQAkODWgBoR0/DLQAAAA=="/>
  </w:docVars>
  <w:rsids>
    <w:rsidRoot w:val="0026615E"/>
    <w:rsid w:val="00025299"/>
    <w:rsid w:val="000A3C92"/>
    <w:rsid w:val="000B475D"/>
    <w:rsid w:val="00107BC3"/>
    <w:rsid w:val="00154F56"/>
    <w:rsid w:val="0016647D"/>
    <w:rsid w:val="00167561"/>
    <w:rsid w:val="001A4DE6"/>
    <w:rsid w:val="0020708F"/>
    <w:rsid w:val="00213C50"/>
    <w:rsid w:val="0026615E"/>
    <w:rsid w:val="00293EEF"/>
    <w:rsid w:val="002A4334"/>
    <w:rsid w:val="003211D5"/>
    <w:rsid w:val="00325436"/>
    <w:rsid w:val="0036685A"/>
    <w:rsid w:val="003A41A8"/>
    <w:rsid w:val="003C7E07"/>
    <w:rsid w:val="003D385B"/>
    <w:rsid w:val="003F1ED1"/>
    <w:rsid w:val="0042608E"/>
    <w:rsid w:val="00427457"/>
    <w:rsid w:val="00464610"/>
    <w:rsid w:val="00496127"/>
    <w:rsid w:val="00512C53"/>
    <w:rsid w:val="00517261"/>
    <w:rsid w:val="00555F6E"/>
    <w:rsid w:val="00556D6D"/>
    <w:rsid w:val="00564091"/>
    <w:rsid w:val="00581261"/>
    <w:rsid w:val="00591E2F"/>
    <w:rsid w:val="005B4217"/>
    <w:rsid w:val="005D07AC"/>
    <w:rsid w:val="005F7DB6"/>
    <w:rsid w:val="0066188E"/>
    <w:rsid w:val="00716087"/>
    <w:rsid w:val="007A5E50"/>
    <w:rsid w:val="007D5546"/>
    <w:rsid w:val="00807AE8"/>
    <w:rsid w:val="008438DA"/>
    <w:rsid w:val="008476D2"/>
    <w:rsid w:val="00884D75"/>
    <w:rsid w:val="008D5590"/>
    <w:rsid w:val="009005A3"/>
    <w:rsid w:val="009478B0"/>
    <w:rsid w:val="00977B1F"/>
    <w:rsid w:val="00995871"/>
    <w:rsid w:val="009E6E8D"/>
    <w:rsid w:val="00A041E3"/>
    <w:rsid w:val="00A11B41"/>
    <w:rsid w:val="00A9229F"/>
    <w:rsid w:val="00AA3C9A"/>
    <w:rsid w:val="00AE3F66"/>
    <w:rsid w:val="00AF421A"/>
    <w:rsid w:val="00B13E8D"/>
    <w:rsid w:val="00B15470"/>
    <w:rsid w:val="00B1661D"/>
    <w:rsid w:val="00B54054"/>
    <w:rsid w:val="00B710B4"/>
    <w:rsid w:val="00BA51FF"/>
    <w:rsid w:val="00BC503D"/>
    <w:rsid w:val="00BE345D"/>
    <w:rsid w:val="00BF63E1"/>
    <w:rsid w:val="00C04597"/>
    <w:rsid w:val="00C04E6E"/>
    <w:rsid w:val="00C11093"/>
    <w:rsid w:val="00CB0A57"/>
    <w:rsid w:val="00CC1B8E"/>
    <w:rsid w:val="00CD0BD9"/>
    <w:rsid w:val="00D65EC3"/>
    <w:rsid w:val="00DB1EC5"/>
    <w:rsid w:val="00E17B37"/>
    <w:rsid w:val="00E87E44"/>
    <w:rsid w:val="00EB3F91"/>
    <w:rsid w:val="00EC7852"/>
    <w:rsid w:val="00ED622E"/>
    <w:rsid w:val="00ED6FDB"/>
    <w:rsid w:val="00EF79FE"/>
    <w:rsid w:val="00F13408"/>
    <w:rsid w:val="00F23701"/>
    <w:rsid w:val="00F64456"/>
    <w:rsid w:val="00F93D9F"/>
    <w:rsid w:val="00FE346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1407"/>
  <w15:chartTrackingRefBased/>
  <w15:docId w15:val="{B1596F55-B70A-465E-A840-B236058C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A">
    <w:name w:val="APA"/>
    <w:basedOn w:val="TableNormal"/>
    <w:uiPriority w:val="99"/>
    <w:rsid w:val="00F23701"/>
    <w:pPr>
      <w:spacing w:after="0" w:line="240" w:lineRule="auto"/>
    </w:pPr>
    <w:tblPr>
      <w:tblStyleRowBandSize w:val="1"/>
    </w:tblPr>
    <w:tblStylePr w:type="firstRow">
      <w:rPr>
        <w:rFonts w:ascii="Times New Roman" w:hAnsi="Times New Roman"/>
        <w:b/>
        <w:sz w:val="24"/>
      </w:rPr>
      <w:tblPr/>
      <w:tcPr>
        <w:tcBorders>
          <w:top w:val="nil"/>
          <w:bottom w:val="nil"/>
        </w:tcBorders>
      </w:tcPr>
    </w:tblStylePr>
  </w:style>
  <w:style w:type="table" w:styleId="TableGrid">
    <w:name w:val="Table Grid"/>
    <w:basedOn w:val="TableNormal"/>
    <w:uiPriority w:val="39"/>
    <w:rsid w:val="00CD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6E"/>
  </w:style>
  <w:style w:type="paragraph" w:styleId="Footer">
    <w:name w:val="footer"/>
    <w:basedOn w:val="Normal"/>
    <w:link w:val="FooterChar"/>
    <w:uiPriority w:val="99"/>
    <w:unhideWhenUsed/>
    <w:rsid w:val="0055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 Han Shi Jocelyn</dc:creator>
  <cp:keywords/>
  <dc:description/>
  <cp:lastModifiedBy>Chew Han Shi Jocelyn</cp:lastModifiedBy>
  <cp:revision>79</cp:revision>
  <dcterms:created xsi:type="dcterms:W3CDTF">2021-05-28T07:06:00Z</dcterms:created>
  <dcterms:modified xsi:type="dcterms:W3CDTF">2021-06-30T00:49:00Z</dcterms:modified>
</cp:coreProperties>
</file>