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F919" w14:textId="627C092A" w:rsidR="00821BEA" w:rsidRPr="00361710" w:rsidRDefault="00821BEA" w:rsidP="00821BEA">
      <w:pPr>
        <w:suppressLineNumbers/>
        <w:rPr>
          <w:b/>
          <w:bCs/>
          <w:lang w:val="en-US"/>
        </w:rPr>
      </w:pPr>
      <w:r>
        <w:rPr>
          <w:b/>
          <w:bCs/>
          <w:lang w:val="en-US"/>
        </w:rPr>
        <w:t>Supplementary table 1:</w:t>
      </w:r>
      <w:r w:rsidRPr="00C95468">
        <w:rPr>
          <w:b/>
          <w:bCs/>
          <w:lang w:val="en-US"/>
        </w:rPr>
        <w:t xml:space="preserve"> C</w:t>
      </w:r>
      <w:r>
        <w:rPr>
          <w:b/>
          <w:bCs/>
          <w:lang w:val="en-US"/>
        </w:rPr>
        <w:t xml:space="preserve">lassification on foods in the SENDO food </w:t>
      </w:r>
      <w:r w:rsidR="00111901">
        <w:rPr>
          <w:b/>
          <w:bCs/>
          <w:lang w:val="en-US"/>
        </w:rPr>
        <w:t>frequency</w:t>
      </w:r>
      <w:r>
        <w:rPr>
          <w:b/>
          <w:bCs/>
          <w:lang w:val="en-US"/>
        </w:rPr>
        <w:t xml:space="preserve"> questionnaire according to the</w:t>
      </w:r>
      <w:r w:rsidR="00111901" w:rsidRPr="00111901">
        <w:rPr>
          <w:rFonts w:ascii="Arial" w:hAnsi="Arial" w:cs="Arial"/>
          <w:color w:val="606060"/>
          <w:sz w:val="21"/>
          <w:szCs w:val="21"/>
          <w:shd w:val="clear" w:color="auto" w:fill="FFFFFF"/>
          <w:lang w:val="en-US"/>
        </w:rPr>
        <w:t xml:space="preserve"> </w:t>
      </w:r>
      <w:r w:rsidR="00111901" w:rsidRPr="00361710">
        <w:rPr>
          <w:b/>
          <w:bCs/>
          <w:lang w:val="en-US"/>
        </w:rPr>
        <w:t>extent and purpose of processing</w:t>
      </w:r>
      <w:r w:rsidRPr="00361710">
        <w:rPr>
          <w:b/>
          <w:bCs/>
          <w:lang w:val="en-US"/>
        </w:rPr>
        <w:t xml:space="preserve"> by NOVA.</w:t>
      </w:r>
    </w:p>
    <w:p w14:paraId="3748E011" w14:textId="77777777" w:rsidR="00821BEA" w:rsidRPr="00361710" w:rsidRDefault="00821BEA" w:rsidP="00821BEA">
      <w:pPr>
        <w:suppressLineNumbers/>
        <w:rPr>
          <w:b/>
          <w:bCs/>
          <w:lang w:val="en-US"/>
        </w:rPr>
      </w:pPr>
    </w:p>
    <w:tbl>
      <w:tblPr>
        <w:tblStyle w:val="Tablaconcuadrcula"/>
        <w:tblW w:w="0" w:type="auto"/>
        <w:tblLook w:val="04A0" w:firstRow="1" w:lastRow="0" w:firstColumn="1" w:lastColumn="0" w:noHBand="0" w:noVBand="1"/>
      </w:tblPr>
      <w:tblGrid>
        <w:gridCol w:w="2151"/>
        <w:gridCol w:w="2102"/>
        <w:gridCol w:w="2117"/>
        <w:gridCol w:w="2118"/>
      </w:tblGrid>
      <w:tr w:rsidR="00821BEA" w:rsidRPr="00361710" w14:paraId="2BEE50F3" w14:textId="77777777" w:rsidTr="00524F8B">
        <w:tc>
          <w:tcPr>
            <w:tcW w:w="2161" w:type="dxa"/>
          </w:tcPr>
          <w:p w14:paraId="01C8B78F" w14:textId="77777777" w:rsidR="00821BEA" w:rsidRDefault="00821BEA" w:rsidP="00524F8B">
            <w:pPr>
              <w:suppressLineNumbers/>
              <w:jc w:val="center"/>
              <w:rPr>
                <w:rStyle w:val="Textoennegrita"/>
                <w:lang w:val="en-US"/>
              </w:rPr>
            </w:pPr>
            <w:r>
              <w:rPr>
                <w:rStyle w:val="Textoennegrita"/>
                <w:lang w:val="en-US"/>
              </w:rPr>
              <w:t>U</w:t>
            </w:r>
            <w:r w:rsidRPr="002130A1">
              <w:rPr>
                <w:rStyle w:val="Textoennegrita"/>
                <w:lang w:val="en-US"/>
              </w:rPr>
              <w:t>nprocessed or minimally processed f</w:t>
            </w:r>
            <w:r>
              <w:rPr>
                <w:rStyle w:val="Textoennegrita"/>
                <w:lang w:val="en-US"/>
              </w:rPr>
              <w:t>oods</w:t>
            </w:r>
          </w:p>
          <w:p w14:paraId="0C369217" w14:textId="77777777" w:rsidR="00821BEA" w:rsidRPr="002130A1" w:rsidRDefault="00821BEA" w:rsidP="00524F8B">
            <w:pPr>
              <w:suppressLineNumbers/>
              <w:rPr>
                <w:rStyle w:val="Textoennegrita"/>
                <w:lang w:val="en-US"/>
              </w:rPr>
            </w:pPr>
          </w:p>
        </w:tc>
        <w:tc>
          <w:tcPr>
            <w:tcW w:w="2161" w:type="dxa"/>
          </w:tcPr>
          <w:p w14:paraId="248F251F" w14:textId="77777777" w:rsidR="00821BEA" w:rsidRDefault="00821BEA" w:rsidP="00524F8B">
            <w:pPr>
              <w:suppressLineNumbers/>
              <w:jc w:val="center"/>
              <w:rPr>
                <w:rStyle w:val="Textoennegrita"/>
                <w:lang w:val="en-US"/>
              </w:rPr>
            </w:pPr>
            <w:r>
              <w:rPr>
                <w:rStyle w:val="Textoennegrita"/>
                <w:lang w:val="en-US"/>
              </w:rPr>
              <w:t xml:space="preserve">Processed culinary </w:t>
            </w:r>
            <w:proofErr w:type="spellStart"/>
            <w:r>
              <w:rPr>
                <w:rStyle w:val="Textoennegrita"/>
                <w:lang w:val="en-US"/>
              </w:rPr>
              <w:t>ingredents</w:t>
            </w:r>
            <w:proofErr w:type="spellEnd"/>
          </w:p>
        </w:tc>
        <w:tc>
          <w:tcPr>
            <w:tcW w:w="2161" w:type="dxa"/>
          </w:tcPr>
          <w:p w14:paraId="228FD98A" w14:textId="77777777" w:rsidR="00821BEA" w:rsidRDefault="00821BEA" w:rsidP="00524F8B">
            <w:pPr>
              <w:suppressLineNumbers/>
              <w:jc w:val="center"/>
              <w:rPr>
                <w:rStyle w:val="Textoennegrita"/>
                <w:lang w:val="en-US"/>
              </w:rPr>
            </w:pPr>
            <w:r>
              <w:rPr>
                <w:rStyle w:val="Textoennegrita"/>
                <w:lang w:val="en-US"/>
              </w:rPr>
              <w:t>Processed foods</w:t>
            </w:r>
          </w:p>
        </w:tc>
        <w:tc>
          <w:tcPr>
            <w:tcW w:w="2161" w:type="dxa"/>
          </w:tcPr>
          <w:p w14:paraId="03995213" w14:textId="77777777" w:rsidR="00821BEA" w:rsidRDefault="00821BEA" w:rsidP="00524F8B">
            <w:pPr>
              <w:suppressLineNumbers/>
              <w:rPr>
                <w:rStyle w:val="Textoennegrita"/>
                <w:lang w:val="en-US"/>
              </w:rPr>
            </w:pPr>
            <w:r>
              <w:rPr>
                <w:rStyle w:val="Textoennegrita"/>
                <w:lang w:val="en-US"/>
              </w:rPr>
              <w:t>Ultra-processed food and drink products</w:t>
            </w:r>
          </w:p>
        </w:tc>
      </w:tr>
      <w:tr w:rsidR="00821BEA" w:rsidRPr="00361710" w14:paraId="0BD2D514" w14:textId="77777777" w:rsidTr="00524F8B">
        <w:tc>
          <w:tcPr>
            <w:tcW w:w="2161" w:type="dxa"/>
          </w:tcPr>
          <w:p w14:paraId="70A43249" w14:textId="77777777" w:rsidR="00821BEA" w:rsidRPr="002130A1" w:rsidRDefault="00821BEA" w:rsidP="00524F8B">
            <w:pPr>
              <w:suppressLineNumbers/>
              <w:rPr>
                <w:rStyle w:val="Textoennegrita"/>
                <w:b w:val="0"/>
                <w:bCs w:val="0"/>
                <w:lang w:val="en-US"/>
              </w:rPr>
            </w:pPr>
            <w:r>
              <w:rPr>
                <w:rStyle w:val="Textoennegrita"/>
                <w:b w:val="0"/>
                <w:bCs w:val="0"/>
                <w:lang w:val="en-US"/>
              </w:rPr>
              <w:t>Apple, asparagus, eggplant, avocado, banana,</w:t>
            </w:r>
            <w:r w:rsidRPr="002130A1">
              <w:rPr>
                <w:lang w:val="en-US"/>
              </w:rPr>
              <w:t xml:space="preserve"> , beans, cabbage, carrot, chard, cherry, chicken, clam, curd, eggs, fig, fish, fruit juice, fruit smoothie, garbanzo beans, grapes, kiwi fruit, lamb, leek, lentils, lettuce, mango, meatball, melon, milk (skimmed or whole), nuts, octopus, onion, orange, pasta, peas, peach, pear, pepper, pineapple, plum, pork, potatoes, seafood, pumpkin, rabbit meat, rice, strawberry, string beans, tangerine, tomato, veal, </w:t>
            </w:r>
            <w:proofErr w:type="spellStart"/>
            <w:r w:rsidRPr="002130A1">
              <w:rPr>
                <w:lang w:val="en-US"/>
              </w:rPr>
              <w:t>viscera,</w:t>
            </w:r>
            <w:r>
              <w:rPr>
                <w:lang w:val="en-US"/>
              </w:rPr>
              <w:t>w</w:t>
            </w:r>
            <w:r w:rsidRPr="002130A1">
              <w:rPr>
                <w:lang w:val="en-US"/>
              </w:rPr>
              <w:t>at</w:t>
            </w:r>
            <w:r>
              <w:rPr>
                <w:lang w:val="en-US"/>
              </w:rPr>
              <w:t>ermelon</w:t>
            </w:r>
            <w:proofErr w:type="spellEnd"/>
          </w:p>
        </w:tc>
        <w:tc>
          <w:tcPr>
            <w:tcW w:w="2161" w:type="dxa"/>
          </w:tcPr>
          <w:p w14:paraId="6629FEF5" w14:textId="77777777" w:rsidR="00821BEA" w:rsidRPr="002130A1" w:rsidRDefault="00821BEA" w:rsidP="00524F8B">
            <w:pPr>
              <w:suppressLineNumbers/>
              <w:rPr>
                <w:rStyle w:val="Textoennegrita"/>
                <w:lang w:val="en-US"/>
              </w:rPr>
            </w:pPr>
            <w:r w:rsidRPr="002130A1">
              <w:rPr>
                <w:lang w:val="en-US"/>
              </w:rPr>
              <w:t>Sunflower oil, olive oil, sugar, butter, cream, salt.</w:t>
            </w:r>
          </w:p>
        </w:tc>
        <w:tc>
          <w:tcPr>
            <w:tcW w:w="2161" w:type="dxa"/>
          </w:tcPr>
          <w:p w14:paraId="7426FCE7" w14:textId="77777777" w:rsidR="00821BEA" w:rsidRPr="002130A1" w:rsidRDefault="00821BEA" w:rsidP="00524F8B">
            <w:pPr>
              <w:suppressLineNumbers/>
              <w:rPr>
                <w:rStyle w:val="Textoennegrita"/>
                <w:lang w:val="en-US"/>
              </w:rPr>
            </w:pPr>
            <w:r w:rsidRPr="002130A1">
              <w:rPr>
                <w:lang w:val="en-US"/>
              </w:rPr>
              <w:t xml:space="preserve">Olives, compote of fruit, cured ham, canned fish, jam, baguette, </w:t>
            </w:r>
            <w:proofErr w:type="spellStart"/>
            <w:r w:rsidRPr="002130A1">
              <w:rPr>
                <w:lang w:val="en-US"/>
              </w:rPr>
              <w:t>wholemeal</w:t>
            </w:r>
            <w:proofErr w:type="spellEnd"/>
            <w:r w:rsidRPr="002130A1">
              <w:rPr>
                <w:lang w:val="en-US"/>
              </w:rPr>
              <w:t xml:space="preserve"> bread, white cheese, cured </w:t>
            </w:r>
            <w:proofErr w:type="spellStart"/>
            <w:proofErr w:type="gramStart"/>
            <w:r w:rsidRPr="002130A1">
              <w:rPr>
                <w:lang w:val="en-US"/>
              </w:rPr>
              <w:t>cheese,</w:t>
            </w:r>
            <w:r>
              <w:rPr>
                <w:lang w:val="en-US"/>
              </w:rPr>
              <w:t>bacon</w:t>
            </w:r>
            <w:proofErr w:type="spellEnd"/>
            <w:proofErr w:type="gramEnd"/>
          </w:p>
        </w:tc>
        <w:tc>
          <w:tcPr>
            <w:tcW w:w="2161" w:type="dxa"/>
          </w:tcPr>
          <w:p w14:paraId="16C12C72" w14:textId="77777777" w:rsidR="00821BEA" w:rsidRPr="002130A1" w:rsidRDefault="00821BEA" w:rsidP="00524F8B">
            <w:pPr>
              <w:suppressLineNumbers/>
              <w:rPr>
                <w:rStyle w:val="Textoennegrita"/>
                <w:lang w:val="en-US"/>
              </w:rPr>
            </w:pPr>
            <w:r w:rsidRPr="002130A1">
              <w:rPr>
                <w:lang w:val="en-US"/>
              </w:rPr>
              <w:t xml:space="preserve">Bakery products, blood sausage, bonbon, breakfast cereals, cake, candies, carbonated beverages, cereal bar, chocolate bar, chocolate powder, cookies, crab sticks, cream cheese, cream chocolate, croquet*, cruller or ‘churro’*, custard*, dry soup, fish sticks, </w:t>
            </w:r>
            <w:proofErr w:type="spellStart"/>
            <w:r w:rsidRPr="002130A1">
              <w:rPr>
                <w:lang w:val="en-US"/>
              </w:rPr>
              <w:t>gelatine</w:t>
            </w:r>
            <w:proofErr w:type="spellEnd"/>
            <w:r w:rsidRPr="002130A1">
              <w:rPr>
                <w:lang w:val="en-US"/>
              </w:rPr>
              <w:t xml:space="preserve">, ham, hamburger, ice cream, </w:t>
            </w:r>
            <w:proofErr w:type="spellStart"/>
            <w:r w:rsidRPr="002130A1">
              <w:rPr>
                <w:lang w:val="en-US"/>
              </w:rPr>
              <w:t>industrialised</w:t>
            </w:r>
            <w:proofErr w:type="spellEnd"/>
            <w:r w:rsidRPr="002130A1">
              <w:rPr>
                <w:lang w:val="en-US"/>
              </w:rPr>
              <w:t xml:space="preserve"> juices (sugar-sweetened juices), </w:t>
            </w:r>
            <w:proofErr w:type="spellStart"/>
            <w:r w:rsidRPr="002130A1">
              <w:rPr>
                <w:lang w:val="en-US"/>
              </w:rPr>
              <w:t>industrialised</w:t>
            </w:r>
            <w:proofErr w:type="spellEnd"/>
            <w:r w:rsidRPr="002130A1">
              <w:rPr>
                <w:lang w:val="en-US"/>
              </w:rPr>
              <w:t xml:space="preserve"> sliced cheese, </w:t>
            </w:r>
            <w:proofErr w:type="spellStart"/>
            <w:r w:rsidRPr="002130A1">
              <w:rPr>
                <w:lang w:val="en-US"/>
              </w:rPr>
              <w:t>industrialised</w:t>
            </w:r>
            <w:proofErr w:type="spellEnd"/>
            <w:r w:rsidRPr="002130A1">
              <w:rPr>
                <w:lang w:val="en-US"/>
              </w:rPr>
              <w:t xml:space="preserve"> sliced bread, ketchup, </w:t>
            </w:r>
            <w:proofErr w:type="spellStart"/>
            <w:r w:rsidRPr="002130A1">
              <w:rPr>
                <w:lang w:val="en-US"/>
              </w:rPr>
              <w:t>lasagne</w:t>
            </w:r>
            <w:proofErr w:type="spellEnd"/>
            <w:r w:rsidRPr="002130A1">
              <w:rPr>
                <w:lang w:val="en-US"/>
              </w:rPr>
              <w:t xml:space="preserve">*, margarine, mayonnaise*, muffin*, nougat, nugget, pâté, petit </w:t>
            </w:r>
            <w:proofErr w:type="spellStart"/>
            <w:r w:rsidRPr="002130A1">
              <w:rPr>
                <w:lang w:val="en-US"/>
              </w:rPr>
              <w:t>suisse</w:t>
            </w:r>
            <w:proofErr w:type="spellEnd"/>
            <w:r w:rsidRPr="002130A1">
              <w:rPr>
                <w:lang w:val="en-US"/>
              </w:rPr>
              <w:t>, pie*, pizza*, popcorn*, salami, sausage, pepperoni, snacks, soda, soft drinks, sweetened beverages, sweetened fermented milk, sweetened yogurt (skimmed or whole</w:t>
            </w:r>
            <w:r>
              <w:rPr>
                <w:lang w:val="en-US"/>
              </w:rPr>
              <w:t>)</w:t>
            </w:r>
          </w:p>
        </w:tc>
      </w:tr>
    </w:tbl>
    <w:p w14:paraId="32451491" w14:textId="4E0CA975" w:rsidR="00821BEA" w:rsidRDefault="00821BEA" w:rsidP="00821BEA">
      <w:pPr>
        <w:suppressLineNumbers/>
        <w:rPr>
          <w:lang w:val="en-US"/>
        </w:rPr>
      </w:pPr>
      <w:r>
        <w:rPr>
          <w:lang w:val="en-US"/>
        </w:rPr>
        <w:t>*</w:t>
      </w:r>
      <w:r w:rsidRPr="002130A1">
        <w:rPr>
          <w:lang w:val="en-US"/>
        </w:rPr>
        <w:t xml:space="preserve">There are foods that could have different ratings depending on the way they are prepared: homemade or </w:t>
      </w:r>
      <w:proofErr w:type="spellStart"/>
      <w:r w:rsidRPr="002130A1">
        <w:rPr>
          <w:lang w:val="en-US"/>
        </w:rPr>
        <w:t>industrialised</w:t>
      </w:r>
      <w:proofErr w:type="spellEnd"/>
      <w:r w:rsidRPr="002130A1">
        <w:rPr>
          <w:lang w:val="en-US"/>
        </w:rPr>
        <w:t>. In these cases, we chose to classify them as ultra-processed foods because most traditional foods have been replaced by industrial food products in supermarket</w:t>
      </w:r>
      <w:r>
        <w:rPr>
          <w:lang w:val="en-US"/>
        </w:rPr>
        <w:t>s</w:t>
      </w:r>
    </w:p>
    <w:p w14:paraId="56CDCE76" w14:textId="77777777" w:rsidR="00821BEA" w:rsidRPr="002130A1" w:rsidRDefault="00821BEA" w:rsidP="00821BEA">
      <w:pPr>
        <w:suppressLineNumbers/>
        <w:rPr>
          <w:rStyle w:val="Textoennegrita"/>
          <w:lang w:val="en-US"/>
        </w:rPr>
      </w:pPr>
    </w:p>
    <w:p w14:paraId="1F32D046" w14:textId="77777777" w:rsidR="00821BEA" w:rsidRDefault="00821BEA" w:rsidP="00821BEA">
      <w:pPr>
        <w:suppressLineNumbers/>
        <w:rPr>
          <w:b/>
          <w:bCs/>
          <w:lang w:val="en-US"/>
        </w:rPr>
      </w:pPr>
    </w:p>
    <w:p w14:paraId="4CD70FF2" w14:textId="77777777" w:rsidR="00821BEA" w:rsidRDefault="00821BEA" w:rsidP="0047466D">
      <w:pPr>
        <w:spacing w:before="91"/>
        <w:rPr>
          <w:rFonts w:ascii="Times New Roman" w:hAnsi="Times New Roman"/>
          <w:b/>
          <w:lang w:val="en-US"/>
        </w:rPr>
      </w:pPr>
    </w:p>
    <w:p w14:paraId="7A771A69" w14:textId="790841F3" w:rsidR="0047466D" w:rsidRPr="00F22435" w:rsidRDefault="0047466D" w:rsidP="0047466D">
      <w:pPr>
        <w:spacing w:before="91"/>
        <w:rPr>
          <w:rFonts w:ascii="Times New Roman" w:hAnsi="Times New Roman"/>
          <w:b/>
          <w:lang w:val="en-US"/>
        </w:rPr>
      </w:pPr>
      <w:r w:rsidRPr="00F22435">
        <w:rPr>
          <w:rFonts w:ascii="Times New Roman" w:hAnsi="Times New Roman"/>
          <w:b/>
          <w:lang w:val="en-US"/>
        </w:rPr>
        <w:lastRenderedPageBreak/>
        <w:t xml:space="preserve">Supplementary Table </w:t>
      </w:r>
      <w:r w:rsidR="00986C80">
        <w:rPr>
          <w:rFonts w:ascii="Times New Roman" w:hAnsi="Times New Roman"/>
          <w:b/>
          <w:lang w:val="en-US"/>
        </w:rPr>
        <w:t>2</w:t>
      </w:r>
      <w:r w:rsidRPr="00F22435">
        <w:rPr>
          <w:rFonts w:ascii="Times New Roman" w:hAnsi="Times New Roman"/>
          <w:b/>
          <w:lang w:val="en-US"/>
        </w:rPr>
        <w:t>: Paternal attitudes towards child’s dietary habits.</w:t>
      </w:r>
    </w:p>
    <w:p w14:paraId="463D17F1" w14:textId="77777777" w:rsidR="0047466D" w:rsidRPr="00F22435" w:rsidRDefault="0047466D" w:rsidP="0047466D">
      <w:pPr>
        <w:pStyle w:val="Textoindependiente"/>
        <w:spacing w:before="11"/>
        <w:rPr>
          <w:rFonts w:ascii="Times New Roman" w:hAnsi="Times New Roman"/>
          <w:sz w:val="24"/>
          <w:szCs w:val="24"/>
          <w:lang w:val="en-US"/>
        </w:rPr>
      </w:pPr>
    </w:p>
    <w:tbl>
      <w:tblPr>
        <w:tblStyle w:val="TableNormal1"/>
        <w:tblW w:w="0" w:type="auto"/>
        <w:tblLayout w:type="fixed"/>
        <w:tblLook w:val="01E0" w:firstRow="1" w:lastRow="1" w:firstColumn="1" w:lastColumn="1" w:noHBand="0" w:noVBand="0"/>
      </w:tblPr>
      <w:tblGrid>
        <w:gridCol w:w="4115"/>
        <w:gridCol w:w="1445"/>
        <w:gridCol w:w="1244"/>
      </w:tblGrid>
      <w:tr w:rsidR="0047466D" w:rsidRPr="00F22435" w14:paraId="27B16908" w14:textId="77777777" w:rsidTr="002B0B09">
        <w:trPr>
          <w:trHeight w:val="356"/>
        </w:trPr>
        <w:tc>
          <w:tcPr>
            <w:tcW w:w="4115" w:type="dxa"/>
            <w:tcBorders>
              <w:top w:val="single" w:sz="12" w:space="0" w:color="000000"/>
              <w:bottom w:val="single" w:sz="12" w:space="0" w:color="000000"/>
            </w:tcBorders>
          </w:tcPr>
          <w:p w14:paraId="30CC64AC" w14:textId="77777777" w:rsidR="0047466D" w:rsidRPr="00F22435" w:rsidRDefault="0047466D" w:rsidP="002B0B09">
            <w:pPr>
              <w:pStyle w:val="TableParagraph"/>
              <w:spacing w:before="31"/>
              <w:ind w:left="112"/>
              <w:jc w:val="left"/>
              <w:rPr>
                <w:b/>
                <w:sz w:val="24"/>
                <w:szCs w:val="24"/>
              </w:rPr>
            </w:pPr>
            <w:r w:rsidRPr="00F22435">
              <w:rPr>
                <w:b/>
                <w:sz w:val="24"/>
                <w:szCs w:val="24"/>
              </w:rPr>
              <w:t>I try my child to…</w:t>
            </w:r>
          </w:p>
        </w:tc>
        <w:tc>
          <w:tcPr>
            <w:tcW w:w="1445" w:type="dxa"/>
            <w:tcBorders>
              <w:top w:val="single" w:sz="12" w:space="0" w:color="000000"/>
              <w:bottom w:val="single" w:sz="12" w:space="0" w:color="000000"/>
            </w:tcBorders>
          </w:tcPr>
          <w:p w14:paraId="2C3EF872" w14:textId="77777777" w:rsidR="0047466D" w:rsidRPr="00F22435" w:rsidRDefault="0047466D" w:rsidP="002B0B09">
            <w:pPr>
              <w:pStyle w:val="TableParagraph"/>
              <w:spacing w:before="31"/>
              <w:ind w:right="202"/>
              <w:rPr>
                <w:b/>
                <w:sz w:val="24"/>
                <w:szCs w:val="24"/>
              </w:rPr>
            </w:pPr>
            <w:r w:rsidRPr="00F22435">
              <w:rPr>
                <w:b/>
                <w:sz w:val="24"/>
                <w:szCs w:val="24"/>
              </w:rPr>
              <w:t>NO</w:t>
            </w:r>
          </w:p>
        </w:tc>
        <w:tc>
          <w:tcPr>
            <w:tcW w:w="1244" w:type="dxa"/>
            <w:tcBorders>
              <w:top w:val="single" w:sz="12" w:space="0" w:color="000000"/>
              <w:bottom w:val="single" w:sz="12" w:space="0" w:color="000000"/>
            </w:tcBorders>
          </w:tcPr>
          <w:p w14:paraId="06CDFEB7" w14:textId="77777777" w:rsidR="0047466D" w:rsidRPr="00F22435" w:rsidRDefault="0047466D" w:rsidP="002B0B09">
            <w:pPr>
              <w:pStyle w:val="TableParagraph"/>
              <w:spacing w:before="31"/>
              <w:ind w:left="187" w:right="188"/>
              <w:jc w:val="center"/>
              <w:rPr>
                <w:b/>
                <w:sz w:val="24"/>
                <w:szCs w:val="24"/>
              </w:rPr>
            </w:pPr>
            <w:r w:rsidRPr="00F22435">
              <w:rPr>
                <w:b/>
                <w:sz w:val="24"/>
                <w:szCs w:val="24"/>
              </w:rPr>
              <w:t>YES</w:t>
            </w:r>
          </w:p>
        </w:tc>
      </w:tr>
      <w:tr w:rsidR="0047466D" w:rsidRPr="00F22435" w14:paraId="29109CEC" w14:textId="77777777" w:rsidTr="002B0B09">
        <w:trPr>
          <w:trHeight w:val="349"/>
        </w:trPr>
        <w:tc>
          <w:tcPr>
            <w:tcW w:w="4115" w:type="dxa"/>
            <w:tcBorders>
              <w:top w:val="single" w:sz="12" w:space="0" w:color="000000"/>
            </w:tcBorders>
            <w:shd w:val="clear" w:color="auto" w:fill="D9D9D9" w:themeFill="background1" w:themeFillShade="D9"/>
          </w:tcPr>
          <w:p w14:paraId="5C17145F" w14:textId="77777777" w:rsidR="0047466D" w:rsidRPr="00F22435" w:rsidRDefault="0047466D" w:rsidP="002B0B09">
            <w:pPr>
              <w:pStyle w:val="TableParagraph"/>
              <w:spacing w:before="36"/>
              <w:ind w:left="112"/>
              <w:jc w:val="left"/>
              <w:rPr>
                <w:sz w:val="24"/>
                <w:szCs w:val="24"/>
              </w:rPr>
            </w:pPr>
            <w:r w:rsidRPr="00F22435">
              <w:rPr>
                <w:sz w:val="24"/>
                <w:szCs w:val="24"/>
              </w:rPr>
              <w:t>Eat more fruit?</w:t>
            </w:r>
          </w:p>
        </w:tc>
        <w:tc>
          <w:tcPr>
            <w:tcW w:w="1445" w:type="dxa"/>
            <w:tcBorders>
              <w:top w:val="single" w:sz="12" w:space="0" w:color="000000"/>
            </w:tcBorders>
            <w:shd w:val="clear" w:color="auto" w:fill="D9D9D9" w:themeFill="background1" w:themeFillShade="D9"/>
          </w:tcPr>
          <w:p w14:paraId="7C7570C0" w14:textId="77777777" w:rsidR="0047466D" w:rsidRPr="00F22435" w:rsidRDefault="0047466D" w:rsidP="002B0B09">
            <w:pPr>
              <w:pStyle w:val="TableParagraph"/>
              <w:spacing w:before="36"/>
              <w:ind w:right="310"/>
              <w:rPr>
                <w:sz w:val="24"/>
                <w:szCs w:val="24"/>
              </w:rPr>
            </w:pPr>
            <w:r w:rsidRPr="00F22435">
              <w:rPr>
                <w:sz w:val="24"/>
                <w:szCs w:val="24"/>
              </w:rPr>
              <w:t>0</w:t>
            </w:r>
          </w:p>
        </w:tc>
        <w:tc>
          <w:tcPr>
            <w:tcW w:w="1244" w:type="dxa"/>
            <w:tcBorders>
              <w:top w:val="single" w:sz="12" w:space="0" w:color="000000"/>
            </w:tcBorders>
            <w:shd w:val="clear" w:color="auto" w:fill="D9D9D9" w:themeFill="background1" w:themeFillShade="D9"/>
          </w:tcPr>
          <w:p w14:paraId="407379B3" w14:textId="77777777" w:rsidR="0047466D" w:rsidRPr="00F22435" w:rsidRDefault="0047466D" w:rsidP="002B0B09">
            <w:pPr>
              <w:pStyle w:val="TableParagraph"/>
              <w:spacing w:before="36"/>
              <w:ind w:right="2"/>
              <w:jc w:val="center"/>
              <w:rPr>
                <w:sz w:val="24"/>
                <w:szCs w:val="24"/>
              </w:rPr>
            </w:pPr>
            <w:r w:rsidRPr="00F22435">
              <w:rPr>
                <w:sz w:val="24"/>
                <w:szCs w:val="24"/>
              </w:rPr>
              <w:t>1</w:t>
            </w:r>
          </w:p>
        </w:tc>
      </w:tr>
      <w:tr w:rsidR="0047466D" w:rsidRPr="00F22435" w14:paraId="1D542076" w14:textId="77777777" w:rsidTr="002B0B09">
        <w:trPr>
          <w:trHeight w:val="360"/>
        </w:trPr>
        <w:tc>
          <w:tcPr>
            <w:tcW w:w="4115" w:type="dxa"/>
          </w:tcPr>
          <w:p w14:paraId="7D60DBDA" w14:textId="77777777" w:rsidR="0047466D" w:rsidRPr="00F22435" w:rsidRDefault="0047466D" w:rsidP="002B0B09">
            <w:pPr>
              <w:pStyle w:val="TableParagraph"/>
              <w:spacing w:before="51"/>
              <w:ind w:left="112"/>
              <w:jc w:val="left"/>
              <w:rPr>
                <w:sz w:val="24"/>
                <w:szCs w:val="24"/>
              </w:rPr>
            </w:pPr>
            <w:r w:rsidRPr="00F22435">
              <w:rPr>
                <w:sz w:val="24"/>
                <w:szCs w:val="24"/>
              </w:rPr>
              <w:t>Eat more fiber?</w:t>
            </w:r>
          </w:p>
        </w:tc>
        <w:tc>
          <w:tcPr>
            <w:tcW w:w="1445" w:type="dxa"/>
          </w:tcPr>
          <w:p w14:paraId="07DF3D66" w14:textId="77777777" w:rsidR="0047466D" w:rsidRPr="00F22435" w:rsidRDefault="0047466D" w:rsidP="002B0B09">
            <w:pPr>
              <w:pStyle w:val="TableParagraph"/>
              <w:spacing w:before="51"/>
              <w:ind w:right="310"/>
              <w:rPr>
                <w:sz w:val="24"/>
                <w:szCs w:val="24"/>
              </w:rPr>
            </w:pPr>
            <w:r w:rsidRPr="00F22435">
              <w:rPr>
                <w:sz w:val="24"/>
                <w:szCs w:val="24"/>
              </w:rPr>
              <w:t>0</w:t>
            </w:r>
          </w:p>
        </w:tc>
        <w:tc>
          <w:tcPr>
            <w:tcW w:w="1244" w:type="dxa"/>
          </w:tcPr>
          <w:p w14:paraId="1A4327A2" w14:textId="77777777" w:rsidR="0047466D" w:rsidRPr="00F22435" w:rsidRDefault="0047466D" w:rsidP="002B0B09">
            <w:pPr>
              <w:pStyle w:val="TableParagraph"/>
              <w:spacing w:before="51"/>
              <w:ind w:right="2"/>
              <w:jc w:val="center"/>
              <w:rPr>
                <w:sz w:val="24"/>
                <w:szCs w:val="24"/>
              </w:rPr>
            </w:pPr>
            <w:r w:rsidRPr="00F22435">
              <w:rPr>
                <w:sz w:val="24"/>
                <w:szCs w:val="24"/>
              </w:rPr>
              <w:t>1</w:t>
            </w:r>
          </w:p>
        </w:tc>
      </w:tr>
      <w:tr w:rsidR="0047466D" w:rsidRPr="00F22435" w14:paraId="72B4E55D" w14:textId="77777777" w:rsidTr="002B0B09">
        <w:trPr>
          <w:trHeight w:val="360"/>
        </w:trPr>
        <w:tc>
          <w:tcPr>
            <w:tcW w:w="4115" w:type="dxa"/>
            <w:shd w:val="clear" w:color="auto" w:fill="D9D9D9" w:themeFill="background1" w:themeFillShade="D9"/>
          </w:tcPr>
          <w:p w14:paraId="3F6E0198" w14:textId="77777777" w:rsidR="0047466D" w:rsidRPr="00F22435" w:rsidRDefault="0047466D" w:rsidP="002B0B09">
            <w:pPr>
              <w:pStyle w:val="TableParagraph"/>
              <w:spacing w:before="46"/>
              <w:ind w:left="112"/>
              <w:jc w:val="left"/>
              <w:rPr>
                <w:sz w:val="24"/>
                <w:szCs w:val="24"/>
              </w:rPr>
            </w:pPr>
            <w:r w:rsidRPr="00F22435">
              <w:rPr>
                <w:sz w:val="24"/>
                <w:szCs w:val="24"/>
              </w:rPr>
              <w:t>Eat more vegetables?</w:t>
            </w:r>
          </w:p>
        </w:tc>
        <w:tc>
          <w:tcPr>
            <w:tcW w:w="1445" w:type="dxa"/>
            <w:shd w:val="clear" w:color="auto" w:fill="D9D9D9" w:themeFill="background1" w:themeFillShade="D9"/>
          </w:tcPr>
          <w:p w14:paraId="7A3FFCEE" w14:textId="77777777" w:rsidR="0047466D" w:rsidRPr="00F22435" w:rsidRDefault="0047466D" w:rsidP="002B0B09">
            <w:pPr>
              <w:pStyle w:val="TableParagraph"/>
              <w:spacing w:before="46"/>
              <w:ind w:right="310"/>
              <w:rPr>
                <w:sz w:val="24"/>
                <w:szCs w:val="24"/>
              </w:rPr>
            </w:pPr>
            <w:r w:rsidRPr="00F22435">
              <w:rPr>
                <w:sz w:val="24"/>
                <w:szCs w:val="24"/>
              </w:rPr>
              <w:t>0</w:t>
            </w:r>
          </w:p>
        </w:tc>
        <w:tc>
          <w:tcPr>
            <w:tcW w:w="1244" w:type="dxa"/>
            <w:shd w:val="clear" w:color="auto" w:fill="D9D9D9" w:themeFill="background1" w:themeFillShade="D9"/>
          </w:tcPr>
          <w:p w14:paraId="03D73911" w14:textId="77777777" w:rsidR="0047466D" w:rsidRPr="00F22435" w:rsidRDefault="0047466D" w:rsidP="002B0B09">
            <w:pPr>
              <w:pStyle w:val="TableParagraph"/>
              <w:spacing w:before="46"/>
              <w:ind w:right="2"/>
              <w:jc w:val="center"/>
              <w:rPr>
                <w:sz w:val="24"/>
                <w:szCs w:val="24"/>
              </w:rPr>
            </w:pPr>
            <w:r w:rsidRPr="00F22435">
              <w:rPr>
                <w:sz w:val="24"/>
                <w:szCs w:val="24"/>
              </w:rPr>
              <w:t>1</w:t>
            </w:r>
          </w:p>
        </w:tc>
      </w:tr>
      <w:tr w:rsidR="0047466D" w:rsidRPr="00F22435" w14:paraId="3940708B" w14:textId="77777777" w:rsidTr="002B0B09">
        <w:trPr>
          <w:trHeight w:val="364"/>
        </w:trPr>
        <w:tc>
          <w:tcPr>
            <w:tcW w:w="4115" w:type="dxa"/>
          </w:tcPr>
          <w:p w14:paraId="20D016B9" w14:textId="77777777" w:rsidR="0047466D" w:rsidRPr="00F22435" w:rsidRDefault="0047466D" w:rsidP="002B0B09">
            <w:pPr>
              <w:pStyle w:val="TableParagraph"/>
              <w:spacing w:before="51"/>
              <w:ind w:left="112"/>
              <w:jc w:val="left"/>
              <w:rPr>
                <w:sz w:val="24"/>
                <w:szCs w:val="24"/>
              </w:rPr>
            </w:pPr>
            <w:r w:rsidRPr="00F22435">
              <w:rPr>
                <w:sz w:val="24"/>
                <w:szCs w:val="24"/>
              </w:rPr>
              <w:t>Eat more fish?</w:t>
            </w:r>
          </w:p>
        </w:tc>
        <w:tc>
          <w:tcPr>
            <w:tcW w:w="1445" w:type="dxa"/>
          </w:tcPr>
          <w:p w14:paraId="6A048D72" w14:textId="77777777" w:rsidR="0047466D" w:rsidRPr="00F22435" w:rsidRDefault="0047466D" w:rsidP="002B0B09">
            <w:pPr>
              <w:pStyle w:val="TableParagraph"/>
              <w:spacing w:before="51"/>
              <w:ind w:right="310"/>
              <w:rPr>
                <w:sz w:val="24"/>
                <w:szCs w:val="24"/>
              </w:rPr>
            </w:pPr>
            <w:r w:rsidRPr="00F22435">
              <w:rPr>
                <w:sz w:val="24"/>
                <w:szCs w:val="24"/>
              </w:rPr>
              <w:t>0</w:t>
            </w:r>
          </w:p>
        </w:tc>
        <w:tc>
          <w:tcPr>
            <w:tcW w:w="1244" w:type="dxa"/>
          </w:tcPr>
          <w:p w14:paraId="4BB3513D" w14:textId="77777777" w:rsidR="0047466D" w:rsidRPr="00F22435" w:rsidRDefault="0047466D" w:rsidP="002B0B09">
            <w:pPr>
              <w:pStyle w:val="TableParagraph"/>
              <w:spacing w:before="51"/>
              <w:ind w:right="2"/>
              <w:jc w:val="center"/>
              <w:rPr>
                <w:sz w:val="24"/>
                <w:szCs w:val="24"/>
              </w:rPr>
            </w:pPr>
            <w:r w:rsidRPr="00F22435">
              <w:rPr>
                <w:sz w:val="24"/>
                <w:szCs w:val="24"/>
              </w:rPr>
              <w:t>1</w:t>
            </w:r>
          </w:p>
        </w:tc>
      </w:tr>
      <w:tr w:rsidR="0047466D" w:rsidRPr="00F22435" w14:paraId="1379CAE1" w14:textId="77777777" w:rsidTr="002B0B09">
        <w:trPr>
          <w:trHeight w:val="360"/>
        </w:trPr>
        <w:tc>
          <w:tcPr>
            <w:tcW w:w="4115" w:type="dxa"/>
            <w:shd w:val="clear" w:color="auto" w:fill="D9D9D9" w:themeFill="background1" w:themeFillShade="D9"/>
          </w:tcPr>
          <w:p w14:paraId="782A6719" w14:textId="77777777" w:rsidR="0047466D" w:rsidRPr="00F22435" w:rsidRDefault="0047466D" w:rsidP="002B0B09">
            <w:pPr>
              <w:pStyle w:val="TableParagraph"/>
              <w:spacing w:before="51"/>
              <w:ind w:left="112"/>
              <w:jc w:val="left"/>
              <w:rPr>
                <w:sz w:val="24"/>
                <w:szCs w:val="24"/>
              </w:rPr>
            </w:pPr>
            <w:r w:rsidRPr="00F22435">
              <w:rPr>
                <w:sz w:val="24"/>
                <w:szCs w:val="24"/>
              </w:rPr>
              <w:t>Avoid butter consumption?</w:t>
            </w:r>
          </w:p>
        </w:tc>
        <w:tc>
          <w:tcPr>
            <w:tcW w:w="1445" w:type="dxa"/>
            <w:shd w:val="clear" w:color="auto" w:fill="D9D9D9" w:themeFill="background1" w:themeFillShade="D9"/>
          </w:tcPr>
          <w:p w14:paraId="0DC22BC9" w14:textId="77777777" w:rsidR="0047466D" w:rsidRPr="00F22435" w:rsidRDefault="0047466D" w:rsidP="002B0B09">
            <w:pPr>
              <w:pStyle w:val="TableParagraph"/>
              <w:spacing w:before="51"/>
              <w:ind w:right="310"/>
              <w:rPr>
                <w:sz w:val="24"/>
                <w:szCs w:val="24"/>
              </w:rPr>
            </w:pPr>
            <w:r w:rsidRPr="00F22435">
              <w:rPr>
                <w:sz w:val="24"/>
                <w:szCs w:val="24"/>
              </w:rPr>
              <w:t>0</w:t>
            </w:r>
          </w:p>
        </w:tc>
        <w:tc>
          <w:tcPr>
            <w:tcW w:w="1244" w:type="dxa"/>
            <w:shd w:val="clear" w:color="auto" w:fill="D9D9D9" w:themeFill="background1" w:themeFillShade="D9"/>
          </w:tcPr>
          <w:p w14:paraId="6D1681AD" w14:textId="77777777" w:rsidR="0047466D" w:rsidRPr="00F22435" w:rsidRDefault="0047466D" w:rsidP="002B0B09">
            <w:pPr>
              <w:pStyle w:val="TableParagraph"/>
              <w:spacing w:before="51"/>
              <w:ind w:right="2"/>
              <w:jc w:val="center"/>
              <w:rPr>
                <w:sz w:val="24"/>
                <w:szCs w:val="24"/>
              </w:rPr>
            </w:pPr>
            <w:r w:rsidRPr="00F22435">
              <w:rPr>
                <w:sz w:val="24"/>
                <w:szCs w:val="24"/>
              </w:rPr>
              <w:t>1</w:t>
            </w:r>
          </w:p>
        </w:tc>
      </w:tr>
      <w:tr w:rsidR="0047466D" w:rsidRPr="00F22435" w14:paraId="56AF5FC6" w14:textId="77777777" w:rsidTr="002B0B09">
        <w:trPr>
          <w:trHeight w:val="360"/>
        </w:trPr>
        <w:tc>
          <w:tcPr>
            <w:tcW w:w="4115" w:type="dxa"/>
          </w:tcPr>
          <w:p w14:paraId="4268C51F" w14:textId="77777777" w:rsidR="0047466D" w:rsidRPr="00F22435" w:rsidRDefault="0047466D" w:rsidP="002B0B09">
            <w:pPr>
              <w:pStyle w:val="TableParagraph"/>
              <w:ind w:left="112"/>
              <w:jc w:val="left"/>
              <w:rPr>
                <w:sz w:val="24"/>
                <w:szCs w:val="24"/>
              </w:rPr>
            </w:pPr>
            <w:r w:rsidRPr="00F22435">
              <w:rPr>
                <w:sz w:val="24"/>
                <w:szCs w:val="24"/>
              </w:rPr>
              <w:t>Reduce fat intake?</w:t>
            </w:r>
          </w:p>
        </w:tc>
        <w:tc>
          <w:tcPr>
            <w:tcW w:w="1445" w:type="dxa"/>
          </w:tcPr>
          <w:p w14:paraId="485F169F" w14:textId="77777777" w:rsidR="0047466D" w:rsidRPr="00F22435" w:rsidRDefault="0047466D" w:rsidP="002B0B09">
            <w:pPr>
              <w:pStyle w:val="TableParagraph"/>
              <w:ind w:right="310"/>
              <w:rPr>
                <w:sz w:val="24"/>
                <w:szCs w:val="24"/>
              </w:rPr>
            </w:pPr>
            <w:r w:rsidRPr="00F22435">
              <w:rPr>
                <w:sz w:val="24"/>
                <w:szCs w:val="24"/>
              </w:rPr>
              <w:t>0</w:t>
            </w:r>
          </w:p>
        </w:tc>
        <w:tc>
          <w:tcPr>
            <w:tcW w:w="1244" w:type="dxa"/>
          </w:tcPr>
          <w:p w14:paraId="02F39BDF" w14:textId="77777777" w:rsidR="0047466D" w:rsidRPr="00F22435" w:rsidRDefault="0047466D" w:rsidP="002B0B09">
            <w:pPr>
              <w:pStyle w:val="TableParagraph"/>
              <w:ind w:right="2"/>
              <w:jc w:val="center"/>
              <w:rPr>
                <w:sz w:val="24"/>
                <w:szCs w:val="24"/>
              </w:rPr>
            </w:pPr>
            <w:r w:rsidRPr="00F22435">
              <w:rPr>
                <w:sz w:val="24"/>
                <w:szCs w:val="24"/>
              </w:rPr>
              <w:t>1</w:t>
            </w:r>
          </w:p>
        </w:tc>
      </w:tr>
      <w:tr w:rsidR="0047466D" w:rsidRPr="00F22435" w14:paraId="223104A8" w14:textId="77777777" w:rsidTr="002B0B09">
        <w:trPr>
          <w:trHeight w:val="364"/>
        </w:trPr>
        <w:tc>
          <w:tcPr>
            <w:tcW w:w="4115" w:type="dxa"/>
            <w:shd w:val="clear" w:color="auto" w:fill="D9D9D9" w:themeFill="background1" w:themeFillShade="D9"/>
          </w:tcPr>
          <w:p w14:paraId="20FA1DC1" w14:textId="77777777" w:rsidR="0047466D" w:rsidRPr="00F22435" w:rsidRDefault="0047466D" w:rsidP="002B0B09">
            <w:pPr>
              <w:pStyle w:val="TableParagraph"/>
              <w:spacing w:before="51"/>
              <w:ind w:left="112"/>
              <w:jc w:val="left"/>
              <w:rPr>
                <w:sz w:val="24"/>
                <w:szCs w:val="24"/>
              </w:rPr>
            </w:pPr>
            <w:r w:rsidRPr="00F22435">
              <w:rPr>
                <w:sz w:val="24"/>
                <w:szCs w:val="24"/>
              </w:rPr>
              <w:t>Reduce meat consumption?</w:t>
            </w:r>
          </w:p>
        </w:tc>
        <w:tc>
          <w:tcPr>
            <w:tcW w:w="1445" w:type="dxa"/>
            <w:shd w:val="clear" w:color="auto" w:fill="D9D9D9" w:themeFill="background1" w:themeFillShade="D9"/>
          </w:tcPr>
          <w:p w14:paraId="36543208" w14:textId="77777777" w:rsidR="0047466D" w:rsidRPr="00F22435" w:rsidRDefault="0047466D" w:rsidP="002B0B09">
            <w:pPr>
              <w:pStyle w:val="TableParagraph"/>
              <w:spacing w:before="51"/>
              <w:ind w:right="310"/>
              <w:rPr>
                <w:sz w:val="24"/>
                <w:szCs w:val="24"/>
              </w:rPr>
            </w:pPr>
            <w:r w:rsidRPr="00F22435">
              <w:rPr>
                <w:sz w:val="24"/>
                <w:szCs w:val="24"/>
              </w:rPr>
              <w:t>0</w:t>
            </w:r>
          </w:p>
        </w:tc>
        <w:tc>
          <w:tcPr>
            <w:tcW w:w="1244" w:type="dxa"/>
            <w:shd w:val="clear" w:color="auto" w:fill="D9D9D9" w:themeFill="background1" w:themeFillShade="D9"/>
          </w:tcPr>
          <w:p w14:paraId="57102A3B" w14:textId="77777777" w:rsidR="0047466D" w:rsidRPr="00F22435" w:rsidRDefault="0047466D" w:rsidP="002B0B09">
            <w:pPr>
              <w:pStyle w:val="TableParagraph"/>
              <w:spacing w:before="51"/>
              <w:ind w:right="2"/>
              <w:jc w:val="center"/>
              <w:rPr>
                <w:sz w:val="24"/>
                <w:szCs w:val="24"/>
              </w:rPr>
            </w:pPr>
            <w:r w:rsidRPr="00F22435">
              <w:rPr>
                <w:sz w:val="24"/>
                <w:szCs w:val="24"/>
              </w:rPr>
              <w:t>1</w:t>
            </w:r>
          </w:p>
        </w:tc>
      </w:tr>
      <w:tr w:rsidR="0047466D" w:rsidRPr="00F22435" w14:paraId="59AF4274" w14:textId="77777777" w:rsidTr="002B0B09">
        <w:trPr>
          <w:trHeight w:val="378"/>
        </w:trPr>
        <w:tc>
          <w:tcPr>
            <w:tcW w:w="4115" w:type="dxa"/>
            <w:tcBorders>
              <w:bottom w:val="single" w:sz="12" w:space="0" w:color="000000"/>
            </w:tcBorders>
          </w:tcPr>
          <w:p w14:paraId="4D8C7819" w14:textId="77777777" w:rsidR="0047466D" w:rsidRPr="00F22435" w:rsidRDefault="0047466D" w:rsidP="002B0B09">
            <w:pPr>
              <w:pStyle w:val="TableParagraph"/>
              <w:spacing w:before="51"/>
              <w:ind w:left="112"/>
              <w:jc w:val="left"/>
              <w:rPr>
                <w:sz w:val="24"/>
                <w:szCs w:val="24"/>
              </w:rPr>
            </w:pPr>
            <w:r w:rsidRPr="00F22435">
              <w:rPr>
                <w:sz w:val="24"/>
                <w:szCs w:val="24"/>
              </w:rPr>
              <w:t>Reduce eating sweets and pastries?</w:t>
            </w:r>
          </w:p>
        </w:tc>
        <w:tc>
          <w:tcPr>
            <w:tcW w:w="1445" w:type="dxa"/>
            <w:tcBorders>
              <w:bottom w:val="single" w:sz="12" w:space="0" w:color="000000"/>
            </w:tcBorders>
          </w:tcPr>
          <w:p w14:paraId="20E83379" w14:textId="77777777" w:rsidR="0047466D" w:rsidRPr="00F22435" w:rsidRDefault="0047466D" w:rsidP="002B0B09">
            <w:pPr>
              <w:pStyle w:val="TableParagraph"/>
              <w:spacing w:before="51"/>
              <w:ind w:right="310"/>
              <w:rPr>
                <w:sz w:val="24"/>
                <w:szCs w:val="24"/>
              </w:rPr>
            </w:pPr>
            <w:r w:rsidRPr="00F22435">
              <w:rPr>
                <w:sz w:val="24"/>
                <w:szCs w:val="24"/>
              </w:rPr>
              <w:t>0</w:t>
            </w:r>
          </w:p>
        </w:tc>
        <w:tc>
          <w:tcPr>
            <w:tcW w:w="1244" w:type="dxa"/>
            <w:tcBorders>
              <w:bottom w:val="single" w:sz="12" w:space="0" w:color="000000"/>
            </w:tcBorders>
          </w:tcPr>
          <w:p w14:paraId="070B5B03" w14:textId="77777777" w:rsidR="0047466D" w:rsidRPr="00F22435" w:rsidRDefault="0047466D" w:rsidP="002B0B09">
            <w:pPr>
              <w:pStyle w:val="TableParagraph"/>
              <w:spacing w:before="51"/>
              <w:ind w:right="2"/>
              <w:jc w:val="center"/>
              <w:rPr>
                <w:sz w:val="24"/>
                <w:szCs w:val="24"/>
              </w:rPr>
            </w:pPr>
            <w:r w:rsidRPr="00F22435">
              <w:rPr>
                <w:sz w:val="24"/>
                <w:szCs w:val="24"/>
              </w:rPr>
              <w:t>1</w:t>
            </w:r>
          </w:p>
        </w:tc>
      </w:tr>
      <w:tr w:rsidR="0047466D" w:rsidRPr="00F22435" w14:paraId="5D9D148B" w14:textId="77777777" w:rsidTr="002B0B09">
        <w:trPr>
          <w:trHeight w:val="337"/>
        </w:trPr>
        <w:tc>
          <w:tcPr>
            <w:tcW w:w="4115" w:type="dxa"/>
            <w:tcBorders>
              <w:top w:val="single" w:sz="12" w:space="0" w:color="000000"/>
              <w:bottom w:val="single" w:sz="12" w:space="0" w:color="000000"/>
            </w:tcBorders>
          </w:tcPr>
          <w:p w14:paraId="3395371B" w14:textId="77777777" w:rsidR="0047466D" w:rsidRPr="00F22435" w:rsidRDefault="0047466D" w:rsidP="002B0B09">
            <w:pPr>
              <w:pStyle w:val="TableParagraph"/>
              <w:spacing w:before="36"/>
              <w:ind w:left="112"/>
              <w:jc w:val="left"/>
              <w:rPr>
                <w:sz w:val="24"/>
                <w:szCs w:val="24"/>
              </w:rPr>
            </w:pPr>
            <w:r w:rsidRPr="00F22435">
              <w:rPr>
                <w:sz w:val="24"/>
                <w:szCs w:val="24"/>
              </w:rPr>
              <w:t>Total (min/max)</w:t>
            </w:r>
          </w:p>
        </w:tc>
        <w:tc>
          <w:tcPr>
            <w:tcW w:w="1445" w:type="dxa"/>
            <w:tcBorders>
              <w:top w:val="single" w:sz="12" w:space="0" w:color="000000"/>
              <w:bottom w:val="single" w:sz="12" w:space="0" w:color="000000"/>
            </w:tcBorders>
          </w:tcPr>
          <w:p w14:paraId="7E6FCDE9" w14:textId="77777777" w:rsidR="0047466D" w:rsidRPr="00F22435" w:rsidRDefault="0047466D" w:rsidP="002B0B09">
            <w:pPr>
              <w:pStyle w:val="TableParagraph"/>
              <w:spacing w:before="36"/>
              <w:ind w:right="310"/>
              <w:rPr>
                <w:sz w:val="24"/>
                <w:szCs w:val="24"/>
              </w:rPr>
            </w:pPr>
            <w:r w:rsidRPr="00F22435">
              <w:rPr>
                <w:sz w:val="24"/>
                <w:szCs w:val="24"/>
              </w:rPr>
              <w:t>0</w:t>
            </w:r>
          </w:p>
        </w:tc>
        <w:tc>
          <w:tcPr>
            <w:tcW w:w="1244" w:type="dxa"/>
            <w:tcBorders>
              <w:top w:val="single" w:sz="12" w:space="0" w:color="000000"/>
              <w:bottom w:val="single" w:sz="12" w:space="0" w:color="000000"/>
            </w:tcBorders>
          </w:tcPr>
          <w:p w14:paraId="223B724F" w14:textId="77777777" w:rsidR="0047466D" w:rsidRPr="00F22435" w:rsidRDefault="0047466D" w:rsidP="002B0B09">
            <w:pPr>
              <w:pStyle w:val="TableParagraph"/>
              <w:spacing w:before="36"/>
              <w:ind w:right="2"/>
              <w:jc w:val="center"/>
              <w:rPr>
                <w:sz w:val="24"/>
                <w:szCs w:val="24"/>
              </w:rPr>
            </w:pPr>
            <w:r w:rsidRPr="00F22435">
              <w:rPr>
                <w:sz w:val="24"/>
                <w:szCs w:val="24"/>
              </w:rPr>
              <w:t>8</w:t>
            </w:r>
          </w:p>
        </w:tc>
      </w:tr>
    </w:tbl>
    <w:p w14:paraId="6E29FC26" w14:textId="77777777" w:rsidR="0047466D" w:rsidRPr="00F22435" w:rsidRDefault="0047466D" w:rsidP="0047466D">
      <w:pPr>
        <w:jc w:val="both"/>
        <w:rPr>
          <w:rFonts w:ascii="Times New Roman" w:hAnsi="Times New Roman"/>
          <w:b/>
          <w:bCs/>
          <w:lang w:val="en-US"/>
        </w:rPr>
      </w:pPr>
    </w:p>
    <w:p w14:paraId="5BBB2DF9" w14:textId="77777777" w:rsidR="0047466D" w:rsidRPr="00F22435" w:rsidRDefault="0047466D" w:rsidP="0047466D">
      <w:pPr>
        <w:jc w:val="both"/>
        <w:rPr>
          <w:rFonts w:ascii="Times New Roman" w:hAnsi="Times New Roman"/>
          <w:b/>
          <w:bCs/>
          <w:lang w:val="en-US"/>
        </w:rPr>
      </w:pPr>
    </w:p>
    <w:p w14:paraId="36DF8026" w14:textId="77777777" w:rsidR="0047466D" w:rsidRPr="00F22435" w:rsidRDefault="0047466D" w:rsidP="0047466D">
      <w:pPr>
        <w:rPr>
          <w:rFonts w:ascii="Times New Roman" w:hAnsi="Times New Roman"/>
          <w:b/>
          <w:bCs/>
          <w:lang w:val="en-US"/>
        </w:rPr>
      </w:pPr>
      <w:r w:rsidRPr="00F22435">
        <w:rPr>
          <w:rFonts w:ascii="Times New Roman" w:hAnsi="Times New Roman"/>
          <w:b/>
          <w:bCs/>
          <w:lang w:val="en-US"/>
        </w:rPr>
        <w:br w:type="page"/>
      </w:r>
    </w:p>
    <w:p w14:paraId="374411B7" w14:textId="4FE2E5BB" w:rsidR="0047466D" w:rsidRPr="00F22435" w:rsidRDefault="0047466D" w:rsidP="0047466D">
      <w:pPr>
        <w:pStyle w:val="Textoindependiente"/>
        <w:jc w:val="both"/>
        <w:rPr>
          <w:rFonts w:ascii="Times New Roman" w:hAnsi="Times New Roman"/>
          <w:b/>
          <w:sz w:val="24"/>
          <w:szCs w:val="24"/>
          <w:lang w:val="en-US"/>
        </w:rPr>
      </w:pPr>
      <w:r w:rsidRPr="00F22435">
        <w:rPr>
          <w:rFonts w:ascii="Times New Roman" w:hAnsi="Times New Roman"/>
          <w:b/>
          <w:sz w:val="24"/>
          <w:szCs w:val="24"/>
          <w:lang w:val="en-US"/>
        </w:rPr>
        <w:lastRenderedPageBreak/>
        <w:t xml:space="preserve">Supplementary Table </w:t>
      </w:r>
      <w:r w:rsidR="00986C80">
        <w:rPr>
          <w:rFonts w:ascii="Times New Roman" w:hAnsi="Times New Roman"/>
          <w:b/>
          <w:sz w:val="24"/>
          <w:szCs w:val="24"/>
          <w:lang w:val="en-US"/>
        </w:rPr>
        <w:t>3</w:t>
      </w:r>
      <w:r w:rsidRPr="00F22435">
        <w:rPr>
          <w:rFonts w:ascii="Times New Roman" w:hAnsi="Times New Roman"/>
          <w:b/>
          <w:sz w:val="24"/>
          <w:szCs w:val="24"/>
          <w:lang w:val="en-US"/>
        </w:rPr>
        <w:t>: Parental knowledge about nutritional recommendations for children.</w:t>
      </w:r>
    </w:p>
    <w:p w14:paraId="49686023" w14:textId="77777777" w:rsidR="0047466D" w:rsidRPr="00F22435" w:rsidRDefault="0047466D" w:rsidP="0047466D">
      <w:pPr>
        <w:pStyle w:val="Textoindependiente"/>
        <w:rPr>
          <w:rFonts w:ascii="Times New Roman" w:hAnsi="Times New Roman"/>
          <w:sz w:val="24"/>
          <w:szCs w:val="24"/>
          <w:lang w:val="en-US"/>
        </w:rPr>
      </w:pPr>
    </w:p>
    <w:p w14:paraId="443D0392" w14:textId="77777777" w:rsidR="0047466D" w:rsidRPr="00F22435" w:rsidRDefault="0047466D" w:rsidP="0047466D">
      <w:pPr>
        <w:pStyle w:val="Textoindependiente"/>
        <w:rPr>
          <w:rFonts w:ascii="Times New Roman" w:hAnsi="Times New Roman"/>
          <w:sz w:val="24"/>
          <w:szCs w:val="24"/>
          <w:lang w:val="en-US"/>
        </w:rPr>
      </w:pPr>
      <w:r w:rsidRPr="00F22435">
        <w:rPr>
          <w:rFonts w:ascii="Times New Roman" w:hAnsi="Times New Roman"/>
          <w:noProof/>
          <w:sz w:val="24"/>
          <w:szCs w:val="24"/>
          <w:lang w:val="en-US"/>
        </w:rPr>
        <w:drawing>
          <wp:anchor distT="0" distB="0" distL="114300" distR="114300" simplePos="0" relativeHeight="251659264" behindDoc="0" locked="0" layoutInCell="1" allowOverlap="1" wp14:anchorId="0AF5B794" wp14:editId="0F904F5B">
            <wp:simplePos x="0" y="0"/>
            <wp:positionH relativeFrom="column">
              <wp:posOffset>-40640</wp:posOffset>
            </wp:positionH>
            <wp:positionV relativeFrom="paragraph">
              <wp:posOffset>170321</wp:posOffset>
            </wp:positionV>
            <wp:extent cx="5396230" cy="3070225"/>
            <wp:effectExtent l="0" t="0" r="1270" b="3175"/>
            <wp:wrapNone/>
            <wp:docPr id="25" name="Imagen 25" descr="Imagen que contiene jueg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magen que contiene jueg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96230" cy="3070225"/>
                    </a:xfrm>
                    <a:prstGeom prst="rect">
                      <a:avLst/>
                    </a:prstGeom>
                  </pic:spPr>
                </pic:pic>
              </a:graphicData>
            </a:graphic>
            <wp14:sizeRelH relativeFrom="page">
              <wp14:pctWidth>0</wp14:pctWidth>
            </wp14:sizeRelH>
            <wp14:sizeRelV relativeFrom="page">
              <wp14:pctHeight>0</wp14:pctHeight>
            </wp14:sizeRelV>
          </wp:anchor>
        </w:drawing>
      </w:r>
      <w:r w:rsidRPr="00F22435">
        <w:rPr>
          <w:rFonts w:ascii="Times New Roman" w:hAnsi="Times New Roman"/>
          <w:sz w:val="24"/>
          <w:szCs w:val="24"/>
          <w:lang w:val="en-US"/>
        </w:rPr>
        <w:t>How often do you think your child should consume these foods to follow a healthy diet?</w:t>
      </w:r>
    </w:p>
    <w:p w14:paraId="73BEBE3E" w14:textId="77777777" w:rsidR="0047466D" w:rsidRPr="00F22435" w:rsidRDefault="0047466D" w:rsidP="0047466D">
      <w:pPr>
        <w:pStyle w:val="Textoindependiente"/>
        <w:rPr>
          <w:rFonts w:ascii="Times New Roman" w:hAnsi="Times New Roman"/>
          <w:sz w:val="24"/>
          <w:szCs w:val="24"/>
          <w:lang w:val="en-US"/>
        </w:rPr>
      </w:pPr>
    </w:p>
    <w:p w14:paraId="7795584A" w14:textId="77777777" w:rsidR="0047466D" w:rsidRPr="00F22435" w:rsidRDefault="0047466D" w:rsidP="0047466D">
      <w:pPr>
        <w:pStyle w:val="Textoindependiente"/>
        <w:rPr>
          <w:rFonts w:ascii="Times New Roman" w:hAnsi="Times New Roman"/>
          <w:sz w:val="24"/>
          <w:szCs w:val="24"/>
          <w:lang w:val="en-US"/>
        </w:rPr>
      </w:pPr>
    </w:p>
    <w:p w14:paraId="3769142E" w14:textId="77777777" w:rsidR="0047466D" w:rsidRPr="00F22435" w:rsidRDefault="0047466D" w:rsidP="0047466D">
      <w:pPr>
        <w:pStyle w:val="Textoindependiente"/>
        <w:rPr>
          <w:rFonts w:ascii="Times New Roman" w:hAnsi="Times New Roman"/>
          <w:sz w:val="24"/>
          <w:szCs w:val="24"/>
          <w:lang w:val="en-US"/>
        </w:rPr>
      </w:pPr>
    </w:p>
    <w:p w14:paraId="553807F2" w14:textId="77777777" w:rsidR="0047466D" w:rsidRPr="00F22435" w:rsidRDefault="0047466D" w:rsidP="0047466D">
      <w:pPr>
        <w:pStyle w:val="Textoindependiente"/>
        <w:rPr>
          <w:rFonts w:ascii="Times New Roman" w:hAnsi="Times New Roman"/>
          <w:sz w:val="24"/>
          <w:szCs w:val="24"/>
          <w:lang w:val="en-US"/>
        </w:rPr>
      </w:pPr>
    </w:p>
    <w:p w14:paraId="6195A395" w14:textId="77777777" w:rsidR="0047466D" w:rsidRPr="00F22435" w:rsidRDefault="0047466D" w:rsidP="0047466D">
      <w:pPr>
        <w:pStyle w:val="Textoindependiente"/>
        <w:rPr>
          <w:rFonts w:ascii="Times New Roman" w:hAnsi="Times New Roman"/>
          <w:sz w:val="24"/>
          <w:szCs w:val="24"/>
          <w:lang w:val="en-US"/>
        </w:rPr>
      </w:pPr>
    </w:p>
    <w:p w14:paraId="44B16EB5" w14:textId="77777777" w:rsidR="0047466D" w:rsidRPr="00F22435" w:rsidRDefault="0047466D" w:rsidP="0047466D">
      <w:pPr>
        <w:spacing w:before="203"/>
        <w:rPr>
          <w:rFonts w:ascii="Times New Roman" w:hAnsi="Times New Roman"/>
          <w:lang w:val="en-US"/>
        </w:rPr>
      </w:pPr>
    </w:p>
    <w:p w14:paraId="65F0FEF4" w14:textId="77777777" w:rsidR="0047466D" w:rsidRPr="00F22435" w:rsidRDefault="0047466D" w:rsidP="0047466D">
      <w:pPr>
        <w:spacing w:before="203"/>
        <w:rPr>
          <w:rFonts w:ascii="Times New Roman" w:hAnsi="Times New Roman"/>
          <w:lang w:val="en-US"/>
        </w:rPr>
      </w:pPr>
    </w:p>
    <w:p w14:paraId="6971B160" w14:textId="77777777" w:rsidR="0047466D" w:rsidRPr="00F22435" w:rsidRDefault="0047466D" w:rsidP="0047466D">
      <w:pPr>
        <w:spacing w:before="203"/>
        <w:rPr>
          <w:rFonts w:ascii="Times New Roman" w:hAnsi="Times New Roman"/>
          <w:lang w:val="en-US"/>
        </w:rPr>
      </w:pPr>
    </w:p>
    <w:p w14:paraId="49AEAECE" w14:textId="77777777" w:rsidR="0047466D" w:rsidRPr="00F22435" w:rsidRDefault="0047466D" w:rsidP="0047466D">
      <w:pPr>
        <w:spacing w:before="203"/>
        <w:rPr>
          <w:rFonts w:ascii="Times New Roman" w:hAnsi="Times New Roman"/>
          <w:lang w:val="en-US"/>
        </w:rPr>
      </w:pPr>
    </w:p>
    <w:p w14:paraId="4D74E323" w14:textId="77777777" w:rsidR="0047466D" w:rsidRPr="00F22435" w:rsidRDefault="0047466D" w:rsidP="0047466D">
      <w:pPr>
        <w:spacing w:before="203"/>
        <w:rPr>
          <w:rFonts w:ascii="Times New Roman" w:hAnsi="Times New Roman"/>
          <w:lang w:val="en-US"/>
        </w:rPr>
      </w:pPr>
    </w:p>
    <w:p w14:paraId="183A8870" w14:textId="77777777" w:rsidR="0047466D" w:rsidRPr="00F22435" w:rsidRDefault="0047466D" w:rsidP="0047466D">
      <w:pPr>
        <w:spacing w:before="203"/>
        <w:rPr>
          <w:rFonts w:ascii="Times New Roman" w:hAnsi="Times New Roman"/>
          <w:lang w:val="en-US"/>
        </w:rPr>
      </w:pPr>
    </w:p>
    <w:p w14:paraId="1890F88C" w14:textId="77777777" w:rsidR="0047466D" w:rsidRPr="00F22435" w:rsidRDefault="0047466D" w:rsidP="0047466D">
      <w:pPr>
        <w:spacing w:before="203"/>
        <w:rPr>
          <w:rFonts w:ascii="Times New Roman" w:hAnsi="Times New Roman"/>
          <w:lang w:val="en-US"/>
        </w:rPr>
      </w:pPr>
    </w:p>
    <w:p w14:paraId="0C9BCDC2" w14:textId="77777777" w:rsidR="0047466D" w:rsidRPr="00F22435" w:rsidRDefault="0047466D" w:rsidP="0047466D">
      <w:pPr>
        <w:jc w:val="both"/>
        <w:rPr>
          <w:rFonts w:ascii="Times New Roman" w:hAnsi="Times New Roman"/>
          <w:b/>
          <w:bCs/>
          <w:lang w:val="en-US"/>
        </w:rPr>
      </w:pPr>
    </w:p>
    <w:sectPr w:rsidR="0047466D" w:rsidRPr="00F22435" w:rsidSect="0047466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6D"/>
    <w:rsid w:val="00111901"/>
    <w:rsid w:val="00361710"/>
    <w:rsid w:val="00440773"/>
    <w:rsid w:val="0047466D"/>
    <w:rsid w:val="0050597B"/>
    <w:rsid w:val="00821BEA"/>
    <w:rsid w:val="00986C80"/>
    <w:rsid w:val="00AD27D2"/>
    <w:rsid w:val="00D46DC1"/>
    <w:rsid w:val="00E126C3"/>
    <w:rsid w:val="00F1425E"/>
    <w:rsid w:val="00F224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9A5D"/>
  <w15:chartTrackingRefBased/>
  <w15:docId w15:val="{7B2B95AF-8BB2-164B-8DFF-C388F18B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6D"/>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47466D"/>
    <w:pPr>
      <w:widowControl w:val="0"/>
      <w:autoSpaceDE w:val="0"/>
      <w:autoSpaceDN w:val="0"/>
      <w:ind w:left="100"/>
    </w:pPr>
    <w:rPr>
      <w:rFonts w:ascii="Cambria" w:eastAsia="Cambria" w:hAnsi="Cambria"/>
      <w:sz w:val="21"/>
      <w:szCs w:val="21"/>
      <w:lang w:val="gl" w:eastAsia="gl"/>
    </w:rPr>
  </w:style>
  <w:style w:type="character" w:customStyle="1" w:styleId="TextoindependienteCar">
    <w:name w:val="Texto independiente Car"/>
    <w:basedOn w:val="Fuentedeprrafopredeter"/>
    <w:link w:val="Textoindependiente"/>
    <w:uiPriority w:val="1"/>
    <w:rsid w:val="0047466D"/>
    <w:rPr>
      <w:rFonts w:ascii="Cambria" w:eastAsia="Cambria" w:hAnsi="Cambria" w:cs="Times New Roman"/>
      <w:sz w:val="21"/>
      <w:szCs w:val="21"/>
      <w:lang w:val="gl" w:eastAsia="gl"/>
    </w:rPr>
  </w:style>
  <w:style w:type="table" w:customStyle="1" w:styleId="TableNormal1">
    <w:name w:val="Table Normal1"/>
    <w:uiPriority w:val="2"/>
    <w:semiHidden/>
    <w:unhideWhenUsed/>
    <w:qFormat/>
    <w:rsid w:val="0047466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466D"/>
    <w:pPr>
      <w:widowControl w:val="0"/>
      <w:autoSpaceDE w:val="0"/>
      <w:autoSpaceDN w:val="0"/>
      <w:spacing w:before="47"/>
      <w:jc w:val="right"/>
    </w:pPr>
    <w:rPr>
      <w:rFonts w:ascii="Times New Roman" w:eastAsia="Times New Roman" w:hAnsi="Times New Roman"/>
      <w:sz w:val="22"/>
      <w:szCs w:val="22"/>
      <w:lang w:val="en-US"/>
    </w:rPr>
  </w:style>
  <w:style w:type="character" w:styleId="Nmerodelnea">
    <w:name w:val="line number"/>
    <w:basedOn w:val="Fuentedeprrafopredeter"/>
    <w:uiPriority w:val="99"/>
    <w:semiHidden/>
    <w:unhideWhenUsed/>
    <w:rsid w:val="0047466D"/>
  </w:style>
  <w:style w:type="character" w:styleId="Textoennegrita">
    <w:name w:val="Strong"/>
    <w:uiPriority w:val="22"/>
    <w:qFormat/>
    <w:rsid w:val="00821BEA"/>
    <w:rPr>
      <w:b/>
      <w:bCs/>
    </w:rPr>
  </w:style>
  <w:style w:type="table" w:styleId="Tablaconcuadrcula">
    <w:name w:val="Table Grid"/>
    <w:basedOn w:val="Tablanormal"/>
    <w:uiPriority w:val="39"/>
    <w:rsid w:val="00821B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367</Words>
  <Characters>2021</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lorena garcia blanco</cp:lastModifiedBy>
  <cp:revision>2</cp:revision>
  <dcterms:created xsi:type="dcterms:W3CDTF">2022-05-15T19:29:00Z</dcterms:created>
  <dcterms:modified xsi:type="dcterms:W3CDTF">2022-05-15T19:29:00Z</dcterms:modified>
</cp:coreProperties>
</file>