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5213"/>
      </w:tblGrid>
      <w:tr w:rsidR="00235AFB" w:rsidRPr="00A45C8F" w14:paraId="6FEAC7D1" w14:textId="77777777" w:rsidTr="00E60A03">
        <w:trPr>
          <w:trHeight w:val="20"/>
        </w:trPr>
        <w:tc>
          <w:tcPr>
            <w:tcW w:w="9604" w:type="dxa"/>
            <w:gridSpan w:val="2"/>
            <w:tcBorders>
              <w:bottom w:val="single" w:sz="4" w:space="0" w:color="auto"/>
            </w:tcBorders>
          </w:tcPr>
          <w:p w14:paraId="6FEAC7D0" w14:textId="77777777" w:rsidR="00235AFB" w:rsidRPr="001D3C2D" w:rsidRDefault="00235AFB" w:rsidP="00E60A03">
            <w:pPr>
              <w:spacing w:line="360" w:lineRule="auto"/>
              <w:rPr>
                <w:rFonts w:cs="Times New Roman"/>
                <w:vertAlign w:val="superscript"/>
              </w:rPr>
            </w:pPr>
            <w:r w:rsidRPr="001D3C2D">
              <w:rPr>
                <w:rFonts w:cs="Times New Roman"/>
              </w:rPr>
              <w:t>Supplementary Table 1. Seven sublevels of competence proposed by Lawton</w:t>
            </w:r>
            <w:r w:rsidRPr="001D3C2D">
              <w:rPr>
                <w:rFonts w:cs="Times New Roman"/>
                <w:vertAlign w:val="superscript"/>
              </w:rPr>
              <w:t>(3)</w:t>
            </w:r>
            <w:r w:rsidRPr="001D3C2D">
              <w:rPr>
                <w:rFonts w:cs="Times New Roman"/>
              </w:rPr>
              <w:t xml:space="preserve"> and corresponding indicators of competence</w:t>
            </w:r>
          </w:p>
        </w:tc>
      </w:tr>
      <w:tr w:rsidR="00235AFB" w:rsidRPr="00A45C8F" w14:paraId="6FEAC7D4" w14:textId="77777777" w:rsidTr="00E60A03">
        <w:trPr>
          <w:trHeight w:val="20"/>
        </w:trPr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6FEAC7D2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  <w:r w:rsidRPr="001D3C2D">
              <w:rPr>
                <w:rFonts w:cs="Times New Roman" w:hint="eastAsia"/>
              </w:rPr>
              <w:t>S</w:t>
            </w:r>
            <w:r w:rsidRPr="001D3C2D">
              <w:rPr>
                <w:rFonts w:cs="Times New Roman"/>
              </w:rPr>
              <w:t>ublevels of competence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EAC7D3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  <w:r w:rsidRPr="001D3C2D">
              <w:rPr>
                <w:rFonts w:cs="Times New Roman" w:hint="eastAsia"/>
              </w:rPr>
              <w:t>I</w:t>
            </w:r>
            <w:r w:rsidRPr="001D3C2D">
              <w:rPr>
                <w:rFonts w:cs="Times New Roman"/>
              </w:rPr>
              <w:t>ndicators</w:t>
            </w:r>
          </w:p>
        </w:tc>
      </w:tr>
      <w:tr w:rsidR="00235AFB" w:rsidRPr="00A45C8F" w14:paraId="6FEAC7D7" w14:textId="77777777" w:rsidTr="00E60A03">
        <w:trPr>
          <w:trHeight w:val="20"/>
        </w:trPr>
        <w:tc>
          <w:tcPr>
            <w:tcW w:w="4391" w:type="dxa"/>
            <w:tcBorders>
              <w:top w:val="single" w:sz="4" w:space="0" w:color="auto"/>
            </w:tcBorders>
          </w:tcPr>
          <w:p w14:paraId="6FEAC7D5" w14:textId="77777777" w:rsidR="00235AFB" w:rsidRPr="001D3C2D" w:rsidRDefault="00235AFB" w:rsidP="00235AFB">
            <w:pPr>
              <w:pStyle w:val="a6"/>
              <w:numPr>
                <w:ilvl w:val="0"/>
                <w:numId w:val="1"/>
              </w:numPr>
              <w:kinsoku/>
              <w:overflowPunct/>
              <w:autoSpaceDE/>
              <w:autoSpaceDN/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1D3C2D">
              <w:rPr>
                <w:rFonts w:ascii="Times New Roman" w:hAnsi="Times New Roman" w:cs="Times New Roman" w:hint="eastAsia"/>
              </w:rPr>
              <w:t>L</w:t>
            </w:r>
            <w:r w:rsidRPr="001D3C2D">
              <w:rPr>
                <w:rFonts w:ascii="Times New Roman" w:hAnsi="Times New Roman" w:cs="Times New Roman"/>
              </w:rPr>
              <w:t>ife maintenance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EAC7D6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</w:p>
        </w:tc>
      </w:tr>
      <w:tr w:rsidR="00235AFB" w:rsidRPr="00A45C8F" w14:paraId="6FEAC7DA" w14:textId="77777777" w:rsidTr="00E60A03">
        <w:trPr>
          <w:trHeight w:val="20"/>
        </w:trPr>
        <w:tc>
          <w:tcPr>
            <w:tcW w:w="4391" w:type="dxa"/>
          </w:tcPr>
          <w:p w14:paraId="6FEAC7D8" w14:textId="77777777" w:rsidR="00235AFB" w:rsidRPr="001D3C2D" w:rsidRDefault="00235AFB" w:rsidP="00235AFB">
            <w:pPr>
              <w:pStyle w:val="a6"/>
              <w:numPr>
                <w:ilvl w:val="0"/>
                <w:numId w:val="1"/>
              </w:numPr>
              <w:kinsoku/>
              <w:overflowPunct/>
              <w:autoSpaceDE/>
              <w:autoSpaceDN/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1D3C2D">
              <w:rPr>
                <w:rFonts w:ascii="Times New Roman" w:hAnsi="Times New Roman" w:cs="Times New Roman" w:hint="eastAsia"/>
              </w:rPr>
              <w:t>F</w:t>
            </w:r>
            <w:r w:rsidRPr="001D3C2D">
              <w:rPr>
                <w:rFonts w:ascii="Times New Roman" w:hAnsi="Times New Roman" w:cs="Times New Roman"/>
              </w:rPr>
              <w:t>unctional health</w:t>
            </w:r>
          </w:p>
        </w:tc>
        <w:tc>
          <w:tcPr>
            <w:tcW w:w="0" w:type="auto"/>
          </w:tcPr>
          <w:p w14:paraId="6FEAC7D9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  <w:r w:rsidRPr="001D3C2D">
              <w:rPr>
                <w:rFonts w:cs="Times New Roman" w:hint="eastAsia"/>
              </w:rPr>
              <w:t>F</w:t>
            </w:r>
            <w:r w:rsidRPr="001D3C2D">
              <w:rPr>
                <w:rFonts w:cs="Times New Roman"/>
              </w:rPr>
              <w:t>railty tests</w:t>
            </w:r>
            <w:r w:rsidRPr="001D3C2D">
              <w:rPr>
                <w:rFonts w:cs="Times New Roman"/>
                <w:vertAlign w:val="superscript"/>
              </w:rPr>
              <w:t>(21, 22)</w:t>
            </w:r>
          </w:p>
        </w:tc>
      </w:tr>
      <w:tr w:rsidR="00235AFB" w:rsidRPr="00A45C8F" w14:paraId="6FEAC7DD" w14:textId="77777777" w:rsidTr="00E60A03">
        <w:trPr>
          <w:trHeight w:val="20"/>
        </w:trPr>
        <w:tc>
          <w:tcPr>
            <w:tcW w:w="4391" w:type="dxa"/>
          </w:tcPr>
          <w:p w14:paraId="6FEAC7DB" w14:textId="77777777" w:rsidR="00235AFB" w:rsidRPr="001D3C2D" w:rsidRDefault="00235AFB" w:rsidP="00235AFB">
            <w:pPr>
              <w:pStyle w:val="a6"/>
              <w:numPr>
                <w:ilvl w:val="0"/>
                <w:numId w:val="1"/>
              </w:numPr>
              <w:kinsoku/>
              <w:overflowPunct/>
              <w:autoSpaceDE/>
              <w:autoSpaceDN/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1D3C2D">
              <w:rPr>
                <w:rFonts w:ascii="Times New Roman" w:hAnsi="Times New Roman" w:cs="Times New Roman" w:hint="eastAsia"/>
              </w:rPr>
              <w:t>P</w:t>
            </w:r>
            <w:r w:rsidRPr="001D3C2D">
              <w:rPr>
                <w:rFonts w:ascii="Times New Roman" w:hAnsi="Times New Roman" w:cs="Times New Roman"/>
              </w:rPr>
              <w:t>erception and cognition</w:t>
            </w:r>
          </w:p>
        </w:tc>
        <w:tc>
          <w:tcPr>
            <w:tcW w:w="0" w:type="auto"/>
          </w:tcPr>
          <w:p w14:paraId="6FEAC7DC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  <w:r w:rsidRPr="001D3C2D">
              <w:rPr>
                <w:rFonts w:cs="Times New Roman" w:hint="eastAsia"/>
              </w:rPr>
              <w:t>M</w:t>
            </w:r>
            <w:r w:rsidRPr="001D3C2D">
              <w:rPr>
                <w:rFonts w:cs="Times New Roman"/>
              </w:rPr>
              <w:t>emory function tests</w:t>
            </w:r>
            <w:r w:rsidRPr="001D3C2D">
              <w:rPr>
                <w:rFonts w:cs="Times New Roman"/>
                <w:vertAlign w:val="superscript"/>
              </w:rPr>
              <w:t>(23)</w:t>
            </w:r>
          </w:p>
        </w:tc>
      </w:tr>
      <w:tr w:rsidR="00235AFB" w:rsidRPr="00A45C8F" w14:paraId="6FEAC7E0" w14:textId="77777777" w:rsidTr="00E60A03">
        <w:trPr>
          <w:trHeight w:val="20"/>
        </w:trPr>
        <w:tc>
          <w:tcPr>
            <w:tcW w:w="4391" w:type="dxa"/>
          </w:tcPr>
          <w:p w14:paraId="6FEAC7DE" w14:textId="77777777" w:rsidR="00235AFB" w:rsidRPr="001D3C2D" w:rsidRDefault="00235AFB" w:rsidP="00235AFB">
            <w:pPr>
              <w:pStyle w:val="a6"/>
              <w:numPr>
                <w:ilvl w:val="0"/>
                <w:numId w:val="1"/>
              </w:numPr>
              <w:kinsoku/>
              <w:overflowPunct/>
              <w:autoSpaceDE/>
              <w:autoSpaceDN/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1D3C2D">
              <w:rPr>
                <w:rFonts w:ascii="Times New Roman" w:hAnsi="Times New Roman" w:cs="Times New Roman" w:hint="eastAsia"/>
              </w:rPr>
              <w:t>P</w:t>
            </w:r>
            <w:r w:rsidRPr="001D3C2D">
              <w:rPr>
                <w:rFonts w:ascii="Times New Roman" w:hAnsi="Times New Roman" w:cs="Times New Roman"/>
              </w:rPr>
              <w:t>hysical self-maintenance</w:t>
            </w:r>
          </w:p>
        </w:tc>
        <w:tc>
          <w:tcPr>
            <w:tcW w:w="0" w:type="auto"/>
          </w:tcPr>
          <w:p w14:paraId="6FEAC7DF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  <w:r w:rsidRPr="001D3C2D">
              <w:rPr>
                <w:rFonts w:cs="Times New Roman"/>
              </w:rPr>
              <w:t>Katz index</w:t>
            </w:r>
            <w:r w:rsidRPr="001D3C2D">
              <w:rPr>
                <w:rFonts w:cs="Times New Roman"/>
                <w:vertAlign w:val="superscript"/>
              </w:rPr>
              <w:t>(4)</w:t>
            </w:r>
          </w:p>
        </w:tc>
      </w:tr>
      <w:tr w:rsidR="00235AFB" w:rsidRPr="00A45C8F" w14:paraId="6FEAC7E3" w14:textId="77777777" w:rsidTr="00E60A03">
        <w:trPr>
          <w:trHeight w:val="20"/>
        </w:trPr>
        <w:tc>
          <w:tcPr>
            <w:tcW w:w="4391" w:type="dxa"/>
          </w:tcPr>
          <w:p w14:paraId="6FEAC7E1" w14:textId="77777777" w:rsidR="00235AFB" w:rsidRPr="001D3C2D" w:rsidRDefault="00235AFB" w:rsidP="00235AFB">
            <w:pPr>
              <w:pStyle w:val="a6"/>
              <w:numPr>
                <w:ilvl w:val="0"/>
                <w:numId w:val="1"/>
              </w:numPr>
              <w:kinsoku/>
              <w:overflowPunct/>
              <w:autoSpaceDE/>
              <w:autoSpaceDN/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1D3C2D">
              <w:rPr>
                <w:rFonts w:ascii="Times New Roman" w:hAnsi="Times New Roman" w:cs="Times New Roman" w:hint="eastAsia"/>
              </w:rPr>
              <w:t>I</w:t>
            </w:r>
            <w:r w:rsidRPr="001D3C2D">
              <w:rPr>
                <w:rFonts w:ascii="Times New Roman" w:hAnsi="Times New Roman" w:cs="Times New Roman"/>
              </w:rPr>
              <w:t>nstrumental self-maintenance</w:t>
            </w:r>
          </w:p>
        </w:tc>
        <w:tc>
          <w:tcPr>
            <w:tcW w:w="0" w:type="auto"/>
          </w:tcPr>
          <w:p w14:paraId="6FEAC7E2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  <w:r w:rsidRPr="001D3C2D">
              <w:rPr>
                <w:rFonts w:cs="Times New Roman" w:hint="eastAsia"/>
              </w:rPr>
              <w:t>T</w:t>
            </w:r>
            <w:r w:rsidRPr="001D3C2D">
              <w:rPr>
                <w:rFonts w:cs="Times New Roman"/>
              </w:rPr>
              <w:t>he Lawton IADL scale</w:t>
            </w:r>
            <w:r w:rsidRPr="001D3C2D">
              <w:rPr>
                <w:rFonts w:cs="Times New Roman"/>
                <w:vertAlign w:val="superscript"/>
              </w:rPr>
              <w:t>(5)</w:t>
            </w:r>
            <w:r w:rsidRPr="001D3C2D">
              <w:rPr>
                <w:rFonts w:cs="Times New Roman"/>
              </w:rPr>
              <w:t>, TMIG-IC</w:t>
            </w:r>
            <w:r w:rsidRPr="001D3C2D">
              <w:rPr>
                <w:rFonts w:cs="Times New Roman"/>
                <w:vertAlign w:val="superscript"/>
              </w:rPr>
              <w:t>(6)</w:t>
            </w:r>
          </w:p>
        </w:tc>
      </w:tr>
      <w:tr w:rsidR="00235AFB" w:rsidRPr="00A45C8F" w14:paraId="6FEAC7E6" w14:textId="77777777" w:rsidTr="00E60A03">
        <w:trPr>
          <w:trHeight w:val="20"/>
        </w:trPr>
        <w:tc>
          <w:tcPr>
            <w:tcW w:w="4391" w:type="dxa"/>
          </w:tcPr>
          <w:p w14:paraId="6FEAC7E4" w14:textId="77777777" w:rsidR="00235AFB" w:rsidRPr="001D3C2D" w:rsidRDefault="00235AFB" w:rsidP="00235AFB">
            <w:pPr>
              <w:pStyle w:val="a6"/>
              <w:numPr>
                <w:ilvl w:val="0"/>
                <w:numId w:val="1"/>
              </w:numPr>
              <w:kinsoku/>
              <w:overflowPunct/>
              <w:autoSpaceDE/>
              <w:autoSpaceDN/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1D3C2D">
              <w:rPr>
                <w:rFonts w:ascii="Times New Roman" w:hAnsi="Times New Roman" w:cs="Times New Roman" w:hint="eastAsia"/>
              </w:rPr>
              <w:t>E</w:t>
            </w:r>
            <w:r w:rsidRPr="001D3C2D">
              <w:rPr>
                <w:rFonts w:ascii="Times New Roman" w:hAnsi="Times New Roman" w:cs="Times New Roman"/>
              </w:rPr>
              <w:t>ffectance</w:t>
            </w:r>
          </w:p>
        </w:tc>
        <w:tc>
          <w:tcPr>
            <w:tcW w:w="0" w:type="auto"/>
          </w:tcPr>
          <w:p w14:paraId="6FEAC7E5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  <w:r w:rsidRPr="001D3C2D">
              <w:rPr>
                <w:rFonts w:cs="Times New Roman" w:hint="eastAsia"/>
              </w:rPr>
              <w:t>T</w:t>
            </w:r>
            <w:r w:rsidRPr="001D3C2D">
              <w:rPr>
                <w:rFonts w:cs="Times New Roman"/>
              </w:rPr>
              <w:t>MIG-IC</w:t>
            </w:r>
            <w:r w:rsidRPr="001D3C2D">
              <w:rPr>
                <w:rFonts w:cs="Times New Roman"/>
                <w:vertAlign w:val="superscript"/>
              </w:rPr>
              <w:t>(6)</w:t>
            </w:r>
          </w:p>
        </w:tc>
      </w:tr>
      <w:tr w:rsidR="00235AFB" w:rsidRPr="00A45C8F" w14:paraId="6FEAC7E9" w14:textId="77777777" w:rsidTr="00E60A03">
        <w:trPr>
          <w:trHeight w:val="100"/>
        </w:trPr>
        <w:tc>
          <w:tcPr>
            <w:tcW w:w="4391" w:type="dxa"/>
            <w:tcBorders>
              <w:bottom w:val="single" w:sz="4" w:space="0" w:color="auto"/>
            </w:tcBorders>
          </w:tcPr>
          <w:p w14:paraId="6FEAC7E7" w14:textId="77777777" w:rsidR="00235AFB" w:rsidRPr="001D3C2D" w:rsidRDefault="00235AFB" w:rsidP="00235AFB">
            <w:pPr>
              <w:pStyle w:val="a6"/>
              <w:numPr>
                <w:ilvl w:val="0"/>
                <w:numId w:val="1"/>
              </w:numPr>
              <w:kinsoku/>
              <w:overflowPunct/>
              <w:autoSpaceDE/>
              <w:autoSpaceDN/>
              <w:spacing w:line="360" w:lineRule="auto"/>
              <w:ind w:leftChars="0"/>
              <w:rPr>
                <w:rFonts w:ascii="Times New Roman" w:hAnsi="Times New Roman" w:cs="Times New Roman"/>
              </w:rPr>
            </w:pPr>
            <w:r w:rsidRPr="001D3C2D">
              <w:rPr>
                <w:rFonts w:ascii="Times New Roman" w:hAnsi="Times New Roman" w:cs="Times New Roman" w:hint="eastAsia"/>
              </w:rPr>
              <w:t>S</w:t>
            </w:r>
            <w:r w:rsidRPr="001D3C2D">
              <w:rPr>
                <w:rFonts w:ascii="Times New Roman" w:hAnsi="Times New Roman" w:cs="Times New Roman"/>
              </w:rPr>
              <w:t>ocial 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EAC7E8" w14:textId="77777777" w:rsidR="00235AFB" w:rsidRPr="001D3C2D" w:rsidRDefault="00235AFB" w:rsidP="00E60A03">
            <w:pPr>
              <w:spacing w:line="360" w:lineRule="auto"/>
              <w:rPr>
                <w:rFonts w:cs="Times New Roman"/>
              </w:rPr>
            </w:pPr>
            <w:r w:rsidRPr="001D3C2D">
              <w:rPr>
                <w:rFonts w:cs="Times New Roman" w:hint="eastAsia"/>
              </w:rPr>
              <w:t>T</w:t>
            </w:r>
            <w:r w:rsidRPr="001D3C2D">
              <w:rPr>
                <w:rFonts w:cs="Times New Roman"/>
              </w:rPr>
              <w:t>MIG-IC</w:t>
            </w:r>
            <w:r w:rsidRPr="001D3C2D">
              <w:rPr>
                <w:rFonts w:cs="Times New Roman"/>
                <w:vertAlign w:val="superscript"/>
              </w:rPr>
              <w:t>(6)</w:t>
            </w:r>
          </w:p>
        </w:tc>
      </w:tr>
    </w:tbl>
    <w:p w14:paraId="6FEAC7EA" w14:textId="77777777" w:rsidR="00235AFB" w:rsidRDefault="00235AFB" w:rsidP="00235AFB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>A</w:t>
      </w:r>
      <w:r>
        <w:rPr>
          <w:rFonts w:cs="Times New Roman"/>
        </w:rPr>
        <w:t>DL, Activities of daily living</w:t>
      </w:r>
    </w:p>
    <w:p w14:paraId="6FEAC7EB" w14:textId="77777777" w:rsidR="00235AFB" w:rsidRDefault="00235AFB" w:rsidP="00235AFB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>I</w:t>
      </w:r>
      <w:r>
        <w:rPr>
          <w:rFonts w:cs="Times New Roman"/>
        </w:rPr>
        <w:t>ADL, Instrumental activities of daily living</w:t>
      </w:r>
    </w:p>
    <w:p w14:paraId="47EC114D" w14:textId="77777777" w:rsidR="00235AFB" w:rsidRDefault="00235AFB" w:rsidP="00235AFB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>T</w:t>
      </w:r>
      <w:r>
        <w:rPr>
          <w:rFonts w:cs="Times New Roman"/>
        </w:rPr>
        <w:t>MIG-IC, Tokyo Metropolitan Institute of Gerontology Index of Competence</w:t>
      </w:r>
    </w:p>
    <w:p w14:paraId="01BFEBD1" w14:textId="77777777" w:rsidR="00097E9C" w:rsidRDefault="00097E9C" w:rsidP="00235AFB">
      <w:pPr>
        <w:spacing w:line="360" w:lineRule="auto"/>
        <w:rPr>
          <w:rFonts w:cs="Times New Roman"/>
        </w:rPr>
      </w:pPr>
    </w:p>
    <w:p w14:paraId="6FEAC7EC" w14:textId="06AE2E1B" w:rsidR="00097E9C" w:rsidRPr="00097E9C" w:rsidRDefault="00097E9C">
      <w:pPr>
        <w:kinsoku/>
        <w:overflowPunct/>
        <w:autoSpaceDE/>
        <w:autoSpaceDN/>
        <w:spacing w:line="240" w:lineRule="auto"/>
        <w:rPr>
          <w:rFonts w:cs="Times New Roman"/>
        </w:rPr>
      </w:pPr>
      <w:r>
        <w:rPr>
          <w:rFonts w:cs="Times New Roman"/>
        </w:rPr>
        <w:br w:type="page"/>
      </w:r>
      <w:r w:rsidR="005B1DD3" w:rsidRPr="005B1DD3">
        <w:lastRenderedPageBreak/>
        <w:drawing>
          <wp:inline distT="0" distB="0" distL="0" distR="0" wp14:anchorId="64DB96DC" wp14:editId="5075CBA9">
            <wp:extent cx="6210935" cy="81006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1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E9C" w:rsidRPr="00097E9C" w:rsidSect="000C69A8">
      <w:footerReference w:type="even" r:id="rId8"/>
      <w:footerReference w:type="default" r:id="rId9"/>
      <w:pgSz w:w="11900" w:h="16840"/>
      <w:pgMar w:top="1440" w:right="985" w:bottom="144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A532" w14:textId="77777777" w:rsidR="00D50DC7" w:rsidRDefault="00D50DC7">
      <w:pPr>
        <w:spacing w:line="240" w:lineRule="auto"/>
      </w:pPr>
      <w:r>
        <w:separator/>
      </w:r>
    </w:p>
  </w:endnote>
  <w:endnote w:type="continuationSeparator" w:id="0">
    <w:p w14:paraId="278B2F37" w14:textId="77777777" w:rsidR="00D50DC7" w:rsidRDefault="00D50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75212140"/>
      <w:docPartObj>
        <w:docPartGallery w:val="Page Numbers (Bottom of Page)"/>
        <w:docPartUnique/>
      </w:docPartObj>
    </w:sdtPr>
    <w:sdtContent>
      <w:p w14:paraId="6FEAC949" w14:textId="0C155767" w:rsidR="00E974AE" w:rsidRDefault="00235AFB" w:rsidP="0011328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 w:rsidR="000C69A8">
          <w:rPr>
            <w:rStyle w:val="a5"/>
          </w:rPr>
          <w:fldChar w:fldCharType="separate"/>
        </w:r>
        <w:r w:rsidR="000C69A8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6FEAC94A" w14:textId="77777777" w:rsidR="00E974AE" w:rsidRDefault="00000000" w:rsidP="000A2DF7">
    <w:pPr>
      <w:pStyle w:val="a3"/>
      <w:ind w:right="360"/>
    </w:pPr>
  </w:p>
  <w:p w14:paraId="6FEAC94B" w14:textId="77777777" w:rsidR="00E974AE" w:rsidRDefault="00000000" w:rsidP="000A2D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97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EAC94C" w14:textId="77777777" w:rsidR="00E974AE" w:rsidRPr="001518AD" w:rsidRDefault="00235AFB" w:rsidP="007E0996">
        <w:pPr>
          <w:pStyle w:val="a3"/>
          <w:jc w:val="center"/>
          <w:rPr>
            <w:rFonts w:ascii="Times New Roman" w:hAnsi="Times New Roman" w:cs="Times New Roman"/>
          </w:rPr>
        </w:pPr>
        <w:r w:rsidRPr="001518AD">
          <w:rPr>
            <w:rFonts w:ascii="Times New Roman" w:hAnsi="Times New Roman" w:cs="Times New Roman"/>
          </w:rPr>
          <w:fldChar w:fldCharType="begin"/>
        </w:r>
        <w:r w:rsidRPr="001518AD">
          <w:rPr>
            <w:rFonts w:ascii="Times New Roman" w:hAnsi="Times New Roman" w:cs="Times New Roman"/>
          </w:rPr>
          <w:instrText xml:space="preserve"> PAGE   \* MERGEFORMAT </w:instrText>
        </w:r>
        <w:r w:rsidRPr="001518A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1518A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F426" w14:textId="77777777" w:rsidR="00D50DC7" w:rsidRDefault="00D50DC7">
      <w:pPr>
        <w:spacing w:line="240" w:lineRule="auto"/>
      </w:pPr>
      <w:r>
        <w:separator/>
      </w:r>
    </w:p>
  </w:footnote>
  <w:footnote w:type="continuationSeparator" w:id="0">
    <w:p w14:paraId="3F9E5625" w14:textId="77777777" w:rsidR="00D50DC7" w:rsidRDefault="00D50D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4721"/>
    <w:multiLevelType w:val="hybridMultilevel"/>
    <w:tmpl w:val="31282AEA"/>
    <w:lvl w:ilvl="0" w:tplc="F9E2F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704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FB"/>
    <w:rsid w:val="00097E9C"/>
    <w:rsid w:val="000C69A8"/>
    <w:rsid w:val="001D3C2D"/>
    <w:rsid w:val="00235AFB"/>
    <w:rsid w:val="005B1DD3"/>
    <w:rsid w:val="00796EFF"/>
    <w:rsid w:val="00A73CA0"/>
    <w:rsid w:val="00AA0C2A"/>
    <w:rsid w:val="00C95C70"/>
    <w:rsid w:val="00D5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AC7D0"/>
  <w15:chartTrackingRefBased/>
  <w15:docId w15:val="{1246DFA1-7993-4458-9C5C-A73DFD48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AFB"/>
    <w:pPr>
      <w:kinsoku w:val="0"/>
      <w:overflowPunct w:val="0"/>
      <w:autoSpaceDE w:val="0"/>
      <w:autoSpaceDN w:val="0"/>
      <w:spacing w:line="480" w:lineRule="auto"/>
    </w:pPr>
    <w:rPr>
      <w:rFonts w:ascii="Times New Roman" w:eastAsia="ＭＳ Ｐゴシック" w:hAnsi="Times New Roman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5AFB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unhideWhenUsed/>
    <w:rsid w:val="00235AF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フッター (文字)"/>
    <w:basedOn w:val="a0"/>
    <w:link w:val="a3"/>
    <w:uiPriority w:val="99"/>
    <w:rsid w:val="00235AFB"/>
    <w:rPr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235AFB"/>
  </w:style>
  <w:style w:type="paragraph" w:styleId="a6">
    <w:name w:val="List Paragraph"/>
    <w:basedOn w:val="a"/>
    <w:uiPriority w:val="34"/>
    <w:qFormat/>
    <w:rsid w:val="00235AFB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</w:rPr>
  </w:style>
  <w:style w:type="table" w:styleId="a7">
    <w:name w:val="Table Grid"/>
    <w:basedOn w:val="a1"/>
    <w:uiPriority w:val="39"/>
    <w:rsid w:val="00235AF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235AFB"/>
  </w:style>
  <w:style w:type="paragraph" w:styleId="a9">
    <w:name w:val="header"/>
    <w:basedOn w:val="a"/>
    <w:link w:val="aa"/>
    <w:uiPriority w:val="99"/>
    <w:unhideWhenUsed/>
    <w:rsid w:val="001D3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C2D"/>
    <w:rPr>
      <w:rFonts w:ascii="Times New Roman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umezaki masahiro</dc:creator>
  <cp:keywords/>
  <dc:description/>
  <cp:lastModifiedBy>梅崎　昌裕</cp:lastModifiedBy>
  <cp:revision>4</cp:revision>
  <dcterms:created xsi:type="dcterms:W3CDTF">2022-07-14T11:58:00Z</dcterms:created>
  <dcterms:modified xsi:type="dcterms:W3CDTF">2022-07-14T12:05:00Z</dcterms:modified>
</cp:coreProperties>
</file>