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09B4" w14:textId="65F280F0" w:rsidR="005F2279" w:rsidRPr="00673101" w:rsidRDefault="005F2279" w:rsidP="005F2279">
      <w:pPr>
        <w:rPr>
          <w:rFonts w:ascii="Times New Roman" w:hAnsi="Times New Roman" w:cs="Times New Roman"/>
          <w:b/>
          <w:bCs/>
          <w:u w:val="single"/>
        </w:rPr>
      </w:pPr>
      <w:r w:rsidRPr="00673101">
        <w:rPr>
          <w:rFonts w:ascii="Times New Roman" w:hAnsi="Times New Roman" w:cs="Times New Roman"/>
          <w:b/>
          <w:bCs/>
          <w:u w:val="single"/>
        </w:rPr>
        <w:t>Supplementary Material</w:t>
      </w:r>
    </w:p>
    <w:p w14:paraId="2DADF40F" w14:textId="0477F746" w:rsidR="005F2279" w:rsidRPr="00673101" w:rsidRDefault="005F2279" w:rsidP="005F2279">
      <w:pPr>
        <w:rPr>
          <w:rFonts w:ascii="Times New Roman" w:hAnsi="Times New Roman" w:cs="Times New Roman"/>
          <w:b/>
          <w:bCs/>
        </w:rPr>
      </w:pPr>
      <w:r w:rsidRPr="00673101">
        <w:rPr>
          <w:rFonts w:ascii="Times New Roman" w:hAnsi="Times New Roman" w:cs="Times New Roman"/>
          <w:b/>
          <w:bCs/>
        </w:rPr>
        <w:t>Model structure</w:t>
      </w:r>
      <w:r w:rsidR="00C331BB" w:rsidRPr="00673101">
        <w:rPr>
          <w:rFonts w:ascii="Times New Roman" w:hAnsi="Times New Roman" w:cs="Times New Roman"/>
          <w:b/>
          <w:bCs/>
        </w:rPr>
        <w:t xml:space="preserve"> for primary analyses</w:t>
      </w:r>
      <w:r w:rsidR="00CF3DE7" w:rsidRPr="00673101">
        <w:rPr>
          <w:rFonts w:ascii="Times New Roman" w:hAnsi="Times New Roman" w:cs="Times New Roman"/>
          <w:b/>
          <w:bCs/>
        </w:rPr>
        <w:t xml:space="preserve"> </w:t>
      </w:r>
      <w:r w:rsidRPr="00673101">
        <w:rPr>
          <w:rFonts w:ascii="Times New Roman" w:hAnsi="Times New Roman" w:cs="Times New Roman"/>
          <w:b/>
          <w:bCs/>
        </w:rPr>
        <w:t xml:space="preserve">– Negative Binomial GLMM models (glmer.nb) 1-4 </w:t>
      </w:r>
      <w:r w:rsidR="00456AA9" w:rsidRPr="00673101">
        <w:rPr>
          <w:rFonts w:ascii="Times New Roman" w:hAnsi="Times New Roman" w:cs="Times New Roman"/>
          <w:b/>
          <w:bCs/>
        </w:rPr>
        <w:t xml:space="preserve">run separately on </w:t>
      </w:r>
      <w:r w:rsidR="00C679E2" w:rsidRPr="00673101">
        <w:rPr>
          <w:rFonts w:ascii="Times New Roman" w:hAnsi="Times New Roman" w:cs="Times New Roman"/>
          <w:b/>
          <w:bCs/>
        </w:rPr>
        <w:t xml:space="preserve">plant-based </w:t>
      </w:r>
      <w:r w:rsidRPr="00673101">
        <w:rPr>
          <w:rFonts w:ascii="Times New Roman" w:hAnsi="Times New Roman" w:cs="Times New Roman"/>
          <w:b/>
          <w:bCs/>
        </w:rPr>
        <w:t>product</w:t>
      </w:r>
      <w:r w:rsidR="00456AA9" w:rsidRPr="00673101">
        <w:rPr>
          <w:rFonts w:ascii="Times New Roman" w:hAnsi="Times New Roman" w:cs="Times New Roman"/>
          <w:b/>
          <w:bCs/>
        </w:rPr>
        <w:t>s, meat products and non-meat</w:t>
      </w:r>
      <w:r w:rsidRPr="00673101">
        <w:rPr>
          <w:rFonts w:ascii="Times New Roman" w:hAnsi="Times New Roman" w:cs="Times New Roman"/>
          <w:b/>
          <w:bCs/>
        </w:rPr>
        <w:t xml:space="preserve"> produc</w:t>
      </w:r>
      <w:r w:rsidR="00456AA9" w:rsidRPr="00673101">
        <w:rPr>
          <w:rFonts w:ascii="Times New Roman" w:hAnsi="Times New Roman" w:cs="Times New Roman"/>
          <w:b/>
          <w:bCs/>
        </w:rPr>
        <w:t>t</w:t>
      </w:r>
      <w:r w:rsidRPr="00673101">
        <w:rPr>
          <w:rFonts w:ascii="Times New Roman" w:hAnsi="Times New Roman" w:cs="Times New Roman"/>
          <w:b/>
          <w:bCs/>
        </w:rPr>
        <w:t>s</w:t>
      </w:r>
      <w:r w:rsidR="00676C4C" w:rsidRPr="00673101">
        <w:rPr>
          <w:rFonts w:ascii="Times New Roman" w:hAnsi="Times New Roman" w:cs="Times New Roman"/>
          <w:b/>
          <w:bCs/>
        </w:rPr>
        <w:t>.</w:t>
      </w:r>
    </w:p>
    <w:p w14:paraId="3BA5A735" w14:textId="0AB6DD65" w:rsidR="005F2279" w:rsidRPr="00673101" w:rsidRDefault="005F2279" w:rsidP="005F22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73101">
        <w:rPr>
          <w:rFonts w:ascii="Times New Roman" w:hAnsi="Times New Roman" w:cs="Times New Roman"/>
        </w:rPr>
        <w:t>Average Product Sales ~ Time Period + (1|Store Number)</w:t>
      </w:r>
    </w:p>
    <w:p w14:paraId="765DCA8F" w14:textId="11B0912E" w:rsidR="005F2279" w:rsidRPr="00673101" w:rsidRDefault="005F2279" w:rsidP="005F22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73101">
        <w:rPr>
          <w:rFonts w:ascii="Times New Roman" w:hAnsi="Times New Roman" w:cs="Times New Roman"/>
        </w:rPr>
        <w:t>Average Product Sales ~ Time Period + Store Format + (1|Store Number)</w:t>
      </w:r>
    </w:p>
    <w:p w14:paraId="4E293BC8" w14:textId="0FFA6158" w:rsidR="005F2279" w:rsidRPr="00673101" w:rsidRDefault="005F2279" w:rsidP="005F22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73101">
        <w:rPr>
          <w:rFonts w:ascii="Times New Roman" w:hAnsi="Times New Roman" w:cs="Times New Roman"/>
        </w:rPr>
        <w:t>Average Product Sales ~ Time Period + Store Format + Store Affluence + (1|Store Number)</w:t>
      </w:r>
    </w:p>
    <w:p w14:paraId="13752F22" w14:textId="75DBB09F" w:rsidR="00C331BB" w:rsidRPr="00673101" w:rsidRDefault="00C331BB" w:rsidP="00C331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73101">
        <w:rPr>
          <w:rFonts w:ascii="Times New Roman" w:hAnsi="Times New Roman" w:cs="Times New Roman"/>
        </w:rPr>
        <w:t xml:space="preserve">Average Product Sales ~ Time Period + Store Format + Store Affluence + </w:t>
      </w:r>
      <w:r w:rsidR="00211ED1" w:rsidRPr="00673101">
        <w:rPr>
          <w:rFonts w:ascii="Times New Roman" w:hAnsi="Times New Roman" w:cs="Times New Roman"/>
        </w:rPr>
        <w:t>Non</w:t>
      </w:r>
      <w:r w:rsidR="00242FB2" w:rsidRPr="00673101">
        <w:rPr>
          <w:rFonts w:ascii="Times New Roman" w:hAnsi="Times New Roman" w:cs="Times New Roman"/>
        </w:rPr>
        <w:t>-m</w:t>
      </w:r>
      <w:r w:rsidR="00211ED1" w:rsidRPr="00673101">
        <w:rPr>
          <w:rFonts w:ascii="Times New Roman" w:hAnsi="Times New Roman" w:cs="Times New Roman"/>
        </w:rPr>
        <w:t>eat Sales</w:t>
      </w:r>
      <w:r w:rsidRPr="00673101">
        <w:rPr>
          <w:rFonts w:ascii="Times New Roman" w:hAnsi="Times New Roman" w:cs="Times New Roman"/>
        </w:rPr>
        <w:t xml:space="preserve"> </w:t>
      </w:r>
      <w:r w:rsidR="00211ED1" w:rsidRPr="00673101">
        <w:rPr>
          <w:rFonts w:ascii="Times New Roman" w:hAnsi="Times New Roman" w:cs="Times New Roman"/>
        </w:rPr>
        <w:t xml:space="preserve">+ </w:t>
      </w:r>
      <w:r w:rsidRPr="00673101">
        <w:rPr>
          <w:rFonts w:ascii="Times New Roman" w:hAnsi="Times New Roman" w:cs="Times New Roman"/>
        </w:rPr>
        <w:t>(1|Store Number)</w:t>
      </w:r>
    </w:p>
    <w:p w14:paraId="56EC2D40" w14:textId="3E50EB96" w:rsidR="00C331BB" w:rsidRPr="00673101" w:rsidRDefault="00C331BB" w:rsidP="00C331BB">
      <w:pPr>
        <w:rPr>
          <w:rFonts w:ascii="Times New Roman" w:hAnsi="Times New Roman" w:cs="Times New Roman"/>
          <w:b/>
          <w:bCs/>
        </w:rPr>
      </w:pPr>
      <w:r w:rsidRPr="00673101">
        <w:rPr>
          <w:rFonts w:ascii="Times New Roman" w:hAnsi="Times New Roman" w:cs="Times New Roman"/>
          <w:b/>
          <w:bCs/>
        </w:rPr>
        <w:t>Model structure for secondary analyses – Negative Binomial GLMM models (glmer.nb) 1-</w:t>
      </w:r>
      <w:r w:rsidR="00676C4C" w:rsidRPr="00673101">
        <w:rPr>
          <w:rFonts w:ascii="Times New Roman" w:hAnsi="Times New Roman" w:cs="Times New Roman"/>
          <w:b/>
          <w:bCs/>
        </w:rPr>
        <w:t>2</w:t>
      </w:r>
      <w:r w:rsidRPr="00673101">
        <w:rPr>
          <w:rFonts w:ascii="Times New Roman" w:hAnsi="Times New Roman" w:cs="Times New Roman"/>
          <w:b/>
          <w:bCs/>
        </w:rPr>
        <w:t xml:space="preserve"> run separately on plant-based products and meat products</w:t>
      </w:r>
      <w:r w:rsidR="00676C4C" w:rsidRPr="00673101">
        <w:rPr>
          <w:rFonts w:ascii="Times New Roman" w:hAnsi="Times New Roman" w:cs="Times New Roman"/>
          <w:b/>
          <w:bCs/>
        </w:rPr>
        <w:t xml:space="preserve"> on stratified data split by store format (superstore / convenience store).</w:t>
      </w:r>
      <w:r w:rsidRPr="00673101">
        <w:rPr>
          <w:rFonts w:ascii="Times New Roman" w:hAnsi="Times New Roman" w:cs="Times New Roman"/>
          <w:b/>
          <w:bCs/>
        </w:rPr>
        <w:t xml:space="preserve"> </w:t>
      </w:r>
    </w:p>
    <w:p w14:paraId="75CC6DCF" w14:textId="117368EC" w:rsidR="00C331BB" w:rsidRPr="00673101" w:rsidRDefault="00C331BB" w:rsidP="00C331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73101">
        <w:rPr>
          <w:rFonts w:ascii="Times New Roman" w:hAnsi="Times New Roman" w:cs="Times New Roman"/>
        </w:rPr>
        <w:t>Average Product Sales ~ Time Period +</w:t>
      </w:r>
      <w:r w:rsidR="00242FB2" w:rsidRPr="00673101">
        <w:rPr>
          <w:rFonts w:ascii="Times New Roman" w:hAnsi="Times New Roman" w:cs="Times New Roman"/>
        </w:rPr>
        <w:t xml:space="preserve"> Time Period:Store Affluence + </w:t>
      </w:r>
      <w:r w:rsidRPr="00673101">
        <w:rPr>
          <w:rFonts w:ascii="Times New Roman" w:hAnsi="Times New Roman" w:cs="Times New Roman"/>
        </w:rPr>
        <w:t>(1|Store Number)</w:t>
      </w:r>
    </w:p>
    <w:p w14:paraId="743BD02A" w14:textId="5B334FEF" w:rsidR="00C331BB" w:rsidRPr="00673101" w:rsidRDefault="00B3125A" w:rsidP="00C331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73101">
        <w:rPr>
          <w:rFonts w:ascii="Times New Roman" w:hAnsi="Times New Roman" w:cs="Times New Roman"/>
        </w:rPr>
        <w:t>Average Product Sales ~ Time Period + Time Period:Store Affluence + Non-meat Sales + (1|Store Number)</w:t>
      </w:r>
    </w:p>
    <w:p w14:paraId="5A8E6874" w14:textId="475E1C21" w:rsidR="00676C4C" w:rsidRDefault="00676C4C" w:rsidP="00676C4C">
      <w:pPr>
        <w:pStyle w:val="ListParagraph"/>
        <w:rPr>
          <w:rFonts w:ascii="Times New Roman" w:hAnsi="Times New Roman" w:cs="Times New Roman"/>
        </w:rPr>
      </w:pPr>
    </w:p>
    <w:p w14:paraId="006A02B2" w14:textId="77777777" w:rsidR="00673101" w:rsidRPr="00673101" w:rsidRDefault="00673101" w:rsidP="00676C4C">
      <w:pPr>
        <w:pStyle w:val="ListParagraph"/>
        <w:rPr>
          <w:rFonts w:ascii="Times New Roman" w:hAnsi="Times New Roman" w:cs="Times New Roman"/>
        </w:rPr>
      </w:pPr>
    </w:p>
    <w:p w14:paraId="6CADF1A4" w14:textId="539FFCB9" w:rsidR="005F2279" w:rsidRPr="00673101" w:rsidRDefault="005F2279" w:rsidP="005F2279">
      <w:pPr>
        <w:pStyle w:val="Caption"/>
        <w:keepNext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Table S1: Average </w:t>
      </w:r>
      <w:r w:rsidR="00DB59A0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weekly unit sales of p</w:t>
      </w:r>
      <w:r w:rsidR="00EB09C8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lant-based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meat and non-meat product </w:t>
      </w:r>
      <w:r w:rsidR="00DB59A0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in each time period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. </w:t>
      </w:r>
      <w:r w:rsidR="00BA774F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Pre-intervention =</w:t>
      </w:r>
      <w:r w:rsidR="001D6F0A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31</w:t>
      </w:r>
      <w:r w:rsidR="001D6F0A"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="001D6F0A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October – </w:t>
      </w:r>
      <w:r w:rsidR="00306A6B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A7537C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7</w:t>
      </w:r>
      <w:r w:rsidR="00306A6B"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th</w:t>
      </w:r>
      <w:r w:rsidR="00306A6B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November 2020; Intervention = 2</w:t>
      </w:r>
      <w:r w:rsidR="00306A6B"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nd</w:t>
      </w:r>
      <w:r w:rsidR="00306A6B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-2</w:t>
      </w:r>
      <w:r w:rsidR="00A7537C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9</w:t>
      </w:r>
      <w:r w:rsidR="00306A6B"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th</w:t>
      </w:r>
      <w:r w:rsidR="00306A6B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January 2021</w:t>
      </w:r>
      <w:r w:rsidR="00511D67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; Post-intervention = </w:t>
      </w:r>
      <w:r w:rsidR="00A7537C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A7537C"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="00A7537C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February</w:t>
      </w:r>
      <w:r w:rsidR="000C57E8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-</w:t>
      </w:r>
      <w:r w:rsidR="000C57E8" w:rsidRPr="001C6785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>2</w:t>
      </w:r>
      <w:r w:rsidR="001C6785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>8</w:t>
      </w:r>
      <w:r w:rsidR="001C6785" w:rsidRPr="001C6785">
        <w:rPr>
          <w:rFonts w:ascii="Times New Roman" w:hAnsi="Times New Roman" w:cs="Times New Roman"/>
          <w:i w:val="0"/>
          <w:iCs w:val="0"/>
          <w:color w:val="FF0000"/>
          <w:sz w:val="22"/>
          <w:szCs w:val="22"/>
          <w:vertAlign w:val="superscript"/>
        </w:rPr>
        <w:t>th</w:t>
      </w:r>
      <w:r w:rsidR="001C6785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 xml:space="preserve"> </w:t>
      </w:r>
      <w:r w:rsidR="000C57E8" w:rsidRPr="001C6785">
        <w:rPr>
          <w:rFonts w:ascii="Times New Roman" w:hAnsi="Times New Roman" w:cs="Times New Roman"/>
          <w:i w:val="0"/>
          <w:iCs w:val="0"/>
          <w:strike/>
          <w:color w:val="FF0000"/>
          <w:sz w:val="22"/>
          <w:szCs w:val="22"/>
        </w:rPr>
        <w:t>1</w:t>
      </w:r>
      <w:r w:rsidR="000C57E8" w:rsidRPr="001C6785">
        <w:rPr>
          <w:rFonts w:ascii="Times New Roman" w:hAnsi="Times New Roman" w:cs="Times New Roman"/>
          <w:i w:val="0"/>
          <w:iCs w:val="0"/>
          <w:color w:val="FF0000"/>
          <w:sz w:val="22"/>
          <w:szCs w:val="22"/>
          <w:vertAlign w:val="superscript"/>
        </w:rPr>
        <w:t>st</w:t>
      </w:r>
      <w:r w:rsidR="000C57E8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March 2021.</w:t>
      </w:r>
      <w:r w:rsidR="001D6F0A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92"/>
        <w:gridCol w:w="992"/>
        <w:gridCol w:w="1134"/>
        <w:gridCol w:w="993"/>
        <w:gridCol w:w="992"/>
        <w:gridCol w:w="1134"/>
        <w:gridCol w:w="709"/>
        <w:gridCol w:w="1134"/>
        <w:gridCol w:w="850"/>
        <w:gridCol w:w="709"/>
        <w:gridCol w:w="1134"/>
        <w:gridCol w:w="850"/>
      </w:tblGrid>
      <w:tr w:rsidR="00230854" w:rsidRPr="00673101" w14:paraId="7D2413AB" w14:textId="6DA327BE" w:rsidTr="002355FB">
        <w:tc>
          <w:tcPr>
            <w:tcW w:w="1134" w:type="dxa"/>
            <w:vMerge w:val="restart"/>
          </w:tcPr>
          <w:p w14:paraId="640A8E43" w14:textId="36093702" w:rsidR="00230854" w:rsidRPr="00673101" w:rsidRDefault="00230854" w:rsidP="00E2193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3101">
              <w:rPr>
                <w:rFonts w:ascii="Times New Roman" w:hAnsi="Times New Roman" w:cs="Times New Roman"/>
                <w:b/>
                <w:bCs/>
                <w:i/>
                <w:iCs/>
              </w:rPr>
              <w:t>Average units sold per week</w:t>
            </w:r>
          </w:p>
        </w:tc>
        <w:tc>
          <w:tcPr>
            <w:tcW w:w="1985" w:type="dxa"/>
            <w:gridSpan w:val="2"/>
          </w:tcPr>
          <w:p w14:paraId="1493B42A" w14:textId="7E777211" w:rsidR="00230854" w:rsidRPr="00673101" w:rsidRDefault="00230854" w:rsidP="00E21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Pre-intervention (T1)</w:t>
            </w:r>
          </w:p>
        </w:tc>
        <w:tc>
          <w:tcPr>
            <w:tcW w:w="1984" w:type="dxa"/>
            <w:gridSpan w:val="2"/>
          </w:tcPr>
          <w:p w14:paraId="316332BC" w14:textId="77777777" w:rsidR="00230854" w:rsidRPr="00673101" w:rsidRDefault="00230854" w:rsidP="00E21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 xml:space="preserve">Intervention </w:t>
            </w:r>
          </w:p>
          <w:p w14:paraId="37FC3C7D" w14:textId="3C76B74F" w:rsidR="00230854" w:rsidRPr="00673101" w:rsidRDefault="00230854" w:rsidP="00E21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(T2)</w:t>
            </w:r>
          </w:p>
        </w:tc>
        <w:tc>
          <w:tcPr>
            <w:tcW w:w="1134" w:type="dxa"/>
          </w:tcPr>
          <w:p w14:paraId="17436997" w14:textId="77777777" w:rsidR="00230854" w:rsidRPr="00673101" w:rsidRDefault="00230854" w:rsidP="00E21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434F1CEE" w14:textId="5A054560" w:rsidR="00230854" w:rsidRPr="00673101" w:rsidRDefault="00230854" w:rsidP="00E21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Post-intervention (T3)</w:t>
            </w:r>
          </w:p>
        </w:tc>
        <w:tc>
          <w:tcPr>
            <w:tcW w:w="1134" w:type="dxa"/>
          </w:tcPr>
          <w:p w14:paraId="3CFA38AC" w14:textId="77777777" w:rsidR="00230854" w:rsidRPr="00673101" w:rsidRDefault="00230854" w:rsidP="00E21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</w:tcPr>
          <w:p w14:paraId="07748025" w14:textId="443193A7" w:rsidR="00230854" w:rsidRPr="00673101" w:rsidRDefault="00230854" w:rsidP="00E21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Comparison T1 vs T2*</w:t>
            </w:r>
          </w:p>
        </w:tc>
        <w:tc>
          <w:tcPr>
            <w:tcW w:w="2693" w:type="dxa"/>
            <w:gridSpan w:val="3"/>
          </w:tcPr>
          <w:p w14:paraId="273890AC" w14:textId="39585124" w:rsidR="00230854" w:rsidRPr="00673101" w:rsidRDefault="00230854" w:rsidP="00E21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Comparison T1 vs T3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230854" w:rsidRPr="00673101" w14:paraId="61F3FAD7" w14:textId="6E22CF97" w:rsidTr="002355FB">
        <w:tc>
          <w:tcPr>
            <w:tcW w:w="1134" w:type="dxa"/>
            <w:vMerge/>
          </w:tcPr>
          <w:p w14:paraId="0C4BEA5B" w14:textId="507677A0" w:rsidR="00230854" w:rsidRPr="00673101" w:rsidRDefault="00230854" w:rsidP="00E531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15ABC55E" w14:textId="4EE1A055" w:rsidR="00230854" w:rsidRPr="00673101" w:rsidRDefault="00230854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Mean</w:t>
            </w:r>
          </w:p>
        </w:tc>
        <w:tc>
          <w:tcPr>
            <w:tcW w:w="992" w:type="dxa"/>
          </w:tcPr>
          <w:p w14:paraId="26716A55" w14:textId="200A5905" w:rsidR="00230854" w:rsidRPr="00673101" w:rsidRDefault="00230854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992" w:type="dxa"/>
          </w:tcPr>
          <w:p w14:paraId="37FEA9BD" w14:textId="5852C3A0" w:rsidR="00230854" w:rsidRPr="00673101" w:rsidRDefault="00230854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Mean</w:t>
            </w:r>
          </w:p>
        </w:tc>
        <w:tc>
          <w:tcPr>
            <w:tcW w:w="992" w:type="dxa"/>
          </w:tcPr>
          <w:p w14:paraId="6808F56D" w14:textId="62CA69E1" w:rsidR="00230854" w:rsidRPr="00673101" w:rsidRDefault="00230854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1134" w:type="dxa"/>
          </w:tcPr>
          <w:p w14:paraId="386C4713" w14:textId="77777777" w:rsidR="002355FB" w:rsidRDefault="002355FB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55FB">
              <w:rPr>
                <w:rFonts w:ascii="Times New Roman" w:hAnsi="Times New Roman" w:cs="Times New Roman"/>
                <w:i/>
                <w:iCs/>
              </w:rPr>
              <w:t xml:space="preserve">% change </w:t>
            </w:r>
          </w:p>
          <w:p w14:paraId="0EA4575F" w14:textId="342CDECE" w:rsidR="00230854" w:rsidRPr="00673101" w:rsidRDefault="002355FB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55FB">
              <w:rPr>
                <w:rFonts w:ascii="Times New Roman" w:hAnsi="Times New Roman" w:cs="Times New Roman"/>
                <w:i/>
                <w:iCs/>
              </w:rPr>
              <w:t>T1-T2</w:t>
            </w:r>
          </w:p>
        </w:tc>
        <w:tc>
          <w:tcPr>
            <w:tcW w:w="993" w:type="dxa"/>
          </w:tcPr>
          <w:p w14:paraId="3FF34806" w14:textId="4BEE439A" w:rsidR="00230854" w:rsidRPr="00673101" w:rsidRDefault="00230854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Mean</w:t>
            </w:r>
          </w:p>
        </w:tc>
        <w:tc>
          <w:tcPr>
            <w:tcW w:w="992" w:type="dxa"/>
          </w:tcPr>
          <w:p w14:paraId="3ABC396E" w14:textId="6DCDB769" w:rsidR="00230854" w:rsidRPr="00673101" w:rsidRDefault="00230854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1134" w:type="dxa"/>
          </w:tcPr>
          <w:p w14:paraId="783F5025" w14:textId="77777777" w:rsidR="002355FB" w:rsidRDefault="002355FB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% change </w:t>
            </w:r>
          </w:p>
          <w:p w14:paraId="5C476AC5" w14:textId="2CEF6D42" w:rsidR="00230854" w:rsidRPr="00673101" w:rsidRDefault="002355FB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T1-T3</w:t>
            </w:r>
          </w:p>
        </w:tc>
        <w:tc>
          <w:tcPr>
            <w:tcW w:w="709" w:type="dxa"/>
          </w:tcPr>
          <w:p w14:paraId="22E501D7" w14:textId="0A0E28FF" w:rsidR="00230854" w:rsidRPr="00673101" w:rsidRDefault="00230854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IRR</w:t>
            </w:r>
          </w:p>
        </w:tc>
        <w:tc>
          <w:tcPr>
            <w:tcW w:w="1134" w:type="dxa"/>
          </w:tcPr>
          <w:p w14:paraId="2806C738" w14:textId="1D385E26" w:rsidR="00230854" w:rsidRPr="00673101" w:rsidRDefault="00230854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95% CI</w:t>
            </w:r>
          </w:p>
        </w:tc>
        <w:tc>
          <w:tcPr>
            <w:tcW w:w="850" w:type="dxa"/>
          </w:tcPr>
          <w:p w14:paraId="35F3D240" w14:textId="2916F96C" w:rsidR="00230854" w:rsidRPr="00673101" w:rsidRDefault="00230854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709" w:type="dxa"/>
          </w:tcPr>
          <w:p w14:paraId="5775747C" w14:textId="0FE0E886" w:rsidR="00230854" w:rsidRPr="00673101" w:rsidRDefault="00230854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IRR</w:t>
            </w:r>
          </w:p>
        </w:tc>
        <w:tc>
          <w:tcPr>
            <w:tcW w:w="1134" w:type="dxa"/>
          </w:tcPr>
          <w:p w14:paraId="50029E20" w14:textId="42450A89" w:rsidR="00230854" w:rsidRPr="00673101" w:rsidRDefault="00230854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95% CI</w:t>
            </w:r>
          </w:p>
        </w:tc>
        <w:tc>
          <w:tcPr>
            <w:tcW w:w="850" w:type="dxa"/>
          </w:tcPr>
          <w:p w14:paraId="4882C526" w14:textId="100BD855" w:rsidR="00230854" w:rsidRPr="00673101" w:rsidRDefault="00230854" w:rsidP="00E531D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230854" w:rsidRPr="00673101" w14:paraId="36E01039" w14:textId="6271BF8A" w:rsidTr="002355FB">
        <w:trPr>
          <w:trHeight w:val="494"/>
        </w:trPr>
        <w:tc>
          <w:tcPr>
            <w:tcW w:w="1134" w:type="dxa"/>
          </w:tcPr>
          <w:p w14:paraId="6C137AF5" w14:textId="756030C5" w:rsidR="00230854" w:rsidRPr="00673101" w:rsidRDefault="00230854" w:rsidP="00E531DE">
            <w:pPr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Plant-based</w:t>
            </w:r>
          </w:p>
        </w:tc>
        <w:tc>
          <w:tcPr>
            <w:tcW w:w="993" w:type="dxa"/>
          </w:tcPr>
          <w:p w14:paraId="1EA293E7" w14:textId="622C0A2E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1163.3</w:t>
            </w:r>
          </w:p>
        </w:tc>
        <w:tc>
          <w:tcPr>
            <w:tcW w:w="992" w:type="dxa"/>
          </w:tcPr>
          <w:p w14:paraId="7AE4588A" w14:textId="437C3E89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1220.3</w:t>
            </w:r>
          </w:p>
        </w:tc>
        <w:tc>
          <w:tcPr>
            <w:tcW w:w="992" w:type="dxa"/>
          </w:tcPr>
          <w:p w14:paraId="54CB8930" w14:textId="77777777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1829.6</w:t>
            </w:r>
          </w:p>
          <w:p w14:paraId="5E10BA6A" w14:textId="1963DE86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1993B8" w14:textId="77777777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1904.9</w:t>
            </w:r>
          </w:p>
          <w:p w14:paraId="51945A96" w14:textId="4E152C18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8DF94E" w14:textId="1D05A843" w:rsidR="00230854" w:rsidRPr="00673101" w:rsidRDefault="002355FB" w:rsidP="00235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+57</w:t>
            </w:r>
          </w:p>
        </w:tc>
        <w:tc>
          <w:tcPr>
            <w:tcW w:w="993" w:type="dxa"/>
          </w:tcPr>
          <w:p w14:paraId="42CC68DF" w14:textId="44B84DD0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1335.4</w:t>
            </w:r>
          </w:p>
        </w:tc>
        <w:tc>
          <w:tcPr>
            <w:tcW w:w="992" w:type="dxa"/>
          </w:tcPr>
          <w:p w14:paraId="0A833D9F" w14:textId="2BBD2C1B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1395.6</w:t>
            </w:r>
          </w:p>
          <w:p w14:paraId="0E54CB22" w14:textId="42E472D6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1FB137" w14:textId="3C553B7C" w:rsidR="00230854" w:rsidRPr="00673101" w:rsidRDefault="00111DFE" w:rsidP="00111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709" w:type="dxa"/>
          </w:tcPr>
          <w:p w14:paraId="2FEE7302" w14:textId="1B696A4C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1134" w:type="dxa"/>
          </w:tcPr>
          <w:p w14:paraId="3A620726" w14:textId="32D4167C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1.54-1.58</w:t>
            </w:r>
          </w:p>
        </w:tc>
        <w:tc>
          <w:tcPr>
            <w:tcW w:w="850" w:type="dxa"/>
          </w:tcPr>
          <w:p w14:paraId="1A5C0C66" w14:textId="71FAFB29" w:rsidR="00230854" w:rsidRPr="00673101" w:rsidRDefault="007C3508" w:rsidP="00E53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30854" w:rsidRPr="0067310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709" w:type="dxa"/>
          </w:tcPr>
          <w:p w14:paraId="3FF252DC" w14:textId="667DB19E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134" w:type="dxa"/>
          </w:tcPr>
          <w:p w14:paraId="4E61A4E7" w14:textId="3D822F02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1.13-1.16</w:t>
            </w:r>
          </w:p>
        </w:tc>
        <w:tc>
          <w:tcPr>
            <w:tcW w:w="850" w:type="dxa"/>
          </w:tcPr>
          <w:p w14:paraId="40CE0D84" w14:textId="5600DEEA" w:rsidR="00230854" w:rsidRPr="00673101" w:rsidRDefault="007C3508" w:rsidP="00E53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30854" w:rsidRPr="00673101">
              <w:rPr>
                <w:rFonts w:ascii="Times New Roman" w:hAnsi="Times New Roman" w:cs="Times New Roman"/>
              </w:rPr>
              <w:t>0.000</w:t>
            </w:r>
          </w:p>
        </w:tc>
      </w:tr>
      <w:tr w:rsidR="00230854" w:rsidRPr="00673101" w14:paraId="1A0D307D" w14:textId="416CC7F0" w:rsidTr="002355FB">
        <w:tc>
          <w:tcPr>
            <w:tcW w:w="1134" w:type="dxa"/>
          </w:tcPr>
          <w:p w14:paraId="4CDB330C" w14:textId="281C8D98" w:rsidR="00230854" w:rsidRPr="00673101" w:rsidRDefault="00230854" w:rsidP="00E531DE">
            <w:pPr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Meat</w:t>
            </w:r>
          </w:p>
        </w:tc>
        <w:tc>
          <w:tcPr>
            <w:tcW w:w="993" w:type="dxa"/>
          </w:tcPr>
          <w:p w14:paraId="6512EE9A" w14:textId="77777777" w:rsidR="00230854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2800833</w:t>
            </w:r>
          </w:p>
          <w:p w14:paraId="56AFE4FB" w14:textId="46D14362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B6A087" w14:textId="783D56C5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2868669</w:t>
            </w:r>
          </w:p>
        </w:tc>
        <w:tc>
          <w:tcPr>
            <w:tcW w:w="992" w:type="dxa"/>
          </w:tcPr>
          <w:p w14:paraId="34F05E48" w14:textId="026DDDBA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2957913</w:t>
            </w:r>
          </w:p>
        </w:tc>
        <w:tc>
          <w:tcPr>
            <w:tcW w:w="992" w:type="dxa"/>
          </w:tcPr>
          <w:p w14:paraId="5C505059" w14:textId="7E8B73D2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3036543</w:t>
            </w:r>
          </w:p>
        </w:tc>
        <w:tc>
          <w:tcPr>
            <w:tcW w:w="1134" w:type="dxa"/>
          </w:tcPr>
          <w:p w14:paraId="74D2F058" w14:textId="6EFDEF6E" w:rsidR="00230854" w:rsidRPr="00673101" w:rsidRDefault="00111DFE" w:rsidP="00111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993" w:type="dxa"/>
          </w:tcPr>
          <w:p w14:paraId="045DB59E" w14:textId="0B591DA5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2847841</w:t>
            </w:r>
          </w:p>
        </w:tc>
        <w:tc>
          <w:tcPr>
            <w:tcW w:w="992" w:type="dxa"/>
          </w:tcPr>
          <w:p w14:paraId="3A43A494" w14:textId="196646D3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2917527</w:t>
            </w:r>
          </w:p>
        </w:tc>
        <w:tc>
          <w:tcPr>
            <w:tcW w:w="1134" w:type="dxa"/>
          </w:tcPr>
          <w:p w14:paraId="1AC9E85A" w14:textId="42476F8F" w:rsidR="00230854" w:rsidRPr="00673101" w:rsidRDefault="00111DFE" w:rsidP="00111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709" w:type="dxa"/>
          </w:tcPr>
          <w:p w14:paraId="63B5B2C9" w14:textId="6F834A65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 xml:space="preserve">1.01 </w:t>
            </w:r>
          </w:p>
        </w:tc>
        <w:tc>
          <w:tcPr>
            <w:tcW w:w="1134" w:type="dxa"/>
          </w:tcPr>
          <w:p w14:paraId="0F4CA2A2" w14:textId="63F6F490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0.99-1.02</w:t>
            </w:r>
          </w:p>
        </w:tc>
        <w:tc>
          <w:tcPr>
            <w:tcW w:w="850" w:type="dxa"/>
          </w:tcPr>
          <w:p w14:paraId="49C8E60E" w14:textId="4C2E0DC3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0.439</w:t>
            </w:r>
          </w:p>
        </w:tc>
        <w:tc>
          <w:tcPr>
            <w:tcW w:w="709" w:type="dxa"/>
          </w:tcPr>
          <w:p w14:paraId="74EDA544" w14:textId="4F92FAB1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134" w:type="dxa"/>
          </w:tcPr>
          <w:p w14:paraId="5BEA06C8" w14:textId="6A9D680B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0.97-1.00</w:t>
            </w:r>
          </w:p>
        </w:tc>
        <w:tc>
          <w:tcPr>
            <w:tcW w:w="850" w:type="dxa"/>
          </w:tcPr>
          <w:p w14:paraId="053F282B" w14:textId="3D4BCA1D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0.034</w:t>
            </w:r>
          </w:p>
        </w:tc>
      </w:tr>
      <w:tr w:rsidR="00230854" w:rsidRPr="00673101" w14:paraId="3CCFB53D" w14:textId="425E0096" w:rsidTr="002355FB">
        <w:tc>
          <w:tcPr>
            <w:tcW w:w="1134" w:type="dxa"/>
          </w:tcPr>
          <w:p w14:paraId="0709E6D5" w14:textId="2D0CF0EE" w:rsidR="00230854" w:rsidRPr="00673101" w:rsidRDefault="00230854" w:rsidP="00E531DE">
            <w:pPr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Non-meat</w:t>
            </w:r>
          </w:p>
        </w:tc>
        <w:tc>
          <w:tcPr>
            <w:tcW w:w="993" w:type="dxa"/>
          </w:tcPr>
          <w:p w14:paraId="09A6FC85" w14:textId="2FA495F7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6602575</w:t>
            </w:r>
          </w:p>
        </w:tc>
        <w:tc>
          <w:tcPr>
            <w:tcW w:w="992" w:type="dxa"/>
          </w:tcPr>
          <w:p w14:paraId="5BDDF04F" w14:textId="511660F8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6815989</w:t>
            </w:r>
          </w:p>
        </w:tc>
        <w:tc>
          <w:tcPr>
            <w:tcW w:w="992" w:type="dxa"/>
          </w:tcPr>
          <w:p w14:paraId="5FFD8CAE" w14:textId="77777777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6862764</w:t>
            </w:r>
          </w:p>
          <w:p w14:paraId="66322386" w14:textId="1714EB9E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4C92E4" w14:textId="77777777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7035158</w:t>
            </w:r>
          </w:p>
          <w:p w14:paraId="24D1B9AE" w14:textId="65E847B4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F6CE0E" w14:textId="495F9E2D" w:rsidR="00230854" w:rsidRPr="00673101" w:rsidRDefault="00C64936" w:rsidP="00C64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993" w:type="dxa"/>
          </w:tcPr>
          <w:p w14:paraId="2C89C823" w14:textId="01DE2324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6795830</w:t>
            </w:r>
          </w:p>
        </w:tc>
        <w:tc>
          <w:tcPr>
            <w:tcW w:w="992" w:type="dxa"/>
          </w:tcPr>
          <w:p w14:paraId="1836AD05" w14:textId="5EA12BC9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7033930</w:t>
            </w:r>
          </w:p>
        </w:tc>
        <w:tc>
          <w:tcPr>
            <w:tcW w:w="1134" w:type="dxa"/>
          </w:tcPr>
          <w:p w14:paraId="68CA6784" w14:textId="13CD85A6" w:rsidR="00230854" w:rsidRPr="00673101" w:rsidRDefault="00CA343C" w:rsidP="00CA3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709" w:type="dxa"/>
          </w:tcPr>
          <w:p w14:paraId="5ED73CFE" w14:textId="38D54525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1134" w:type="dxa"/>
          </w:tcPr>
          <w:p w14:paraId="400D3C12" w14:textId="66A0CF09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1.00-1.03</w:t>
            </w:r>
          </w:p>
        </w:tc>
        <w:tc>
          <w:tcPr>
            <w:tcW w:w="850" w:type="dxa"/>
          </w:tcPr>
          <w:p w14:paraId="611DBBA3" w14:textId="14DF5214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709" w:type="dxa"/>
          </w:tcPr>
          <w:p w14:paraId="7089DB33" w14:textId="5FE83DB0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134" w:type="dxa"/>
          </w:tcPr>
          <w:p w14:paraId="73AB1EBF" w14:textId="0176CEA7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0.98-1.01</w:t>
            </w:r>
          </w:p>
        </w:tc>
        <w:tc>
          <w:tcPr>
            <w:tcW w:w="850" w:type="dxa"/>
          </w:tcPr>
          <w:p w14:paraId="2B494B31" w14:textId="2E122C78" w:rsidR="00230854" w:rsidRPr="00673101" w:rsidRDefault="00230854" w:rsidP="00E531DE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0.566</w:t>
            </w:r>
          </w:p>
        </w:tc>
      </w:tr>
    </w:tbl>
    <w:p w14:paraId="261F6587" w14:textId="735A4135" w:rsidR="00CF3DE7" w:rsidRPr="00673101" w:rsidRDefault="00653388" w:rsidP="005F2279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673101">
        <w:rPr>
          <w:rFonts w:ascii="Times New Roman" w:hAnsi="Times New Roman" w:cs="Times New Roman"/>
          <w:sz w:val="22"/>
          <w:szCs w:val="22"/>
        </w:rPr>
        <w:t>*</w:t>
      </w:r>
      <w:r w:rsidRPr="00673101">
        <w:rPr>
          <w:rFonts w:ascii="Times New Roman" w:hAnsi="Times New Roman" w:cs="Times New Roman"/>
          <w:sz w:val="20"/>
          <w:szCs w:val="20"/>
        </w:rPr>
        <w:t xml:space="preserve">Comparisons were </w:t>
      </w:r>
      <w:r w:rsidR="00E22527" w:rsidRPr="00673101">
        <w:rPr>
          <w:rFonts w:ascii="Times New Roman" w:hAnsi="Times New Roman" w:cs="Times New Roman"/>
          <w:sz w:val="20"/>
          <w:szCs w:val="20"/>
        </w:rPr>
        <w:t>performed</w:t>
      </w:r>
      <w:r w:rsidRPr="00673101">
        <w:rPr>
          <w:rFonts w:ascii="Times New Roman" w:hAnsi="Times New Roman" w:cs="Times New Roman"/>
          <w:sz w:val="20"/>
          <w:szCs w:val="20"/>
        </w:rPr>
        <w:t xml:space="preserve"> using hierarchical negative binomial mixed models</w:t>
      </w:r>
      <w:r w:rsidR="001A39B7" w:rsidRPr="00673101">
        <w:rPr>
          <w:rFonts w:ascii="Times New Roman" w:hAnsi="Times New Roman" w:cs="Times New Roman"/>
          <w:sz w:val="20"/>
          <w:szCs w:val="20"/>
        </w:rPr>
        <w:t xml:space="preserve"> while</w:t>
      </w:r>
      <w:r w:rsidRPr="00673101">
        <w:rPr>
          <w:rFonts w:ascii="Times New Roman" w:hAnsi="Times New Roman" w:cs="Times New Roman"/>
          <w:sz w:val="20"/>
          <w:szCs w:val="20"/>
        </w:rPr>
        <w:t xml:space="preserve"> controlling for confounding factors</w:t>
      </w:r>
      <w:r w:rsidR="001A39B7" w:rsidRPr="00673101">
        <w:rPr>
          <w:rFonts w:ascii="Times New Roman" w:hAnsi="Times New Roman" w:cs="Times New Roman"/>
          <w:sz w:val="20"/>
          <w:szCs w:val="20"/>
        </w:rPr>
        <w:t xml:space="preserve"> (store format, store affluence)</w:t>
      </w:r>
      <w:r w:rsidRPr="00673101">
        <w:rPr>
          <w:rFonts w:ascii="Times New Roman" w:hAnsi="Times New Roman" w:cs="Times New Roman"/>
          <w:sz w:val="20"/>
          <w:szCs w:val="20"/>
        </w:rPr>
        <w:t>. IRR=incidence rate ratio</w:t>
      </w:r>
      <w:r w:rsidR="001A39B7" w:rsidRPr="00673101">
        <w:rPr>
          <w:rFonts w:ascii="Times New Roman" w:hAnsi="Times New Roman" w:cs="Times New Roman"/>
          <w:sz w:val="20"/>
          <w:szCs w:val="20"/>
        </w:rPr>
        <w:t xml:space="preserve">. </w:t>
      </w:r>
      <w:r w:rsidRPr="00673101">
        <w:rPr>
          <w:rFonts w:ascii="Times New Roman" w:hAnsi="Times New Roman" w:cs="Times New Roman"/>
          <w:sz w:val="20"/>
          <w:szCs w:val="20"/>
        </w:rPr>
        <w:t xml:space="preserve">Reference level used for </w:t>
      </w:r>
      <w:r w:rsidR="00A349C5" w:rsidRPr="00673101">
        <w:rPr>
          <w:rFonts w:ascii="Times New Roman" w:hAnsi="Times New Roman" w:cs="Times New Roman"/>
          <w:sz w:val="20"/>
          <w:szCs w:val="20"/>
        </w:rPr>
        <w:t>comparisons</w:t>
      </w:r>
      <w:r w:rsidRPr="00673101">
        <w:rPr>
          <w:rFonts w:ascii="Times New Roman" w:hAnsi="Times New Roman" w:cs="Times New Roman"/>
          <w:sz w:val="20"/>
          <w:szCs w:val="20"/>
        </w:rPr>
        <w:t>: time period – pre-intervention, store format – superstore, store affluence – average.</w:t>
      </w:r>
    </w:p>
    <w:p w14:paraId="6F39A3CE" w14:textId="77777777" w:rsidR="00C331BB" w:rsidRPr="00673101" w:rsidRDefault="00C331BB" w:rsidP="00015FE2">
      <w:pPr>
        <w:rPr>
          <w:rFonts w:ascii="Times New Roman" w:hAnsi="Times New Roman" w:cs="Times New Roman"/>
          <w:highlight w:val="yellow"/>
        </w:rPr>
      </w:pPr>
    </w:p>
    <w:p w14:paraId="0BD9DD54" w14:textId="77777777" w:rsidR="0095197E" w:rsidRPr="00673101" w:rsidRDefault="0095197E" w:rsidP="0013138B">
      <w:pPr>
        <w:pStyle w:val="Caption"/>
        <w:keepNext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14:paraId="4A1D2E28" w14:textId="70C3351F" w:rsidR="0013138B" w:rsidRPr="00673101" w:rsidRDefault="0013138B" w:rsidP="0013138B">
      <w:pPr>
        <w:pStyle w:val="Caption"/>
        <w:keepNext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Table S</w:t>
      </w:r>
      <w:r w:rsidR="00B34511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: </w:t>
      </w:r>
      <w:r w:rsidR="00B34511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Sensitivity analys</w:t>
      </w:r>
      <w:r w:rsidR="000F38B4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e</w:t>
      </w:r>
      <w:r w:rsidR="00B34511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s comparing a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verage weekly unit sales of plant-based, meat and non-meat product in each time period</w:t>
      </w:r>
      <w:r w:rsidR="00B34511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while controlling for non-meat sales</w:t>
      </w:r>
      <w:r w:rsidR="000F38B4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and incorporating data from an additional 16 stores that did not fully implement the intervention (fewer promotional aisle ends)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. Pre-intervention = 31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October – 27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th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November 2020; Intervention = 2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nd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-29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th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January 2021; Post-intervention = 1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February-21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March 2021. </w:t>
      </w:r>
    </w:p>
    <w:tbl>
      <w:tblPr>
        <w:tblStyle w:val="TableGrid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134"/>
        <w:gridCol w:w="850"/>
        <w:gridCol w:w="709"/>
        <w:gridCol w:w="1134"/>
        <w:gridCol w:w="850"/>
      </w:tblGrid>
      <w:tr w:rsidR="005E3DBC" w:rsidRPr="00673101" w14:paraId="210A2132" w14:textId="77777777" w:rsidTr="00230854">
        <w:trPr>
          <w:trHeight w:val="493"/>
        </w:trPr>
        <w:tc>
          <w:tcPr>
            <w:tcW w:w="2977" w:type="dxa"/>
          </w:tcPr>
          <w:p w14:paraId="5C807FD5" w14:textId="77777777" w:rsidR="005E3DBC" w:rsidRPr="00673101" w:rsidRDefault="005E3DBC" w:rsidP="00A812E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3101">
              <w:rPr>
                <w:rFonts w:ascii="Times New Roman" w:hAnsi="Times New Roman" w:cs="Times New Roman"/>
                <w:b/>
                <w:bCs/>
                <w:i/>
                <w:iCs/>
              </w:rPr>
              <w:t>Average units sold per week</w:t>
            </w:r>
          </w:p>
        </w:tc>
        <w:tc>
          <w:tcPr>
            <w:tcW w:w="2835" w:type="dxa"/>
            <w:gridSpan w:val="3"/>
          </w:tcPr>
          <w:p w14:paraId="6F00D31A" w14:textId="77777777" w:rsidR="005E3DBC" w:rsidRPr="00673101" w:rsidRDefault="005E3DBC" w:rsidP="00A8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Comparison T1 vs T2*</w:t>
            </w:r>
          </w:p>
        </w:tc>
        <w:tc>
          <w:tcPr>
            <w:tcW w:w="2693" w:type="dxa"/>
            <w:gridSpan w:val="3"/>
          </w:tcPr>
          <w:p w14:paraId="0DAF8190" w14:textId="352A785D" w:rsidR="005E3DBC" w:rsidRPr="00673101" w:rsidRDefault="005E3DBC" w:rsidP="00A8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Comparison T1 vs T3</w:t>
            </w:r>
            <w:r w:rsidR="00DC36A4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230854" w:rsidRPr="00673101" w14:paraId="5ECD4A1E" w14:textId="77777777" w:rsidTr="00230854">
        <w:trPr>
          <w:trHeight w:val="494"/>
        </w:trPr>
        <w:tc>
          <w:tcPr>
            <w:tcW w:w="2977" w:type="dxa"/>
          </w:tcPr>
          <w:p w14:paraId="4FD4B05C" w14:textId="50AE25B9" w:rsidR="005E3DBC" w:rsidRPr="00673101" w:rsidRDefault="005E3DBC" w:rsidP="005E3DBC">
            <w:pPr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Controlling for non-meat sales</w:t>
            </w:r>
          </w:p>
        </w:tc>
        <w:tc>
          <w:tcPr>
            <w:tcW w:w="851" w:type="dxa"/>
          </w:tcPr>
          <w:p w14:paraId="2D7EA2D9" w14:textId="17B1AFA0" w:rsidR="005E3DBC" w:rsidRPr="00673101" w:rsidRDefault="005E3DBC" w:rsidP="005E3DBC">
            <w:pPr>
              <w:jc w:val="center"/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IRR</w:t>
            </w:r>
          </w:p>
        </w:tc>
        <w:tc>
          <w:tcPr>
            <w:tcW w:w="1134" w:type="dxa"/>
          </w:tcPr>
          <w:p w14:paraId="6E3A281C" w14:textId="16AB5848" w:rsidR="005E3DBC" w:rsidRPr="00673101" w:rsidRDefault="005E3DBC" w:rsidP="005E3DBC">
            <w:pPr>
              <w:jc w:val="center"/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95% CI</w:t>
            </w:r>
          </w:p>
        </w:tc>
        <w:tc>
          <w:tcPr>
            <w:tcW w:w="850" w:type="dxa"/>
          </w:tcPr>
          <w:p w14:paraId="4821ACBD" w14:textId="46667CC0" w:rsidR="005E3DBC" w:rsidRPr="00673101" w:rsidRDefault="005E3DBC" w:rsidP="005E3DBC">
            <w:pPr>
              <w:jc w:val="center"/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709" w:type="dxa"/>
          </w:tcPr>
          <w:p w14:paraId="4EEC9E29" w14:textId="64CCAD3C" w:rsidR="005E3DBC" w:rsidRPr="00673101" w:rsidRDefault="005E3DBC" w:rsidP="005E3DBC">
            <w:pPr>
              <w:jc w:val="center"/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IRR</w:t>
            </w:r>
          </w:p>
        </w:tc>
        <w:tc>
          <w:tcPr>
            <w:tcW w:w="1134" w:type="dxa"/>
          </w:tcPr>
          <w:p w14:paraId="667C5A04" w14:textId="1B1ECEAF" w:rsidR="005E3DBC" w:rsidRPr="00673101" w:rsidRDefault="005E3DBC" w:rsidP="005E3DBC">
            <w:pPr>
              <w:jc w:val="center"/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95% CI</w:t>
            </w:r>
          </w:p>
        </w:tc>
        <w:tc>
          <w:tcPr>
            <w:tcW w:w="850" w:type="dxa"/>
          </w:tcPr>
          <w:p w14:paraId="4B964476" w14:textId="07EBDB08" w:rsidR="005E3DBC" w:rsidRPr="00673101" w:rsidRDefault="005E3DBC" w:rsidP="005E3DBC">
            <w:pPr>
              <w:jc w:val="center"/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230854" w:rsidRPr="00673101" w14:paraId="33982557" w14:textId="77777777" w:rsidTr="00230854">
        <w:trPr>
          <w:trHeight w:val="494"/>
        </w:trPr>
        <w:tc>
          <w:tcPr>
            <w:tcW w:w="2977" w:type="dxa"/>
          </w:tcPr>
          <w:p w14:paraId="2A2FB98B" w14:textId="77777777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Plant-based</w:t>
            </w:r>
          </w:p>
        </w:tc>
        <w:tc>
          <w:tcPr>
            <w:tcW w:w="851" w:type="dxa"/>
          </w:tcPr>
          <w:p w14:paraId="2A47E99D" w14:textId="3385F237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1.5</w:t>
            </w:r>
            <w:r w:rsidR="00D50648" w:rsidRPr="00673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3DA0367" w14:textId="3E66F386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1.5</w:t>
            </w:r>
            <w:r w:rsidR="00A839B4" w:rsidRPr="00673101">
              <w:rPr>
                <w:rFonts w:ascii="Times New Roman" w:hAnsi="Times New Roman" w:cs="Times New Roman"/>
              </w:rPr>
              <w:t>1</w:t>
            </w:r>
            <w:r w:rsidRPr="00673101">
              <w:rPr>
                <w:rFonts w:ascii="Times New Roman" w:hAnsi="Times New Roman" w:cs="Times New Roman"/>
              </w:rPr>
              <w:t>-1.5</w:t>
            </w:r>
            <w:r w:rsidR="00A839B4" w:rsidRPr="00673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DC15850" w14:textId="7A74A5E6" w:rsidR="005E3DBC" w:rsidRPr="00673101" w:rsidRDefault="007C3508" w:rsidP="005E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5E3DBC" w:rsidRPr="0067310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709" w:type="dxa"/>
          </w:tcPr>
          <w:p w14:paraId="7D65E35B" w14:textId="761AE93B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1.1</w:t>
            </w:r>
            <w:r w:rsidR="00D50648" w:rsidRPr="00673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8D00249" w14:textId="60F18493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1.1</w:t>
            </w:r>
            <w:r w:rsidR="003F5B49" w:rsidRPr="00673101">
              <w:rPr>
                <w:rFonts w:ascii="Times New Roman" w:hAnsi="Times New Roman" w:cs="Times New Roman"/>
              </w:rPr>
              <w:t>2</w:t>
            </w:r>
            <w:r w:rsidRPr="00673101">
              <w:rPr>
                <w:rFonts w:ascii="Times New Roman" w:hAnsi="Times New Roman" w:cs="Times New Roman"/>
              </w:rPr>
              <w:t>-1.1</w:t>
            </w:r>
            <w:r w:rsidR="003F5B49" w:rsidRPr="00673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EF47778" w14:textId="680D6229" w:rsidR="005E3DBC" w:rsidRPr="00673101" w:rsidRDefault="007C3508" w:rsidP="005E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5E3DBC" w:rsidRPr="00673101">
              <w:rPr>
                <w:rFonts w:ascii="Times New Roman" w:hAnsi="Times New Roman" w:cs="Times New Roman"/>
              </w:rPr>
              <w:t>0.000</w:t>
            </w:r>
          </w:p>
        </w:tc>
      </w:tr>
      <w:tr w:rsidR="00230854" w:rsidRPr="00673101" w14:paraId="689A146B" w14:textId="77777777" w:rsidTr="00230854">
        <w:tc>
          <w:tcPr>
            <w:tcW w:w="2977" w:type="dxa"/>
          </w:tcPr>
          <w:p w14:paraId="6EDD4010" w14:textId="77777777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Meat</w:t>
            </w:r>
          </w:p>
        </w:tc>
        <w:tc>
          <w:tcPr>
            <w:tcW w:w="851" w:type="dxa"/>
          </w:tcPr>
          <w:p w14:paraId="0A4C1391" w14:textId="3602EF08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1.0</w:t>
            </w:r>
            <w:r w:rsidR="00F6553F" w:rsidRPr="00673101">
              <w:rPr>
                <w:rFonts w:ascii="Times New Roman" w:hAnsi="Times New Roman" w:cs="Times New Roman"/>
              </w:rPr>
              <w:t>0</w:t>
            </w:r>
            <w:r w:rsidRPr="006731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70C628C" w14:textId="77777777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0.99-1.0</w:t>
            </w:r>
            <w:r w:rsidR="005C5498" w:rsidRPr="00673101">
              <w:rPr>
                <w:rFonts w:ascii="Times New Roman" w:hAnsi="Times New Roman" w:cs="Times New Roman"/>
              </w:rPr>
              <w:t>1</w:t>
            </w:r>
          </w:p>
          <w:p w14:paraId="2397474B" w14:textId="1ECFDADF" w:rsidR="00673101" w:rsidRPr="00673101" w:rsidRDefault="00673101" w:rsidP="005E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96C2C3" w14:textId="72289D91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</w:t>
            </w:r>
            <w:r w:rsidR="003D3EA4" w:rsidRPr="00673101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709" w:type="dxa"/>
          </w:tcPr>
          <w:p w14:paraId="1BBAADBA" w14:textId="77777777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134" w:type="dxa"/>
          </w:tcPr>
          <w:p w14:paraId="63A767D9" w14:textId="08868B93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</w:t>
            </w:r>
            <w:r w:rsidR="00E4012B" w:rsidRPr="00673101">
              <w:rPr>
                <w:rFonts w:ascii="Times New Roman" w:hAnsi="Times New Roman" w:cs="Times New Roman"/>
              </w:rPr>
              <w:t>8</w:t>
            </w:r>
            <w:r w:rsidRPr="00673101">
              <w:rPr>
                <w:rFonts w:ascii="Times New Roman" w:hAnsi="Times New Roman" w:cs="Times New Roman"/>
              </w:rPr>
              <w:t>-1.00</w:t>
            </w:r>
          </w:p>
        </w:tc>
        <w:tc>
          <w:tcPr>
            <w:tcW w:w="850" w:type="dxa"/>
          </w:tcPr>
          <w:p w14:paraId="2847E146" w14:textId="5E17CD36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0.03</w:t>
            </w:r>
            <w:r w:rsidR="003D3EA4" w:rsidRPr="00673101">
              <w:rPr>
                <w:rFonts w:ascii="Times New Roman" w:hAnsi="Times New Roman" w:cs="Times New Roman"/>
              </w:rPr>
              <w:t>0</w:t>
            </w:r>
          </w:p>
        </w:tc>
      </w:tr>
      <w:tr w:rsidR="00230854" w:rsidRPr="00673101" w14:paraId="2282D56D" w14:textId="77777777" w:rsidTr="00230854">
        <w:tc>
          <w:tcPr>
            <w:tcW w:w="2977" w:type="dxa"/>
          </w:tcPr>
          <w:p w14:paraId="181EAA21" w14:textId="63EB0C09" w:rsidR="005E3DBC" w:rsidRPr="00673101" w:rsidRDefault="005E3DBC" w:rsidP="005E3DBC">
            <w:pPr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Incorporating data from 16 additional stores</w:t>
            </w:r>
          </w:p>
        </w:tc>
        <w:tc>
          <w:tcPr>
            <w:tcW w:w="851" w:type="dxa"/>
          </w:tcPr>
          <w:p w14:paraId="6B717FE3" w14:textId="77777777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4427BD" w14:textId="77777777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B57CAA" w14:textId="77777777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7C5B1B" w14:textId="77777777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BFCA04" w14:textId="77777777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B5BF90" w14:textId="77777777" w:rsidR="005E3DBC" w:rsidRPr="00673101" w:rsidRDefault="005E3DBC" w:rsidP="005E3DBC">
            <w:pPr>
              <w:rPr>
                <w:rFonts w:ascii="Times New Roman" w:hAnsi="Times New Roman" w:cs="Times New Roman"/>
              </w:rPr>
            </w:pPr>
          </w:p>
        </w:tc>
      </w:tr>
      <w:tr w:rsidR="00230854" w:rsidRPr="00673101" w14:paraId="446A8F26" w14:textId="77777777" w:rsidTr="00230854">
        <w:tc>
          <w:tcPr>
            <w:tcW w:w="2977" w:type="dxa"/>
          </w:tcPr>
          <w:p w14:paraId="64962E71" w14:textId="6144BD0F" w:rsidR="005E3DBC" w:rsidRPr="00673101" w:rsidRDefault="005E3DBC" w:rsidP="005E3DBC">
            <w:pPr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</w:rPr>
              <w:t>Plant-based</w:t>
            </w:r>
          </w:p>
        </w:tc>
        <w:tc>
          <w:tcPr>
            <w:tcW w:w="851" w:type="dxa"/>
          </w:tcPr>
          <w:p w14:paraId="6478B7AB" w14:textId="77777777" w:rsidR="005E3DBC" w:rsidRPr="00673101" w:rsidRDefault="0049797E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1.52</w:t>
            </w:r>
          </w:p>
          <w:p w14:paraId="70809810" w14:textId="212D5DEB" w:rsidR="00673101" w:rsidRPr="00673101" w:rsidRDefault="00673101" w:rsidP="005E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56970D" w14:textId="732319B0" w:rsidR="005E3DBC" w:rsidRPr="00673101" w:rsidRDefault="0033002E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1.49-1.55</w:t>
            </w:r>
          </w:p>
        </w:tc>
        <w:tc>
          <w:tcPr>
            <w:tcW w:w="850" w:type="dxa"/>
          </w:tcPr>
          <w:p w14:paraId="64ED7D4D" w14:textId="647BB79A" w:rsidR="005E3DBC" w:rsidRPr="00673101" w:rsidRDefault="007C3508" w:rsidP="005E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49797E" w:rsidRPr="0067310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709" w:type="dxa"/>
          </w:tcPr>
          <w:p w14:paraId="05ECD9EE" w14:textId="53ADED32" w:rsidR="005E3DBC" w:rsidRPr="00673101" w:rsidRDefault="0049797E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134" w:type="dxa"/>
          </w:tcPr>
          <w:p w14:paraId="6A71229A" w14:textId="06D79796" w:rsidR="005E3DBC" w:rsidRPr="00673101" w:rsidRDefault="0049797E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1.11-1.15</w:t>
            </w:r>
          </w:p>
        </w:tc>
        <w:tc>
          <w:tcPr>
            <w:tcW w:w="850" w:type="dxa"/>
          </w:tcPr>
          <w:p w14:paraId="11494F0E" w14:textId="793F80AF" w:rsidR="005E3DBC" w:rsidRPr="00673101" w:rsidRDefault="007C3508" w:rsidP="005E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49797E" w:rsidRPr="00673101">
              <w:rPr>
                <w:rFonts w:ascii="Times New Roman" w:hAnsi="Times New Roman" w:cs="Times New Roman"/>
              </w:rPr>
              <w:t>0.000</w:t>
            </w:r>
          </w:p>
        </w:tc>
      </w:tr>
      <w:tr w:rsidR="00230854" w:rsidRPr="00673101" w14:paraId="77FCFB76" w14:textId="77777777" w:rsidTr="00230854">
        <w:tc>
          <w:tcPr>
            <w:tcW w:w="2977" w:type="dxa"/>
          </w:tcPr>
          <w:p w14:paraId="7F35EEA6" w14:textId="2515DDB7" w:rsidR="005E3DBC" w:rsidRPr="00673101" w:rsidRDefault="005E3DBC" w:rsidP="005E3DBC">
            <w:pPr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</w:rPr>
              <w:t>Meat</w:t>
            </w:r>
          </w:p>
        </w:tc>
        <w:tc>
          <w:tcPr>
            <w:tcW w:w="851" w:type="dxa"/>
          </w:tcPr>
          <w:p w14:paraId="394F0FAD" w14:textId="77777777" w:rsidR="005E3DBC" w:rsidRPr="00673101" w:rsidRDefault="0049797E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1.01</w:t>
            </w:r>
          </w:p>
          <w:p w14:paraId="53114280" w14:textId="062AF6E9" w:rsidR="00673101" w:rsidRPr="00673101" w:rsidRDefault="00673101" w:rsidP="005E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310D6D" w14:textId="63EB9806" w:rsidR="005E3DBC" w:rsidRPr="00673101" w:rsidRDefault="00A65BF7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1.00-1.02</w:t>
            </w:r>
          </w:p>
        </w:tc>
        <w:tc>
          <w:tcPr>
            <w:tcW w:w="850" w:type="dxa"/>
          </w:tcPr>
          <w:p w14:paraId="6CDD0222" w14:textId="1530AAAB" w:rsidR="005E3DBC" w:rsidRPr="00673101" w:rsidRDefault="000F38B4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0.085</w:t>
            </w:r>
          </w:p>
        </w:tc>
        <w:tc>
          <w:tcPr>
            <w:tcW w:w="709" w:type="dxa"/>
          </w:tcPr>
          <w:p w14:paraId="75A7D5FF" w14:textId="15C6C51B" w:rsidR="005E3DBC" w:rsidRPr="00673101" w:rsidRDefault="00D54AD4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134" w:type="dxa"/>
          </w:tcPr>
          <w:p w14:paraId="42C99D62" w14:textId="58DBDEA8" w:rsidR="005E3DBC" w:rsidRPr="00673101" w:rsidRDefault="00957B5D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0.98-1.00</w:t>
            </w:r>
          </w:p>
        </w:tc>
        <w:tc>
          <w:tcPr>
            <w:tcW w:w="850" w:type="dxa"/>
          </w:tcPr>
          <w:p w14:paraId="4BA79B48" w14:textId="36DFA671" w:rsidR="005E3DBC" w:rsidRPr="00673101" w:rsidRDefault="000F38B4" w:rsidP="005E3DBC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0.117</w:t>
            </w:r>
          </w:p>
        </w:tc>
      </w:tr>
    </w:tbl>
    <w:p w14:paraId="74E20880" w14:textId="10C813F1" w:rsidR="009C6B50" w:rsidRPr="00673101" w:rsidRDefault="0013138B" w:rsidP="00104473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673101">
        <w:rPr>
          <w:rFonts w:ascii="Times New Roman" w:hAnsi="Times New Roman" w:cs="Times New Roman"/>
          <w:sz w:val="22"/>
          <w:szCs w:val="22"/>
        </w:rPr>
        <w:t>*</w:t>
      </w:r>
      <w:r w:rsidRPr="00673101">
        <w:rPr>
          <w:rFonts w:ascii="Times New Roman" w:hAnsi="Times New Roman" w:cs="Times New Roman"/>
          <w:sz w:val="20"/>
          <w:szCs w:val="20"/>
        </w:rPr>
        <w:t>Comparisons were performed using hierarchical negative binomial mixed models while controlling for confounding factors (store format, store affluence). IRR=incidence rate ratio. Reference level used for comparisons: time period – pre-intervention, store format – superstore, store affluence – average.</w:t>
      </w:r>
    </w:p>
    <w:p w14:paraId="66B1B793" w14:textId="4ADC76FE" w:rsidR="0095197E" w:rsidRPr="00673101" w:rsidRDefault="0095197E" w:rsidP="0095197E">
      <w:pPr>
        <w:rPr>
          <w:rFonts w:ascii="Times New Roman" w:hAnsi="Times New Roman" w:cs="Times New Roman"/>
        </w:rPr>
      </w:pPr>
    </w:p>
    <w:p w14:paraId="06CDBA08" w14:textId="1D666A86" w:rsidR="0095197E" w:rsidRPr="00673101" w:rsidRDefault="0095197E" w:rsidP="0095197E">
      <w:pPr>
        <w:rPr>
          <w:rFonts w:ascii="Times New Roman" w:hAnsi="Times New Roman" w:cs="Times New Roman"/>
        </w:rPr>
      </w:pPr>
    </w:p>
    <w:p w14:paraId="7D115132" w14:textId="1C64E60D" w:rsidR="0095197E" w:rsidRPr="00673101" w:rsidRDefault="0095197E" w:rsidP="0095197E">
      <w:pPr>
        <w:rPr>
          <w:rFonts w:ascii="Times New Roman" w:hAnsi="Times New Roman" w:cs="Times New Roman"/>
        </w:rPr>
      </w:pPr>
    </w:p>
    <w:p w14:paraId="65DA3000" w14:textId="7E706170" w:rsidR="0095197E" w:rsidRPr="00673101" w:rsidRDefault="0095197E" w:rsidP="0095197E">
      <w:pPr>
        <w:rPr>
          <w:rFonts w:ascii="Times New Roman" w:hAnsi="Times New Roman" w:cs="Times New Roman"/>
        </w:rPr>
      </w:pPr>
    </w:p>
    <w:p w14:paraId="3857060A" w14:textId="7D8F8D50" w:rsidR="0095197E" w:rsidRPr="00673101" w:rsidRDefault="0095197E" w:rsidP="0095197E">
      <w:pPr>
        <w:rPr>
          <w:rFonts w:ascii="Times New Roman" w:hAnsi="Times New Roman" w:cs="Times New Roman"/>
        </w:rPr>
      </w:pPr>
    </w:p>
    <w:p w14:paraId="072D348C" w14:textId="6C458359" w:rsidR="0095197E" w:rsidRPr="00673101" w:rsidRDefault="0095197E" w:rsidP="0095197E">
      <w:pPr>
        <w:rPr>
          <w:rFonts w:ascii="Times New Roman" w:hAnsi="Times New Roman" w:cs="Times New Roman"/>
        </w:rPr>
      </w:pPr>
    </w:p>
    <w:p w14:paraId="41CCD8C8" w14:textId="6AA5366A" w:rsidR="0095197E" w:rsidRPr="00673101" w:rsidRDefault="0095197E" w:rsidP="0095197E">
      <w:pPr>
        <w:rPr>
          <w:rFonts w:ascii="Times New Roman" w:hAnsi="Times New Roman" w:cs="Times New Roman"/>
        </w:rPr>
      </w:pPr>
    </w:p>
    <w:p w14:paraId="7463F1BD" w14:textId="77777777" w:rsidR="0095197E" w:rsidRPr="00673101" w:rsidRDefault="0095197E" w:rsidP="0095197E">
      <w:pPr>
        <w:rPr>
          <w:rFonts w:ascii="Times New Roman" w:hAnsi="Times New Roman" w:cs="Times New Roman"/>
        </w:rPr>
      </w:pPr>
    </w:p>
    <w:p w14:paraId="451EC462" w14:textId="2ADA3F3C" w:rsidR="00015FE2" w:rsidRPr="00673101" w:rsidRDefault="00104473" w:rsidP="00104473">
      <w:pPr>
        <w:pStyle w:val="Caption"/>
        <w:keepNext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Table S</w:t>
      </w:r>
      <w:r w:rsidR="00957B5D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: Average weekly unit sales of plant-based, meat and non-meat product in each time period</w:t>
      </w:r>
      <w:r w:rsidR="006762FA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by store format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. Pre-intervention = 31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October – 27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th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November 2020; Intervention = 2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nd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-29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th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January 2021; Post-intervention = 1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February-21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March 2021. </w:t>
      </w:r>
      <w:r w:rsidR="00851F82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**Superstores n=77; Convenience stores n=77.</w:t>
      </w:r>
    </w:p>
    <w:tbl>
      <w:tblPr>
        <w:tblStyle w:val="TableGrid"/>
        <w:tblW w:w="16211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85"/>
        <w:gridCol w:w="1276"/>
        <w:gridCol w:w="1275"/>
        <w:gridCol w:w="851"/>
        <w:gridCol w:w="1276"/>
        <w:gridCol w:w="1275"/>
        <w:gridCol w:w="851"/>
        <w:gridCol w:w="709"/>
        <w:gridCol w:w="708"/>
        <w:gridCol w:w="851"/>
        <w:gridCol w:w="709"/>
        <w:gridCol w:w="708"/>
        <w:gridCol w:w="851"/>
      </w:tblGrid>
      <w:tr w:rsidR="002355FB" w:rsidRPr="00673101" w14:paraId="7BE7A6B4" w14:textId="77777777" w:rsidTr="005B3F8C">
        <w:tc>
          <w:tcPr>
            <w:tcW w:w="993" w:type="dxa"/>
            <w:vMerge w:val="restart"/>
          </w:tcPr>
          <w:p w14:paraId="6AAF2EAD" w14:textId="77777777" w:rsidR="002355FB" w:rsidRPr="00673101" w:rsidRDefault="002355FB" w:rsidP="00A812E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3101">
              <w:rPr>
                <w:rFonts w:ascii="Times New Roman" w:hAnsi="Times New Roman" w:cs="Times New Roman"/>
                <w:b/>
                <w:bCs/>
                <w:i/>
                <w:iCs/>
              </w:rPr>
              <w:t>Average units sold per week</w:t>
            </w:r>
          </w:p>
        </w:tc>
        <w:tc>
          <w:tcPr>
            <w:tcW w:w="1418" w:type="dxa"/>
            <w:vMerge w:val="restart"/>
          </w:tcPr>
          <w:p w14:paraId="69E6F9C3" w14:textId="77777777" w:rsidR="002355FB" w:rsidRPr="00673101" w:rsidRDefault="002355FB" w:rsidP="00EF1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 xml:space="preserve">Store format </w:t>
            </w:r>
          </w:p>
          <w:p w14:paraId="7DB35B0D" w14:textId="65DBBD7C" w:rsidR="002355FB" w:rsidRPr="00673101" w:rsidRDefault="002355FB" w:rsidP="00EF19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(n=154**)</w:t>
            </w:r>
          </w:p>
        </w:tc>
        <w:tc>
          <w:tcPr>
            <w:tcW w:w="2460" w:type="dxa"/>
            <w:gridSpan w:val="2"/>
          </w:tcPr>
          <w:p w14:paraId="5D9E9496" w14:textId="4165E949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Pre-intervention (T1)</w:t>
            </w:r>
          </w:p>
        </w:tc>
        <w:tc>
          <w:tcPr>
            <w:tcW w:w="2551" w:type="dxa"/>
            <w:gridSpan w:val="2"/>
          </w:tcPr>
          <w:p w14:paraId="27B7345B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 xml:space="preserve">Intervention </w:t>
            </w:r>
          </w:p>
          <w:p w14:paraId="3A60562F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(T2)</w:t>
            </w:r>
          </w:p>
        </w:tc>
        <w:tc>
          <w:tcPr>
            <w:tcW w:w="851" w:type="dxa"/>
          </w:tcPr>
          <w:p w14:paraId="5FC28B6F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2"/>
          </w:tcPr>
          <w:p w14:paraId="1CD71BB9" w14:textId="27A0D2C5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Post-intervention (T3)</w:t>
            </w:r>
          </w:p>
        </w:tc>
        <w:tc>
          <w:tcPr>
            <w:tcW w:w="851" w:type="dxa"/>
          </w:tcPr>
          <w:p w14:paraId="0B735B7F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14:paraId="034F4919" w14:textId="4E96D4ED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Comparison T1 vs T2*</w:t>
            </w:r>
          </w:p>
        </w:tc>
        <w:tc>
          <w:tcPr>
            <w:tcW w:w="2268" w:type="dxa"/>
            <w:gridSpan w:val="3"/>
          </w:tcPr>
          <w:p w14:paraId="13B4031A" w14:textId="7484911A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Comparison T1 vs T3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117CD5" w:rsidRPr="00673101" w14:paraId="3B217FBB" w14:textId="77777777" w:rsidTr="005B3F8C">
        <w:tc>
          <w:tcPr>
            <w:tcW w:w="993" w:type="dxa"/>
            <w:vMerge/>
          </w:tcPr>
          <w:p w14:paraId="00F34952" w14:textId="77777777" w:rsidR="002355FB" w:rsidRPr="00673101" w:rsidRDefault="002355FB" w:rsidP="00A812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14:paraId="1522A9B4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5" w:type="dxa"/>
          </w:tcPr>
          <w:p w14:paraId="10508112" w14:textId="14BC4152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Mean</w:t>
            </w:r>
          </w:p>
        </w:tc>
        <w:tc>
          <w:tcPr>
            <w:tcW w:w="1185" w:type="dxa"/>
          </w:tcPr>
          <w:p w14:paraId="7B743E71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1276" w:type="dxa"/>
          </w:tcPr>
          <w:p w14:paraId="358C7584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Mean</w:t>
            </w:r>
          </w:p>
        </w:tc>
        <w:tc>
          <w:tcPr>
            <w:tcW w:w="1275" w:type="dxa"/>
          </w:tcPr>
          <w:p w14:paraId="68851FF1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851" w:type="dxa"/>
          </w:tcPr>
          <w:p w14:paraId="6618F101" w14:textId="1B1BCD6B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% change T1-T2</w:t>
            </w:r>
          </w:p>
        </w:tc>
        <w:tc>
          <w:tcPr>
            <w:tcW w:w="1276" w:type="dxa"/>
          </w:tcPr>
          <w:p w14:paraId="56275C55" w14:textId="22CE798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Mean</w:t>
            </w:r>
          </w:p>
        </w:tc>
        <w:tc>
          <w:tcPr>
            <w:tcW w:w="1275" w:type="dxa"/>
          </w:tcPr>
          <w:p w14:paraId="3F0E056A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851" w:type="dxa"/>
          </w:tcPr>
          <w:p w14:paraId="61E679E6" w14:textId="1C7D7CCA" w:rsidR="002355FB" w:rsidRPr="00673101" w:rsidRDefault="00111DFE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% change T1-T</w:t>
            </w:r>
            <w:r w:rsidR="002355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7F299DD" w14:textId="111EB3DA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IRR</w:t>
            </w:r>
          </w:p>
        </w:tc>
        <w:tc>
          <w:tcPr>
            <w:tcW w:w="708" w:type="dxa"/>
          </w:tcPr>
          <w:p w14:paraId="51056B68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95% CI</w:t>
            </w:r>
          </w:p>
        </w:tc>
        <w:tc>
          <w:tcPr>
            <w:tcW w:w="851" w:type="dxa"/>
          </w:tcPr>
          <w:p w14:paraId="57F6507E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709" w:type="dxa"/>
          </w:tcPr>
          <w:p w14:paraId="1F7AD834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IRR</w:t>
            </w:r>
          </w:p>
        </w:tc>
        <w:tc>
          <w:tcPr>
            <w:tcW w:w="708" w:type="dxa"/>
          </w:tcPr>
          <w:p w14:paraId="46C501FB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95% CI</w:t>
            </w:r>
          </w:p>
        </w:tc>
        <w:tc>
          <w:tcPr>
            <w:tcW w:w="851" w:type="dxa"/>
          </w:tcPr>
          <w:p w14:paraId="0EE9D1C7" w14:textId="77777777" w:rsidR="002355FB" w:rsidRPr="00673101" w:rsidRDefault="002355FB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117CD5" w:rsidRPr="00673101" w14:paraId="7634F6C5" w14:textId="77777777" w:rsidTr="005B3F8C">
        <w:trPr>
          <w:trHeight w:val="494"/>
        </w:trPr>
        <w:tc>
          <w:tcPr>
            <w:tcW w:w="993" w:type="dxa"/>
            <w:vMerge w:val="restart"/>
          </w:tcPr>
          <w:p w14:paraId="0F2E0ADE" w14:textId="77777777" w:rsidR="002355FB" w:rsidRPr="00673101" w:rsidRDefault="002355FB" w:rsidP="00A812E2">
            <w:pPr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Plant-based</w:t>
            </w:r>
          </w:p>
        </w:tc>
        <w:tc>
          <w:tcPr>
            <w:tcW w:w="1418" w:type="dxa"/>
          </w:tcPr>
          <w:p w14:paraId="6D95CA18" w14:textId="3D9E4EBA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Superstore</w:t>
            </w:r>
          </w:p>
        </w:tc>
        <w:tc>
          <w:tcPr>
            <w:tcW w:w="1275" w:type="dxa"/>
          </w:tcPr>
          <w:p w14:paraId="7463A9A2" w14:textId="3A2DC19D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2273.0</w:t>
            </w:r>
          </w:p>
        </w:tc>
        <w:tc>
          <w:tcPr>
            <w:tcW w:w="1185" w:type="dxa"/>
          </w:tcPr>
          <w:p w14:paraId="2E6F9487" w14:textId="33BCA0C4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707.8</w:t>
            </w:r>
          </w:p>
        </w:tc>
        <w:tc>
          <w:tcPr>
            <w:tcW w:w="1276" w:type="dxa"/>
          </w:tcPr>
          <w:p w14:paraId="09A1CF72" w14:textId="5FDF7F4F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3592.1</w:t>
            </w:r>
          </w:p>
          <w:p w14:paraId="1F9FF812" w14:textId="77777777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6FC9218" w14:textId="180CF379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1004.3</w:t>
            </w:r>
          </w:p>
          <w:p w14:paraId="327D8E77" w14:textId="77777777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67FFB3" w14:textId="763173AA" w:rsidR="002355FB" w:rsidRPr="00673101" w:rsidRDefault="0096146B" w:rsidP="0096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+58</w:t>
            </w:r>
          </w:p>
        </w:tc>
        <w:tc>
          <w:tcPr>
            <w:tcW w:w="1276" w:type="dxa"/>
          </w:tcPr>
          <w:p w14:paraId="15CF4CB7" w14:textId="5AB0F9B2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2618.2</w:t>
            </w:r>
          </w:p>
        </w:tc>
        <w:tc>
          <w:tcPr>
            <w:tcW w:w="1275" w:type="dxa"/>
          </w:tcPr>
          <w:p w14:paraId="4E0C42DB" w14:textId="34028EE8" w:rsidR="002355FB" w:rsidRPr="00673101" w:rsidRDefault="002355FB" w:rsidP="00844E35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765.1</w:t>
            </w:r>
          </w:p>
        </w:tc>
        <w:tc>
          <w:tcPr>
            <w:tcW w:w="851" w:type="dxa"/>
          </w:tcPr>
          <w:p w14:paraId="6978A9BF" w14:textId="2AAA21E4" w:rsidR="002355FB" w:rsidRPr="00673101" w:rsidRDefault="0096146B" w:rsidP="0096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709" w:type="dxa"/>
          </w:tcPr>
          <w:p w14:paraId="476D99A2" w14:textId="165C2EB6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708" w:type="dxa"/>
          </w:tcPr>
          <w:p w14:paraId="52ABC008" w14:textId="4BA8DAD3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1.52-1.57</w:t>
            </w:r>
          </w:p>
        </w:tc>
        <w:tc>
          <w:tcPr>
            <w:tcW w:w="851" w:type="dxa"/>
          </w:tcPr>
          <w:p w14:paraId="21F2C721" w14:textId="1438AF70" w:rsidR="002355FB" w:rsidRPr="00673101" w:rsidRDefault="007C3508" w:rsidP="00A8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355FB" w:rsidRPr="0067310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709" w:type="dxa"/>
          </w:tcPr>
          <w:p w14:paraId="79CDF6C1" w14:textId="72084EAA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8" w:type="dxa"/>
          </w:tcPr>
          <w:p w14:paraId="6D804C09" w14:textId="72F684D5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1.12-1.15</w:t>
            </w:r>
          </w:p>
        </w:tc>
        <w:tc>
          <w:tcPr>
            <w:tcW w:w="851" w:type="dxa"/>
          </w:tcPr>
          <w:p w14:paraId="6DF1F445" w14:textId="5DAF2AE3" w:rsidR="002355FB" w:rsidRPr="00673101" w:rsidRDefault="007C3508" w:rsidP="00A8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355FB" w:rsidRPr="00673101">
              <w:rPr>
                <w:rFonts w:ascii="Times New Roman" w:hAnsi="Times New Roman" w:cs="Times New Roman"/>
              </w:rPr>
              <w:t>0.000</w:t>
            </w:r>
          </w:p>
        </w:tc>
      </w:tr>
      <w:tr w:rsidR="00117CD5" w:rsidRPr="00673101" w14:paraId="0B31E2F7" w14:textId="77777777" w:rsidTr="005B3F8C">
        <w:trPr>
          <w:trHeight w:val="494"/>
        </w:trPr>
        <w:tc>
          <w:tcPr>
            <w:tcW w:w="993" w:type="dxa"/>
            <w:vMerge/>
          </w:tcPr>
          <w:p w14:paraId="2BC67F36" w14:textId="77777777" w:rsidR="002355FB" w:rsidRPr="00673101" w:rsidRDefault="002355FB" w:rsidP="00A812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1A08C058" w14:textId="6A1954B6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Convenience</w:t>
            </w:r>
          </w:p>
        </w:tc>
        <w:tc>
          <w:tcPr>
            <w:tcW w:w="1275" w:type="dxa"/>
          </w:tcPr>
          <w:p w14:paraId="790B12BB" w14:textId="0F05BEC9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53.5</w:t>
            </w:r>
          </w:p>
        </w:tc>
        <w:tc>
          <w:tcPr>
            <w:tcW w:w="1185" w:type="dxa"/>
          </w:tcPr>
          <w:p w14:paraId="38DA8127" w14:textId="569F9E8C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276" w:type="dxa"/>
          </w:tcPr>
          <w:p w14:paraId="31997A54" w14:textId="03409C8E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67.1</w:t>
            </w:r>
          </w:p>
        </w:tc>
        <w:tc>
          <w:tcPr>
            <w:tcW w:w="1275" w:type="dxa"/>
          </w:tcPr>
          <w:p w14:paraId="67F6B517" w14:textId="7F5FC294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851" w:type="dxa"/>
          </w:tcPr>
          <w:p w14:paraId="793B868C" w14:textId="4D4240CC" w:rsidR="002355FB" w:rsidRPr="00673101" w:rsidRDefault="0096146B" w:rsidP="0096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</w:t>
            </w:r>
          </w:p>
        </w:tc>
        <w:tc>
          <w:tcPr>
            <w:tcW w:w="1276" w:type="dxa"/>
          </w:tcPr>
          <w:p w14:paraId="7E8E259E" w14:textId="3EB6788D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275" w:type="dxa"/>
          </w:tcPr>
          <w:p w14:paraId="2E461EAD" w14:textId="7CA62E7D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32.9</w:t>
            </w:r>
          </w:p>
        </w:tc>
        <w:tc>
          <w:tcPr>
            <w:tcW w:w="851" w:type="dxa"/>
          </w:tcPr>
          <w:p w14:paraId="44803303" w14:textId="2A9C3EA5" w:rsidR="002355FB" w:rsidRPr="00673101" w:rsidRDefault="0096146B" w:rsidP="0096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09" w:type="dxa"/>
          </w:tcPr>
          <w:p w14:paraId="5313AB7D" w14:textId="07BEF9C2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08" w:type="dxa"/>
          </w:tcPr>
          <w:p w14:paraId="34A6AFAE" w14:textId="7D793EF6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1.23-1.34</w:t>
            </w:r>
          </w:p>
        </w:tc>
        <w:tc>
          <w:tcPr>
            <w:tcW w:w="851" w:type="dxa"/>
          </w:tcPr>
          <w:p w14:paraId="79AE74CF" w14:textId="240D2015" w:rsidR="002355FB" w:rsidRPr="00673101" w:rsidRDefault="007C3508" w:rsidP="00A8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355FB" w:rsidRPr="0067310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709" w:type="dxa"/>
          </w:tcPr>
          <w:p w14:paraId="34C417CB" w14:textId="7CEF4710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08" w:type="dxa"/>
          </w:tcPr>
          <w:p w14:paraId="61D1A47B" w14:textId="0551C58E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0.96-1.04</w:t>
            </w:r>
          </w:p>
        </w:tc>
        <w:tc>
          <w:tcPr>
            <w:tcW w:w="851" w:type="dxa"/>
          </w:tcPr>
          <w:p w14:paraId="429FE570" w14:textId="69082EA2" w:rsidR="002355FB" w:rsidRPr="00673101" w:rsidRDefault="002355FB" w:rsidP="00A812E2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0.937</w:t>
            </w:r>
          </w:p>
        </w:tc>
      </w:tr>
      <w:tr w:rsidR="00117CD5" w:rsidRPr="00673101" w14:paraId="1376F131" w14:textId="77777777" w:rsidTr="005B3F8C">
        <w:tc>
          <w:tcPr>
            <w:tcW w:w="993" w:type="dxa"/>
            <w:vMerge w:val="restart"/>
          </w:tcPr>
          <w:p w14:paraId="68EBDF92" w14:textId="77777777" w:rsidR="002355FB" w:rsidRPr="00673101" w:rsidRDefault="002355FB" w:rsidP="003B3BD0">
            <w:pPr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Meat</w:t>
            </w:r>
          </w:p>
        </w:tc>
        <w:tc>
          <w:tcPr>
            <w:tcW w:w="1418" w:type="dxa"/>
          </w:tcPr>
          <w:p w14:paraId="74A92960" w14:textId="10FA7157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Superstore</w:t>
            </w:r>
          </w:p>
        </w:tc>
        <w:tc>
          <w:tcPr>
            <w:tcW w:w="1275" w:type="dxa"/>
          </w:tcPr>
          <w:p w14:paraId="13A833ED" w14:textId="77777777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5438513.9</w:t>
            </w:r>
          </w:p>
          <w:p w14:paraId="3BECD58E" w14:textId="01BB90A1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07C9898C" w14:textId="0FF912DE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1570407.6</w:t>
            </w:r>
          </w:p>
        </w:tc>
        <w:tc>
          <w:tcPr>
            <w:tcW w:w="1276" w:type="dxa"/>
          </w:tcPr>
          <w:p w14:paraId="59AE74FB" w14:textId="77DBA9D5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5760178.1</w:t>
            </w:r>
          </w:p>
        </w:tc>
        <w:tc>
          <w:tcPr>
            <w:tcW w:w="1275" w:type="dxa"/>
          </w:tcPr>
          <w:p w14:paraId="14CAB912" w14:textId="45AF4CBC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1627240.2</w:t>
            </w:r>
          </w:p>
        </w:tc>
        <w:tc>
          <w:tcPr>
            <w:tcW w:w="851" w:type="dxa"/>
          </w:tcPr>
          <w:p w14:paraId="177F99E7" w14:textId="5465F7C5" w:rsidR="002355FB" w:rsidRPr="00673101" w:rsidRDefault="002B5431" w:rsidP="002B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1276" w:type="dxa"/>
          </w:tcPr>
          <w:p w14:paraId="402AB2FE" w14:textId="0EA62900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5540922.3</w:t>
            </w:r>
          </w:p>
        </w:tc>
        <w:tc>
          <w:tcPr>
            <w:tcW w:w="1275" w:type="dxa"/>
          </w:tcPr>
          <w:p w14:paraId="412190BE" w14:textId="3FD1D193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1561215.3</w:t>
            </w:r>
          </w:p>
        </w:tc>
        <w:tc>
          <w:tcPr>
            <w:tcW w:w="851" w:type="dxa"/>
          </w:tcPr>
          <w:p w14:paraId="1EA36ECA" w14:textId="271B6D09" w:rsidR="002355FB" w:rsidRPr="00673101" w:rsidRDefault="002B5431" w:rsidP="002B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709" w:type="dxa"/>
          </w:tcPr>
          <w:p w14:paraId="3FBA9407" w14:textId="043FCCE0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708" w:type="dxa"/>
          </w:tcPr>
          <w:p w14:paraId="73CDA390" w14:textId="1F0F6367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1.04-1.05</w:t>
            </w:r>
          </w:p>
        </w:tc>
        <w:tc>
          <w:tcPr>
            <w:tcW w:w="851" w:type="dxa"/>
          </w:tcPr>
          <w:p w14:paraId="3308AF0B" w14:textId="26948266" w:rsidR="002355FB" w:rsidRPr="00673101" w:rsidRDefault="007C3508" w:rsidP="003B3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355FB" w:rsidRPr="0067310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709" w:type="dxa"/>
          </w:tcPr>
          <w:p w14:paraId="6F3009D7" w14:textId="2D962C53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708" w:type="dxa"/>
          </w:tcPr>
          <w:p w14:paraId="20F67CEF" w14:textId="38997B91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1.00-1.02</w:t>
            </w:r>
          </w:p>
        </w:tc>
        <w:tc>
          <w:tcPr>
            <w:tcW w:w="851" w:type="dxa"/>
          </w:tcPr>
          <w:p w14:paraId="2B23B22B" w14:textId="6D2B6398" w:rsidR="002355FB" w:rsidRPr="00673101" w:rsidRDefault="002355FB" w:rsidP="003B3BD0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0.002</w:t>
            </w:r>
          </w:p>
        </w:tc>
      </w:tr>
      <w:tr w:rsidR="00117CD5" w:rsidRPr="00673101" w14:paraId="4FB80C26" w14:textId="77777777" w:rsidTr="005B3F8C">
        <w:tc>
          <w:tcPr>
            <w:tcW w:w="993" w:type="dxa"/>
            <w:vMerge/>
          </w:tcPr>
          <w:p w14:paraId="1BA839B1" w14:textId="77777777" w:rsidR="002355FB" w:rsidRPr="00673101" w:rsidRDefault="002355FB" w:rsidP="008E44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1FB9F885" w14:textId="72DABE8A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Convenience</w:t>
            </w:r>
          </w:p>
        </w:tc>
        <w:tc>
          <w:tcPr>
            <w:tcW w:w="1275" w:type="dxa"/>
          </w:tcPr>
          <w:p w14:paraId="50455685" w14:textId="77777777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163151.8</w:t>
            </w:r>
          </w:p>
          <w:p w14:paraId="3C7FC927" w14:textId="36DCD0DC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0D54B7E9" w14:textId="475B8F8D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53062.3</w:t>
            </w:r>
          </w:p>
        </w:tc>
        <w:tc>
          <w:tcPr>
            <w:tcW w:w="1276" w:type="dxa"/>
          </w:tcPr>
          <w:p w14:paraId="062017DA" w14:textId="7D36C571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155648.5</w:t>
            </w:r>
          </w:p>
        </w:tc>
        <w:tc>
          <w:tcPr>
            <w:tcW w:w="1275" w:type="dxa"/>
          </w:tcPr>
          <w:p w14:paraId="183FAE23" w14:textId="31619978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50679.1</w:t>
            </w:r>
          </w:p>
        </w:tc>
        <w:tc>
          <w:tcPr>
            <w:tcW w:w="851" w:type="dxa"/>
          </w:tcPr>
          <w:p w14:paraId="6008DC4F" w14:textId="19A5A6B4" w:rsidR="002355FB" w:rsidRPr="00673101" w:rsidRDefault="002B5431" w:rsidP="002B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276" w:type="dxa"/>
          </w:tcPr>
          <w:p w14:paraId="5E082112" w14:textId="1E0279D7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154759.3</w:t>
            </w:r>
          </w:p>
        </w:tc>
        <w:tc>
          <w:tcPr>
            <w:tcW w:w="1275" w:type="dxa"/>
          </w:tcPr>
          <w:p w14:paraId="78E99DC1" w14:textId="3B076CDF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47978.7</w:t>
            </w:r>
          </w:p>
        </w:tc>
        <w:tc>
          <w:tcPr>
            <w:tcW w:w="851" w:type="dxa"/>
          </w:tcPr>
          <w:p w14:paraId="28CD712E" w14:textId="4DE7C3B9" w:rsidR="002355FB" w:rsidRPr="00673101" w:rsidRDefault="002B5431" w:rsidP="002B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709" w:type="dxa"/>
          </w:tcPr>
          <w:p w14:paraId="3555FCBC" w14:textId="0428B5A7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708" w:type="dxa"/>
          </w:tcPr>
          <w:p w14:paraId="3ECD8972" w14:textId="6BEB9B50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0.94-0.98</w:t>
            </w:r>
          </w:p>
        </w:tc>
        <w:tc>
          <w:tcPr>
            <w:tcW w:w="851" w:type="dxa"/>
          </w:tcPr>
          <w:p w14:paraId="6E1EA963" w14:textId="2A5B4272" w:rsidR="002355FB" w:rsidRPr="00673101" w:rsidRDefault="007C3508" w:rsidP="008E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355FB" w:rsidRPr="0067310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709" w:type="dxa"/>
          </w:tcPr>
          <w:p w14:paraId="2955260A" w14:textId="7D37ED0D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708" w:type="dxa"/>
          </w:tcPr>
          <w:p w14:paraId="42A116D7" w14:textId="1795636A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0.95-0.99</w:t>
            </w:r>
          </w:p>
        </w:tc>
        <w:tc>
          <w:tcPr>
            <w:tcW w:w="851" w:type="dxa"/>
          </w:tcPr>
          <w:p w14:paraId="38F5FB57" w14:textId="12C5F35E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0.001</w:t>
            </w:r>
          </w:p>
        </w:tc>
      </w:tr>
      <w:tr w:rsidR="00117CD5" w:rsidRPr="00673101" w14:paraId="7D0839BE" w14:textId="77777777" w:rsidTr="005B3F8C">
        <w:tc>
          <w:tcPr>
            <w:tcW w:w="993" w:type="dxa"/>
            <w:vMerge w:val="restart"/>
          </w:tcPr>
          <w:p w14:paraId="550FA8E9" w14:textId="77777777" w:rsidR="002355FB" w:rsidRPr="00673101" w:rsidRDefault="002355FB" w:rsidP="008E448D">
            <w:pPr>
              <w:rPr>
                <w:rFonts w:ascii="Times New Roman" w:hAnsi="Times New Roman" w:cs="Times New Roman"/>
                <w:b/>
                <w:bCs/>
              </w:rPr>
            </w:pPr>
            <w:r w:rsidRPr="00673101">
              <w:rPr>
                <w:rFonts w:ascii="Times New Roman" w:hAnsi="Times New Roman" w:cs="Times New Roman"/>
                <w:b/>
                <w:bCs/>
              </w:rPr>
              <w:t>Non-meat</w:t>
            </w:r>
          </w:p>
        </w:tc>
        <w:tc>
          <w:tcPr>
            <w:tcW w:w="1418" w:type="dxa"/>
          </w:tcPr>
          <w:p w14:paraId="0249022A" w14:textId="5975B9C7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Superstore</w:t>
            </w:r>
          </w:p>
        </w:tc>
        <w:tc>
          <w:tcPr>
            <w:tcW w:w="1275" w:type="dxa"/>
          </w:tcPr>
          <w:p w14:paraId="37B63A61" w14:textId="77777777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12842063.3</w:t>
            </w:r>
          </w:p>
          <w:p w14:paraId="54CFD0C1" w14:textId="0F151AEA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43885B59" w14:textId="5A85FBA9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3821938.3</w:t>
            </w:r>
          </w:p>
        </w:tc>
        <w:tc>
          <w:tcPr>
            <w:tcW w:w="1276" w:type="dxa"/>
          </w:tcPr>
          <w:p w14:paraId="6C2EF594" w14:textId="1C2E1C27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13376675.2</w:t>
            </w:r>
          </w:p>
        </w:tc>
        <w:tc>
          <w:tcPr>
            <w:tcW w:w="1275" w:type="dxa"/>
          </w:tcPr>
          <w:p w14:paraId="12F43979" w14:textId="26748E2F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3693433.2</w:t>
            </w:r>
          </w:p>
        </w:tc>
        <w:tc>
          <w:tcPr>
            <w:tcW w:w="851" w:type="dxa"/>
          </w:tcPr>
          <w:p w14:paraId="753FA74F" w14:textId="02045682" w:rsidR="002355FB" w:rsidRPr="00673101" w:rsidRDefault="00E51441" w:rsidP="00BC1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1276" w:type="dxa"/>
          </w:tcPr>
          <w:p w14:paraId="3E4D8929" w14:textId="009F2AF5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13245520.8</w:t>
            </w:r>
          </w:p>
        </w:tc>
        <w:tc>
          <w:tcPr>
            <w:tcW w:w="1275" w:type="dxa"/>
          </w:tcPr>
          <w:p w14:paraId="3F93B832" w14:textId="1F6BB161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3909634.7</w:t>
            </w:r>
          </w:p>
        </w:tc>
        <w:tc>
          <w:tcPr>
            <w:tcW w:w="851" w:type="dxa"/>
          </w:tcPr>
          <w:p w14:paraId="1A31D6D5" w14:textId="1EA4065C" w:rsidR="002355FB" w:rsidRPr="00673101" w:rsidRDefault="00BC1940" w:rsidP="00BC1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709" w:type="dxa"/>
          </w:tcPr>
          <w:p w14:paraId="210E28E3" w14:textId="2F3EE05B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7435452" w14:textId="0EA0AC37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D06AF0C" w14:textId="7E0D22E1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476305B" w14:textId="6F984082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7529FA75" w14:textId="09A38E94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67A4DD1" w14:textId="65BC0A76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-</w:t>
            </w:r>
          </w:p>
        </w:tc>
      </w:tr>
      <w:tr w:rsidR="00117CD5" w:rsidRPr="00673101" w14:paraId="6B1AAF5D" w14:textId="77777777" w:rsidTr="005B3F8C">
        <w:tc>
          <w:tcPr>
            <w:tcW w:w="993" w:type="dxa"/>
            <w:vMerge/>
          </w:tcPr>
          <w:p w14:paraId="077EEBC4" w14:textId="77777777" w:rsidR="002355FB" w:rsidRPr="00673101" w:rsidRDefault="002355FB" w:rsidP="008E44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2B27635F" w14:textId="1464ECF9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Convenience</w:t>
            </w:r>
          </w:p>
        </w:tc>
        <w:tc>
          <w:tcPr>
            <w:tcW w:w="1275" w:type="dxa"/>
          </w:tcPr>
          <w:p w14:paraId="12F0628D" w14:textId="77777777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363086.1</w:t>
            </w:r>
          </w:p>
          <w:p w14:paraId="211BEA96" w14:textId="64EA7DFE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47034360" w14:textId="7F7BA709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180423.9</w:t>
            </w:r>
          </w:p>
        </w:tc>
        <w:tc>
          <w:tcPr>
            <w:tcW w:w="1276" w:type="dxa"/>
          </w:tcPr>
          <w:p w14:paraId="633C8D45" w14:textId="0ADD0CA5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348853.6</w:t>
            </w:r>
          </w:p>
        </w:tc>
        <w:tc>
          <w:tcPr>
            <w:tcW w:w="1275" w:type="dxa"/>
          </w:tcPr>
          <w:p w14:paraId="25047047" w14:textId="5425A591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134181.7</w:t>
            </w:r>
          </w:p>
        </w:tc>
        <w:tc>
          <w:tcPr>
            <w:tcW w:w="851" w:type="dxa"/>
          </w:tcPr>
          <w:p w14:paraId="47DDACB5" w14:textId="566C7DF0" w:rsidR="002355FB" w:rsidRPr="00673101" w:rsidRDefault="00B5189B" w:rsidP="00BC1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276" w:type="dxa"/>
          </w:tcPr>
          <w:p w14:paraId="36540FF6" w14:textId="6AB89FF7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346138.3</w:t>
            </w:r>
          </w:p>
        </w:tc>
        <w:tc>
          <w:tcPr>
            <w:tcW w:w="1275" w:type="dxa"/>
          </w:tcPr>
          <w:p w14:paraId="51F524BC" w14:textId="27DBD778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162413.7</w:t>
            </w:r>
          </w:p>
        </w:tc>
        <w:tc>
          <w:tcPr>
            <w:tcW w:w="851" w:type="dxa"/>
          </w:tcPr>
          <w:p w14:paraId="19C60B96" w14:textId="0E888E97" w:rsidR="002355FB" w:rsidRPr="00673101" w:rsidRDefault="00B5189B" w:rsidP="00B5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709" w:type="dxa"/>
          </w:tcPr>
          <w:p w14:paraId="448F2E5E" w14:textId="1C26DBAC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43F29F78" w14:textId="44FB76E6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DDC97D5" w14:textId="58FFFCF6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2B9AD08" w14:textId="3EEF9E95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482FDFE7" w14:textId="62A16C13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FAD6C25" w14:textId="79EA50D7" w:rsidR="002355FB" w:rsidRPr="00673101" w:rsidRDefault="002355FB" w:rsidP="008E448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</w:rPr>
              <w:t>-</w:t>
            </w:r>
          </w:p>
        </w:tc>
      </w:tr>
    </w:tbl>
    <w:p w14:paraId="1503ADA4" w14:textId="17ED93A9" w:rsidR="009C6B50" w:rsidRPr="00673101" w:rsidRDefault="00851F82" w:rsidP="00957B5D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673101">
        <w:rPr>
          <w:rFonts w:ascii="Times New Roman" w:hAnsi="Times New Roman" w:cs="Times New Roman"/>
          <w:sz w:val="22"/>
          <w:szCs w:val="22"/>
        </w:rPr>
        <w:t>*</w:t>
      </w:r>
      <w:r w:rsidRPr="00673101">
        <w:rPr>
          <w:rFonts w:ascii="Times New Roman" w:hAnsi="Times New Roman" w:cs="Times New Roman"/>
          <w:sz w:val="20"/>
          <w:szCs w:val="20"/>
        </w:rPr>
        <w:t xml:space="preserve">Comparisons were </w:t>
      </w:r>
      <w:r w:rsidR="00E22527" w:rsidRPr="00673101">
        <w:rPr>
          <w:rFonts w:ascii="Times New Roman" w:hAnsi="Times New Roman" w:cs="Times New Roman"/>
          <w:sz w:val="20"/>
          <w:szCs w:val="20"/>
        </w:rPr>
        <w:t>performed</w:t>
      </w:r>
      <w:r w:rsidRPr="00673101">
        <w:rPr>
          <w:rFonts w:ascii="Times New Roman" w:hAnsi="Times New Roman" w:cs="Times New Roman"/>
          <w:sz w:val="20"/>
          <w:szCs w:val="20"/>
        </w:rPr>
        <w:t xml:space="preserve"> using hierarchical negative binomial mixed models while controlling for confounding factors (store format, store affluence</w:t>
      </w:r>
      <w:r w:rsidR="00163306" w:rsidRPr="00673101">
        <w:rPr>
          <w:rFonts w:ascii="Times New Roman" w:hAnsi="Times New Roman" w:cs="Times New Roman"/>
          <w:sz w:val="20"/>
          <w:szCs w:val="20"/>
        </w:rPr>
        <w:t xml:space="preserve">, </w:t>
      </w:r>
      <w:r w:rsidR="00C56C3D" w:rsidRPr="00673101">
        <w:rPr>
          <w:rFonts w:ascii="Times New Roman" w:hAnsi="Times New Roman" w:cs="Times New Roman"/>
          <w:sz w:val="20"/>
          <w:szCs w:val="20"/>
        </w:rPr>
        <w:t xml:space="preserve">average </w:t>
      </w:r>
      <w:r w:rsidR="00163306" w:rsidRPr="00673101">
        <w:rPr>
          <w:rFonts w:ascii="Times New Roman" w:hAnsi="Times New Roman" w:cs="Times New Roman"/>
          <w:sz w:val="20"/>
          <w:szCs w:val="20"/>
        </w:rPr>
        <w:t>non-meat sales</w:t>
      </w:r>
      <w:r w:rsidRPr="00673101">
        <w:rPr>
          <w:rFonts w:ascii="Times New Roman" w:hAnsi="Times New Roman" w:cs="Times New Roman"/>
          <w:sz w:val="20"/>
          <w:szCs w:val="20"/>
        </w:rPr>
        <w:t>). IRR=incidence rate ratio. Reference level used for comparisons: time period – pre-intervention, store format – superstore, store affluence – average.</w:t>
      </w:r>
    </w:p>
    <w:p w14:paraId="10467883" w14:textId="5632ED5C" w:rsidR="00957B5D" w:rsidRPr="00673101" w:rsidRDefault="00957B5D" w:rsidP="00957B5D">
      <w:pPr>
        <w:rPr>
          <w:rFonts w:ascii="Times New Roman" w:hAnsi="Times New Roman" w:cs="Times New Roman"/>
        </w:rPr>
      </w:pPr>
    </w:p>
    <w:p w14:paraId="7AC8BC2F" w14:textId="01E84825" w:rsidR="00673101" w:rsidRPr="00673101" w:rsidRDefault="00673101" w:rsidP="00957B5D">
      <w:pPr>
        <w:rPr>
          <w:rFonts w:ascii="Times New Roman" w:hAnsi="Times New Roman" w:cs="Times New Roman"/>
        </w:rPr>
      </w:pPr>
    </w:p>
    <w:p w14:paraId="47246AAA" w14:textId="5B1CD094" w:rsidR="00673101" w:rsidRPr="00673101" w:rsidRDefault="00673101" w:rsidP="00957B5D">
      <w:pPr>
        <w:rPr>
          <w:rFonts w:ascii="Times New Roman" w:hAnsi="Times New Roman" w:cs="Times New Roman"/>
        </w:rPr>
      </w:pPr>
    </w:p>
    <w:p w14:paraId="7B7A9FEB" w14:textId="2A55F8A0" w:rsidR="00673101" w:rsidRPr="00673101" w:rsidRDefault="00673101" w:rsidP="00957B5D">
      <w:pPr>
        <w:rPr>
          <w:rFonts w:ascii="Times New Roman" w:hAnsi="Times New Roman" w:cs="Times New Roman"/>
        </w:rPr>
      </w:pPr>
    </w:p>
    <w:p w14:paraId="3F2FEE83" w14:textId="77777777" w:rsidR="00673101" w:rsidRPr="00673101" w:rsidRDefault="00673101" w:rsidP="00957B5D">
      <w:pPr>
        <w:rPr>
          <w:rFonts w:ascii="Times New Roman" w:hAnsi="Times New Roman" w:cs="Times New Roman"/>
        </w:rPr>
      </w:pPr>
    </w:p>
    <w:p w14:paraId="5D44C136" w14:textId="77777777" w:rsidR="00875B28" w:rsidRDefault="00875B28" w:rsidP="00875B28">
      <w:pPr>
        <w:pStyle w:val="Caption"/>
        <w:keepNext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0B2082DC" w14:textId="77777777" w:rsidR="00875B28" w:rsidRDefault="00875B28" w:rsidP="00875B28">
      <w:pPr>
        <w:pStyle w:val="Caption"/>
        <w:keepNext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661334BF" w14:textId="31B5162D" w:rsidR="00D84502" w:rsidRPr="00875B28" w:rsidRDefault="00D151FC" w:rsidP="00875B28">
      <w:pPr>
        <w:pStyle w:val="Caption"/>
        <w:keepNext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Table S</w:t>
      </w:r>
      <w:r w:rsidR="00957B5D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: Average weekly unit sales of plant-based, meat and non-meat product in each time period by store format and store affluence, accounting for the nested structure of the data. Pre-intervention = 31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October – 27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th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November 2020; Intervention = 2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nd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-29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th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January 2021; Post-intervention = 1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February-21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March 2021. **Superstores n=77; Convenience stores n=77.</w:t>
      </w:r>
      <w:r w:rsidR="004F52EC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tbl>
      <w:tblPr>
        <w:tblStyle w:val="TableGrid"/>
        <w:tblW w:w="5894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997"/>
        <w:gridCol w:w="1274"/>
        <w:gridCol w:w="997"/>
        <w:gridCol w:w="1270"/>
        <w:gridCol w:w="1134"/>
        <w:gridCol w:w="1134"/>
        <w:gridCol w:w="1134"/>
        <w:gridCol w:w="848"/>
        <w:gridCol w:w="1134"/>
        <w:gridCol w:w="1134"/>
        <w:gridCol w:w="848"/>
        <w:gridCol w:w="569"/>
        <w:gridCol w:w="993"/>
        <w:gridCol w:w="707"/>
        <w:gridCol w:w="566"/>
        <w:gridCol w:w="996"/>
        <w:gridCol w:w="707"/>
      </w:tblGrid>
      <w:tr w:rsidR="001E5352" w:rsidRPr="00673101" w14:paraId="24841694" w14:textId="77777777" w:rsidTr="00690B3C">
        <w:tc>
          <w:tcPr>
            <w:tcW w:w="303" w:type="pct"/>
            <w:vMerge w:val="restart"/>
          </w:tcPr>
          <w:p w14:paraId="233D41CD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Average units sold per week</w:t>
            </w:r>
          </w:p>
        </w:tc>
        <w:tc>
          <w:tcPr>
            <w:tcW w:w="387" w:type="pct"/>
            <w:vMerge w:val="restart"/>
          </w:tcPr>
          <w:p w14:paraId="001226D9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Store format </w:t>
            </w:r>
          </w:p>
          <w:p w14:paraId="53691059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(n=154**)</w:t>
            </w:r>
          </w:p>
        </w:tc>
        <w:tc>
          <w:tcPr>
            <w:tcW w:w="303" w:type="pct"/>
            <w:vMerge w:val="restart"/>
          </w:tcPr>
          <w:p w14:paraId="00A5050C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Store affluence</w:t>
            </w:r>
          </w:p>
        </w:tc>
        <w:tc>
          <w:tcPr>
            <w:tcW w:w="731" w:type="pct"/>
            <w:gridSpan w:val="2"/>
          </w:tcPr>
          <w:p w14:paraId="55BF4EE3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Pre-intervention (T1)</w:t>
            </w:r>
          </w:p>
        </w:tc>
        <w:tc>
          <w:tcPr>
            <w:tcW w:w="690" w:type="pct"/>
            <w:gridSpan w:val="2"/>
          </w:tcPr>
          <w:p w14:paraId="274236C8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Intervention </w:t>
            </w:r>
          </w:p>
          <w:p w14:paraId="323C4D35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(T2)</w:t>
            </w:r>
          </w:p>
        </w:tc>
        <w:tc>
          <w:tcPr>
            <w:tcW w:w="258" w:type="pct"/>
          </w:tcPr>
          <w:p w14:paraId="3431EF87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</w:tcPr>
          <w:p w14:paraId="4E6AA6B8" w14:textId="4200CFD5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Post-intervention (T3)</w:t>
            </w:r>
          </w:p>
        </w:tc>
        <w:tc>
          <w:tcPr>
            <w:tcW w:w="258" w:type="pct"/>
          </w:tcPr>
          <w:p w14:paraId="6D11EF7C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3"/>
          </w:tcPr>
          <w:p w14:paraId="460AFF78" w14:textId="1439161C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Comparison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T1 vs T2*</w:t>
            </w:r>
          </w:p>
        </w:tc>
        <w:tc>
          <w:tcPr>
            <w:tcW w:w="689" w:type="pct"/>
            <w:gridSpan w:val="3"/>
          </w:tcPr>
          <w:p w14:paraId="6C8AD115" w14:textId="1199097E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Comparison T1 vs T3*</w:t>
            </w:r>
          </w:p>
        </w:tc>
      </w:tr>
      <w:tr w:rsidR="001E5352" w:rsidRPr="00673101" w14:paraId="67EB9C95" w14:textId="77777777" w:rsidTr="00690B3C">
        <w:tc>
          <w:tcPr>
            <w:tcW w:w="303" w:type="pct"/>
            <w:vMerge/>
          </w:tcPr>
          <w:p w14:paraId="720A61FB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135DC602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14:paraId="0F81FCE4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6" w:type="pct"/>
          </w:tcPr>
          <w:p w14:paraId="08CF7938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Mean</w:t>
            </w:r>
          </w:p>
        </w:tc>
        <w:tc>
          <w:tcPr>
            <w:tcW w:w="345" w:type="pct"/>
          </w:tcPr>
          <w:p w14:paraId="1A6A0A46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345" w:type="pct"/>
          </w:tcPr>
          <w:p w14:paraId="7118EA5B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Mean</w:t>
            </w:r>
          </w:p>
        </w:tc>
        <w:tc>
          <w:tcPr>
            <w:tcW w:w="345" w:type="pct"/>
          </w:tcPr>
          <w:p w14:paraId="63E39779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258" w:type="pct"/>
          </w:tcPr>
          <w:p w14:paraId="3CB301BE" w14:textId="112AE77A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% change T1-T2</w:t>
            </w:r>
          </w:p>
        </w:tc>
        <w:tc>
          <w:tcPr>
            <w:tcW w:w="345" w:type="pct"/>
          </w:tcPr>
          <w:p w14:paraId="2D36E4E2" w14:textId="25294E71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Mean</w:t>
            </w:r>
          </w:p>
        </w:tc>
        <w:tc>
          <w:tcPr>
            <w:tcW w:w="345" w:type="pct"/>
          </w:tcPr>
          <w:p w14:paraId="2DF78978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258" w:type="pct"/>
          </w:tcPr>
          <w:p w14:paraId="4D8BDF86" w14:textId="564FB793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% change T1-T3</w:t>
            </w:r>
          </w:p>
        </w:tc>
        <w:tc>
          <w:tcPr>
            <w:tcW w:w="173" w:type="pct"/>
          </w:tcPr>
          <w:p w14:paraId="0C61927E" w14:textId="644BDDE1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IRR</w:t>
            </w:r>
          </w:p>
        </w:tc>
        <w:tc>
          <w:tcPr>
            <w:tcW w:w="302" w:type="pct"/>
          </w:tcPr>
          <w:p w14:paraId="163DB3B5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215" w:type="pct"/>
          </w:tcPr>
          <w:p w14:paraId="5823E89D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72" w:type="pct"/>
          </w:tcPr>
          <w:p w14:paraId="749FC246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IRR</w:t>
            </w:r>
          </w:p>
        </w:tc>
        <w:tc>
          <w:tcPr>
            <w:tcW w:w="303" w:type="pct"/>
          </w:tcPr>
          <w:p w14:paraId="2FECDF35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215" w:type="pct"/>
          </w:tcPr>
          <w:p w14:paraId="2D3BBDC3" w14:textId="77777777" w:rsidR="002A2382" w:rsidRPr="00673101" w:rsidRDefault="002A2382" w:rsidP="00A812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1E5352" w:rsidRPr="00673101" w14:paraId="7C0C322D" w14:textId="77777777" w:rsidTr="00690B3C">
        <w:trPr>
          <w:trHeight w:val="494"/>
        </w:trPr>
        <w:tc>
          <w:tcPr>
            <w:tcW w:w="303" w:type="pct"/>
            <w:vMerge w:val="restart"/>
          </w:tcPr>
          <w:p w14:paraId="54E2E98D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Plant-based</w:t>
            </w:r>
          </w:p>
        </w:tc>
        <w:tc>
          <w:tcPr>
            <w:tcW w:w="387" w:type="pct"/>
            <w:vMerge w:val="restart"/>
          </w:tcPr>
          <w:p w14:paraId="2026B5DE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Superstore</w:t>
            </w:r>
          </w:p>
        </w:tc>
        <w:tc>
          <w:tcPr>
            <w:tcW w:w="303" w:type="pct"/>
          </w:tcPr>
          <w:p w14:paraId="081BD1DB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386" w:type="pct"/>
          </w:tcPr>
          <w:p w14:paraId="2E4E679F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2227.8</w:t>
            </w:r>
          </w:p>
        </w:tc>
        <w:tc>
          <w:tcPr>
            <w:tcW w:w="345" w:type="pct"/>
          </w:tcPr>
          <w:p w14:paraId="10EA06EC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697.4</w:t>
            </w:r>
          </w:p>
        </w:tc>
        <w:tc>
          <w:tcPr>
            <w:tcW w:w="345" w:type="pct"/>
          </w:tcPr>
          <w:p w14:paraId="7D183C22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3512.1</w:t>
            </w:r>
          </w:p>
        </w:tc>
        <w:tc>
          <w:tcPr>
            <w:tcW w:w="345" w:type="pct"/>
          </w:tcPr>
          <w:p w14:paraId="25C7F198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987.1</w:t>
            </w:r>
          </w:p>
        </w:tc>
        <w:tc>
          <w:tcPr>
            <w:tcW w:w="258" w:type="pct"/>
          </w:tcPr>
          <w:p w14:paraId="5C17004C" w14:textId="3E7A6794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  <w:r w:rsidR="00FE25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pct"/>
          </w:tcPr>
          <w:p w14:paraId="028C16D6" w14:textId="18C5172E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2562.1</w:t>
            </w:r>
          </w:p>
        </w:tc>
        <w:tc>
          <w:tcPr>
            <w:tcW w:w="345" w:type="pct"/>
          </w:tcPr>
          <w:p w14:paraId="5354AF3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752.7</w:t>
            </w:r>
          </w:p>
        </w:tc>
        <w:tc>
          <w:tcPr>
            <w:tcW w:w="258" w:type="pct"/>
          </w:tcPr>
          <w:p w14:paraId="666AD3E1" w14:textId="4B450DCD" w:rsidR="002A2382" w:rsidRDefault="00EB0CFE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173" w:type="pct"/>
          </w:tcPr>
          <w:p w14:paraId="72D28F8C" w14:textId="0E54CDE0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302" w:type="pct"/>
          </w:tcPr>
          <w:p w14:paraId="12D9D20B" w14:textId="613D9A74" w:rsidR="002A2382" w:rsidRPr="00673101" w:rsidRDefault="00B550F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1.52-1.58</w:t>
            </w:r>
          </w:p>
        </w:tc>
        <w:tc>
          <w:tcPr>
            <w:tcW w:w="215" w:type="pct"/>
          </w:tcPr>
          <w:p w14:paraId="495B9DED" w14:textId="0A10DC85" w:rsidR="002A2382" w:rsidRPr="00673101" w:rsidRDefault="007C350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A238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72" w:type="pct"/>
          </w:tcPr>
          <w:p w14:paraId="5AC67433" w14:textId="1BE755F5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03" w:type="pct"/>
          </w:tcPr>
          <w:p w14:paraId="0A649FF9" w14:textId="5F62A8F2" w:rsidR="002A2382" w:rsidRPr="00673101" w:rsidRDefault="00690B3C" w:rsidP="00A812E2">
            <w:pPr>
              <w:rPr>
                <w:rFonts w:ascii="Times New Roman" w:hAnsi="Times New Roman" w:cs="Times New Roman"/>
              </w:rPr>
            </w:pPr>
            <w:r w:rsidRPr="00690B3C">
              <w:rPr>
                <w:rFonts w:ascii="Times New Roman" w:hAnsi="Times New Roman" w:cs="Times New Roman"/>
                <w:sz w:val="20"/>
                <w:szCs w:val="20"/>
              </w:rPr>
              <w:t>1.11-1.15</w:t>
            </w:r>
          </w:p>
        </w:tc>
        <w:tc>
          <w:tcPr>
            <w:tcW w:w="215" w:type="pct"/>
          </w:tcPr>
          <w:p w14:paraId="5159C5F5" w14:textId="43E88A45" w:rsidR="002A2382" w:rsidRPr="00673101" w:rsidRDefault="007C3508" w:rsidP="00A8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A2382" w:rsidRPr="00FE523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1E5352" w:rsidRPr="00673101" w14:paraId="34674F39" w14:textId="77777777" w:rsidTr="00690B3C">
        <w:trPr>
          <w:trHeight w:val="494"/>
        </w:trPr>
        <w:tc>
          <w:tcPr>
            <w:tcW w:w="303" w:type="pct"/>
            <w:vMerge/>
          </w:tcPr>
          <w:p w14:paraId="7AEDD0F2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1075C3A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14:paraId="10DEF11A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</w:p>
        </w:tc>
        <w:tc>
          <w:tcPr>
            <w:tcW w:w="386" w:type="pct"/>
          </w:tcPr>
          <w:p w14:paraId="53D41E5A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2719.4</w:t>
            </w:r>
          </w:p>
        </w:tc>
        <w:tc>
          <w:tcPr>
            <w:tcW w:w="345" w:type="pct"/>
          </w:tcPr>
          <w:p w14:paraId="0B9D4D79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576.5</w:t>
            </w:r>
          </w:p>
        </w:tc>
        <w:tc>
          <w:tcPr>
            <w:tcW w:w="345" w:type="pct"/>
          </w:tcPr>
          <w:p w14:paraId="2CB1C83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4259.1</w:t>
            </w:r>
          </w:p>
        </w:tc>
        <w:tc>
          <w:tcPr>
            <w:tcW w:w="345" w:type="pct"/>
          </w:tcPr>
          <w:p w14:paraId="3B5AB4BB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712.4</w:t>
            </w:r>
          </w:p>
        </w:tc>
        <w:tc>
          <w:tcPr>
            <w:tcW w:w="258" w:type="pct"/>
          </w:tcPr>
          <w:p w14:paraId="10DC6276" w14:textId="5342EEF2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  <w:r w:rsidR="00361F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</w:tcPr>
          <w:p w14:paraId="21D4401A" w14:textId="02584F0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3136.0</w:t>
            </w:r>
          </w:p>
        </w:tc>
        <w:tc>
          <w:tcPr>
            <w:tcW w:w="345" w:type="pct"/>
          </w:tcPr>
          <w:p w14:paraId="66ABFAF0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556.9</w:t>
            </w:r>
          </w:p>
        </w:tc>
        <w:tc>
          <w:tcPr>
            <w:tcW w:w="258" w:type="pct"/>
          </w:tcPr>
          <w:p w14:paraId="64D35A28" w14:textId="42BC1A95" w:rsidR="002A2382" w:rsidRDefault="00EB0CFE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+16</w:t>
            </w:r>
          </w:p>
        </w:tc>
        <w:tc>
          <w:tcPr>
            <w:tcW w:w="173" w:type="pct"/>
          </w:tcPr>
          <w:p w14:paraId="6EC6ACB1" w14:textId="36E75C79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302" w:type="pct"/>
          </w:tcPr>
          <w:p w14:paraId="56DBE488" w14:textId="62DD1CFE" w:rsidR="002A2382" w:rsidRPr="00673101" w:rsidRDefault="00B37E2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1.52-1.58</w:t>
            </w:r>
          </w:p>
        </w:tc>
        <w:tc>
          <w:tcPr>
            <w:tcW w:w="215" w:type="pct"/>
          </w:tcPr>
          <w:p w14:paraId="4CDB1457" w14:textId="4B0D5C7F" w:rsidR="002A2382" w:rsidRPr="00673101" w:rsidRDefault="007C350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A238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72" w:type="pct"/>
          </w:tcPr>
          <w:p w14:paraId="0BA82CC5" w14:textId="253C606E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03" w:type="pct"/>
          </w:tcPr>
          <w:p w14:paraId="4DCA28E7" w14:textId="705E9F8A" w:rsidR="002A2382" w:rsidRPr="00673101" w:rsidRDefault="0099393B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1.12-1.17</w:t>
            </w:r>
          </w:p>
        </w:tc>
        <w:tc>
          <w:tcPr>
            <w:tcW w:w="215" w:type="pct"/>
          </w:tcPr>
          <w:p w14:paraId="5F900D9E" w14:textId="10B7CCD0" w:rsidR="002A2382" w:rsidRPr="00673101" w:rsidRDefault="007C350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A238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1E5352" w:rsidRPr="00673101" w14:paraId="44427535" w14:textId="77777777" w:rsidTr="00690B3C">
        <w:trPr>
          <w:trHeight w:val="494"/>
        </w:trPr>
        <w:tc>
          <w:tcPr>
            <w:tcW w:w="303" w:type="pct"/>
            <w:vMerge/>
          </w:tcPr>
          <w:p w14:paraId="7A571BF7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7AD8BFE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14:paraId="6846CD6B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</w:p>
        </w:tc>
        <w:tc>
          <w:tcPr>
            <w:tcW w:w="386" w:type="pct"/>
          </w:tcPr>
          <w:p w14:paraId="7F436D3D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1850.2</w:t>
            </w:r>
          </w:p>
        </w:tc>
        <w:tc>
          <w:tcPr>
            <w:tcW w:w="345" w:type="pct"/>
          </w:tcPr>
          <w:p w14:paraId="58C2C88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658.2</w:t>
            </w:r>
          </w:p>
        </w:tc>
        <w:tc>
          <w:tcPr>
            <w:tcW w:w="345" w:type="pct"/>
          </w:tcPr>
          <w:p w14:paraId="4393B730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3035.1</w:t>
            </w:r>
          </w:p>
        </w:tc>
        <w:tc>
          <w:tcPr>
            <w:tcW w:w="345" w:type="pct"/>
          </w:tcPr>
          <w:p w14:paraId="14E7859B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1063.1</w:t>
            </w:r>
          </w:p>
        </w:tc>
        <w:tc>
          <w:tcPr>
            <w:tcW w:w="258" w:type="pct"/>
          </w:tcPr>
          <w:p w14:paraId="774F2888" w14:textId="7532F74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+64</w:t>
            </w:r>
          </w:p>
        </w:tc>
        <w:tc>
          <w:tcPr>
            <w:tcW w:w="345" w:type="pct"/>
          </w:tcPr>
          <w:p w14:paraId="10FD44A2" w14:textId="18079E43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2149.8</w:t>
            </w:r>
          </w:p>
        </w:tc>
        <w:tc>
          <w:tcPr>
            <w:tcW w:w="345" w:type="pct"/>
          </w:tcPr>
          <w:p w14:paraId="5F3EAC9A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752.3</w:t>
            </w:r>
          </w:p>
        </w:tc>
        <w:tc>
          <w:tcPr>
            <w:tcW w:w="258" w:type="pct"/>
          </w:tcPr>
          <w:p w14:paraId="48D60316" w14:textId="775B24FF" w:rsidR="002A2382" w:rsidRDefault="00EB0CFE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173" w:type="pct"/>
          </w:tcPr>
          <w:p w14:paraId="0270812B" w14:textId="3C489DAE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302" w:type="pct"/>
          </w:tcPr>
          <w:p w14:paraId="3117ED58" w14:textId="3CF96ABA" w:rsidR="002A2382" w:rsidRPr="00673101" w:rsidRDefault="0099393B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1.43-1.57</w:t>
            </w:r>
          </w:p>
        </w:tc>
        <w:tc>
          <w:tcPr>
            <w:tcW w:w="215" w:type="pct"/>
          </w:tcPr>
          <w:p w14:paraId="7DF90E93" w14:textId="5AA24F66" w:rsidR="002A2382" w:rsidRPr="00673101" w:rsidRDefault="007C350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A238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72" w:type="pct"/>
          </w:tcPr>
          <w:p w14:paraId="56B12ACA" w14:textId="62C4F7AD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03" w:type="pct"/>
          </w:tcPr>
          <w:p w14:paraId="65C37E4B" w14:textId="2A006668" w:rsidR="002A2382" w:rsidRPr="00673101" w:rsidRDefault="00020F0B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1.07-1.16</w:t>
            </w:r>
          </w:p>
        </w:tc>
        <w:tc>
          <w:tcPr>
            <w:tcW w:w="215" w:type="pct"/>
          </w:tcPr>
          <w:p w14:paraId="17D0E734" w14:textId="763904ED" w:rsidR="002A2382" w:rsidRPr="00673101" w:rsidRDefault="007C350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2A238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1E5352" w:rsidRPr="00673101" w14:paraId="57A04D38" w14:textId="77777777" w:rsidTr="00690B3C">
        <w:trPr>
          <w:trHeight w:val="494"/>
        </w:trPr>
        <w:tc>
          <w:tcPr>
            <w:tcW w:w="303" w:type="pct"/>
            <w:vMerge/>
          </w:tcPr>
          <w:p w14:paraId="44973863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 w:val="restart"/>
          </w:tcPr>
          <w:p w14:paraId="785B086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Convenience</w:t>
            </w:r>
          </w:p>
        </w:tc>
        <w:tc>
          <w:tcPr>
            <w:tcW w:w="303" w:type="pct"/>
          </w:tcPr>
          <w:p w14:paraId="575E3A79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386" w:type="pct"/>
          </w:tcPr>
          <w:p w14:paraId="54F612E4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50.9</w:t>
            </w:r>
          </w:p>
        </w:tc>
        <w:tc>
          <w:tcPr>
            <w:tcW w:w="345" w:type="pct"/>
          </w:tcPr>
          <w:p w14:paraId="7F3F93FC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345" w:type="pct"/>
          </w:tcPr>
          <w:p w14:paraId="451D1E9C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62.4</w:t>
            </w:r>
          </w:p>
        </w:tc>
        <w:tc>
          <w:tcPr>
            <w:tcW w:w="345" w:type="pct"/>
          </w:tcPr>
          <w:p w14:paraId="092C2E74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258" w:type="pct"/>
          </w:tcPr>
          <w:p w14:paraId="69D50D76" w14:textId="3F456284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+23</w:t>
            </w:r>
          </w:p>
        </w:tc>
        <w:tc>
          <w:tcPr>
            <w:tcW w:w="345" w:type="pct"/>
          </w:tcPr>
          <w:p w14:paraId="7EFEBB34" w14:textId="1FC1D354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49.9</w:t>
            </w:r>
          </w:p>
        </w:tc>
        <w:tc>
          <w:tcPr>
            <w:tcW w:w="345" w:type="pct"/>
          </w:tcPr>
          <w:p w14:paraId="0D60BA6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  <w:tc>
          <w:tcPr>
            <w:tcW w:w="258" w:type="pct"/>
          </w:tcPr>
          <w:p w14:paraId="2E73CC85" w14:textId="32F304EE" w:rsidR="002A2382" w:rsidRPr="00673101" w:rsidRDefault="00A9360A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73" w:type="pct"/>
          </w:tcPr>
          <w:p w14:paraId="52DB7BF3" w14:textId="426F1F3B" w:rsidR="002A2382" w:rsidRPr="00673101" w:rsidRDefault="00C96AF5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302" w:type="pct"/>
          </w:tcPr>
          <w:p w14:paraId="492EE927" w14:textId="01E0F280" w:rsidR="002A2382" w:rsidRPr="00673101" w:rsidRDefault="00996A83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1.19-1.32</w:t>
            </w:r>
          </w:p>
        </w:tc>
        <w:tc>
          <w:tcPr>
            <w:tcW w:w="215" w:type="pct"/>
          </w:tcPr>
          <w:p w14:paraId="27B348C6" w14:textId="1FCCDF0A" w:rsidR="002A2382" w:rsidRPr="00673101" w:rsidRDefault="007C350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5B2F9C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72" w:type="pct"/>
          </w:tcPr>
          <w:p w14:paraId="23FB91F9" w14:textId="388E56F6" w:rsidR="002A2382" w:rsidRPr="00673101" w:rsidRDefault="005B2F9C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03" w:type="pct"/>
          </w:tcPr>
          <w:p w14:paraId="051BC039" w14:textId="706D26E1" w:rsidR="002A2382" w:rsidRPr="00673101" w:rsidRDefault="003F4777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0.94-1.06</w:t>
            </w:r>
          </w:p>
        </w:tc>
        <w:tc>
          <w:tcPr>
            <w:tcW w:w="215" w:type="pct"/>
          </w:tcPr>
          <w:p w14:paraId="14A9F81E" w14:textId="1A3AE002" w:rsidR="002A2382" w:rsidRPr="00673101" w:rsidRDefault="005B2F9C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0.996</w:t>
            </w:r>
          </w:p>
        </w:tc>
      </w:tr>
      <w:tr w:rsidR="001E5352" w:rsidRPr="00673101" w14:paraId="6875A849" w14:textId="77777777" w:rsidTr="00690B3C">
        <w:trPr>
          <w:trHeight w:val="494"/>
        </w:trPr>
        <w:tc>
          <w:tcPr>
            <w:tcW w:w="303" w:type="pct"/>
            <w:vMerge/>
          </w:tcPr>
          <w:p w14:paraId="3BBF51A2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35AB8A18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14:paraId="10DD972F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</w:p>
        </w:tc>
        <w:tc>
          <w:tcPr>
            <w:tcW w:w="386" w:type="pct"/>
          </w:tcPr>
          <w:p w14:paraId="1FFD9F19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70.3</w:t>
            </w:r>
          </w:p>
        </w:tc>
        <w:tc>
          <w:tcPr>
            <w:tcW w:w="345" w:type="pct"/>
          </w:tcPr>
          <w:p w14:paraId="5FCD3E5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345" w:type="pct"/>
          </w:tcPr>
          <w:p w14:paraId="5FDCD17D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90.0</w:t>
            </w:r>
          </w:p>
        </w:tc>
        <w:tc>
          <w:tcPr>
            <w:tcW w:w="345" w:type="pct"/>
          </w:tcPr>
          <w:p w14:paraId="355D925C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50.4</w:t>
            </w:r>
          </w:p>
        </w:tc>
        <w:tc>
          <w:tcPr>
            <w:tcW w:w="258" w:type="pct"/>
          </w:tcPr>
          <w:p w14:paraId="79A2F048" w14:textId="63E14861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+28</w:t>
            </w:r>
          </w:p>
        </w:tc>
        <w:tc>
          <w:tcPr>
            <w:tcW w:w="345" w:type="pct"/>
          </w:tcPr>
          <w:p w14:paraId="61C4A71D" w14:textId="323D6D9D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345" w:type="pct"/>
          </w:tcPr>
          <w:p w14:paraId="504BFF9E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37.6</w:t>
            </w:r>
          </w:p>
        </w:tc>
        <w:tc>
          <w:tcPr>
            <w:tcW w:w="258" w:type="pct"/>
          </w:tcPr>
          <w:p w14:paraId="70DEAB92" w14:textId="3010F3CE" w:rsidR="002A2382" w:rsidRPr="00673101" w:rsidRDefault="00A9360A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" w:type="pct"/>
          </w:tcPr>
          <w:p w14:paraId="0E9A2273" w14:textId="7FE302E7" w:rsidR="002A2382" w:rsidRPr="00673101" w:rsidRDefault="004A33F7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302" w:type="pct"/>
          </w:tcPr>
          <w:p w14:paraId="4A284548" w14:textId="60ABBA08" w:rsidR="002A2382" w:rsidRPr="00673101" w:rsidRDefault="004E35E6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1.35-1.38</w:t>
            </w:r>
          </w:p>
        </w:tc>
        <w:tc>
          <w:tcPr>
            <w:tcW w:w="215" w:type="pct"/>
          </w:tcPr>
          <w:p w14:paraId="05F6BB25" w14:textId="11953417" w:rsidR="002A2382" w:rsidRPr="00673101" w:rsidRDefault="007C350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5B2F9C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72" w:type="pct"/>
          </w:tcPr>
          <w:p w14:paraId="657621B4" w14:textId="13B04E89" w:rsidR="002A2382" w:rsidRPr="00673101" w:rsidRDefault="004A33F7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303" w:type="pct"/>
          </w:tcPr>
          <w:p w14:paraId="7FF7D71F" w14:textId="5CA255A0" w:rsidR="002A2382" w:rsidRPr="00673101" w:rsidRDefault="006E6ABB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0.95-1.09</w:t>
            </w:r>
          </w:p>
        </w:tc>
        <w:tc>
          <w:tcPr>
            <w:tcW w:w="215" w:type="pct"/>
          </w:tcPr>
          <w:p w14:paraId="6204AD35" w14:textId="0AD2847F" w:rsidR="002A2382" w:rsidRPr="00673101" w:rsidRDefault="00602B55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0.538</w:t>
            </w:r>
          </w:p>
        </w:tc>
      </w:tr>
      <w:tr w:rsidR="001E5352" w:rsidRPr="00673101" w14:paraId="6EB97AAB" w14:textId="77777777" w:rsidTr="00690B3C">
        <w:trPr>
          <w:trHeight w:val="494"/>
        </w:trPr>
        <w:tc>
          <w:tcPr>
            <w:tcW w:w="303" w:type="pct"/>
            <w:vMerge/>
          </w:tcPr>
          <w:p w14:paraId="04C5F727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39A74598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14:paraId="6125BB6C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</w:p>
        </w:tc>
        <w:tc>
          <w:tcPr>
            <w:tcW w:w="386" w:type="pct"/>
          </w:tcPr>
          <w:p w14:paraId="7F940AF4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345" w:type="pct"/>
          </w:tcPr>
          <w:p w14:paraId="6D7521FB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345" w:type="pct"/>
          </w:tcPr>
          <w:p w14:paraId="41A59764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40.4</w:t>
            </w:r>
          </w:p>
        </w:tc>
        <w:tc>
          <w:tcPr>
            <w:tcW w:w="345" w:type="pct"/>
          </w:tcPr>
          <w:p w14:paraId="08AD9EE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258" w:type="pct"/>
          </w:tcPr>
          <w:p w14:paraId="390F72FE" w14:textId="54A296B1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+35</w:t>
            </w:r>
          </w:p>
        </w:tc>
        <w:tc>
          <w:tcPr>
            <w:tcW w:w="345" w:type="pct"/>
          </w:tcPr>
          <w:p w14:paraId="07B52FDA" w14:textId="5710C2D6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</w:p>
        </w:tc>
        <w:tc>
          <w:tcPr>
            <w:tcW w:w="345" w:type="pct"/>
          </w:tcPr>
          <w:p w14:paraId="4CF97950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258" w:type="pct"/>
          </w:tcPr>
          <w:p w14:paraId="28849EBD" w14:textId="7EE3A718" w:rsidR="002A2382" w:rsidRPr="00673101" w:rsidRDefault="00A9360A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73" w:type="pct"/>
          </w:tcPr>
          <w:p w14:paraId="19AFD7F8" w14:textId="14EF9007" w:rsidR="002A2382" w:rsidRPr="00673101" w:rsidRDefault="00A90FBB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302" w:type="pct"/>
          </w:tcPr>
          <w:p w14:paraId="09FCF9C6" w14:textId="4C0D2A71" w:rsidR="002A2382" w:rsidRPr="00673101" w:rsidRDefault="006E6ABB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1.15-1.52</w:t>
            </w:r>
          </w:p>
        </w:tc>
        <w:tc>
          <w:tcPr>
            <w:tcW w:w="215" w:type="pct"/>
          </w:tcPr>
          <w:p w14:paraId="4906C8A4" w14:textId="23FC0556" w:rsidR="002A2382" w:rsidRPr="00673101" w:rsidRDefault="007C350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A90FBB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72" w:type="pct"/>
          </w:tcPr>
          <w:p w14:paraId="244C1FC2" w14:textId="37C1F561" w:rsidR="002A2382" w:rsidRPr="00673101" w:rsidRDefault="0099643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303" w:type="pct"/>
          </w:tcPr>
          <w:p w14:paraId="176B29B3" w14:textId="604B103C" w:rsidR="002A2382" w:rsidRPr="00673101" w:rsidRDefault="008176F9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0.79-1.08</w:t>
            </w:r>
          </w:p>
        </w:tc>
        <w:tc>
          <w:tcPr>
            <w:tcW w:w="215" w:type="pct"/>
          </w:tcPr>
          <w:p w14:paraId="052B71CD" w14:textId="66726079" w:rsidR="002A2382" w:rsidRPr="00673101" w:rsidRDefault="00A90FBB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0.355</w:t>
            </w:r>
          </w:p>
        </w:tc>
      </w:tr>
      <w:tr w:rsidR="001E5352" w:rsidRPr="00673101" w14:paraId="0A86455E" w14:textId="77777777" w:rsidTr="00690B3C">
        <w:tc>
          <w:tcPr>
            <w:tcW w:w="303" w:type="pct"/>
            <w:vMerge w:val="restart"/>
          </w:tcPr>
          <w:p w14:paraId="5CA3F0F9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Meat</w:t>
            </w:r>
          </w:p>
        </w:tc>
        <w:tc>
          <w:tcPr>
            <w:tcW w:w="387" w:type="pct"/>
            <w:vMerge w:val="restart"/>
          </w:tcPr>
          <w:p w14:paraId="18606E3B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Superstore</w:t>
            </w:r>
          </w:p>
        </w:tc>
        <w:tc>
          <w:tcPr>
            <w:tcW w:w="303" w:type="pct"/>
          </w:tcPr>
          <w:p w14:paraId="467184E1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386" w:type="pct"/>
          </w:tcPr>
          <w:p w14:paraId="0C03957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5433127.8</w:t>
            </w:r>
          </w:p>
          <w:p w14:paraId="0089B50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3DF262E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1564976.8</w:t>
            </w:r>
          </w:p>
        </w:tc>
        <w:tc>
          <w:tcPr>
            <w:tcW w:w="345" w:type="pct"/>
          </w:tcPr>
          <w:p w14:paraId="16C8E27B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5739819.1</w:t>
            </w:r>
          </w:p>
        </w:tc>
        <w:tc>
          <w:tcPr>
            <w:tcW w:w="345" w:type="pct"/>
          </w:tcPr>
          <w:p w14:paraId="33A54E38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1627158.9</w:t>
            </w:r>
          </w:p>
        </w:tc>
        <w:tc>
          <w:tcPr>
            <w:tcW w:w="258" w:type="pct"/>
          </w:tcPr>
          <w:p w14:paraId="7F5BC764" w14:textId="7C7BDBE3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345" w:type="pct"/>
          </w:tcPr>
          <w:p w14:paraId="67B68366" w14:textId="7F01B3CD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5527479.4</w:t>
            </w:r>
          </w:p>
        </w:tc>
        <w:tc>
          <w:tcPr>
            <w:tcW w:w="345" w:type="pct"/>
          </w:tcPr>
          <w:p w14:paraId="5FDBBDB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1551437.7</w:t>
            </w:r>
          </w:p>
        </w:tc>
        <w:tc>
          <w:tcPr>
            <w:tcW w:w="258" w:type="pct"/>
          </w:tcPr>
          <w:p w14:paraId="41CEBCDF" w14:textId="0031DA40" w:rsidR="002A2382" w:rsidRPr="00673101" w:rsidRDefault="008F3FFF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73" w:type="pct"/>
          </w:tcPr>
          <w:p w14:paraId="0C09F145" w14:textId="3760BD24" w:rsidR="002A2382" w:rsidRPr="00673101" w:rsidRDefault="00DA7840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302" w:type="pct"/>
          </w:tcPr>
          <w:p w14:paraId="7479AB18" w14:textId="6BE71ACB" w:rsidR="002A2382" w:rsidRPr="00673101" w:rsidRDefault="0079501F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1.04-1.05</w:t>
            </w:r>
          </w:p>
        </w:tc>
        <w:tc>
          <w:tcPr>
            <w:tcW w:w="215" w:type="pct"/>
          </w:tcPr>
          <w:p w14:paraId="7AA5BF69" w14:textId="166589D0" w:rsidR="002A2382" w:rsidRPr="00673101" w:rsidRDefault="007C350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7928A3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72" w:type="pct"/>
          </w:tcPr>
          <w:p w14:paraId="43AD1D8C" w14:textId="0C5D8407" w:rsidR="002A2382" w:rsidRPr="00673101" w:rsidRDefault="007928A3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303" w:type="pct"/>
          </w:tcPr>
          <w:p w14:paraId="63536E2E" w14:textId="272B5ACF" w:rsidR="002A2382" w:rsidRPr="00673101" w:rsidRDefault="008B0017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1.00-1.02</w:t>
            </w:r>
          </w:p>
        </w:tc>
        <w:tc>
          <w:tcPr>
            <w:tcW w:w="215" w:type="pct"/>
          </w:tcPr>
          <w:p w14:paraId="12B6D140" w14:textId="04319B0C" w:rsidR="002A2382" w:rsidRPr="00673101" w:rsidRDefault="007928A3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0.023</w:t>
            </w:r>
          </w:p>
        </w:tc>
      </w:tr>
      <w:tr w:rsidR="001E5352" w:rsidRPr="00673101" w14:paraId="60CCCB60" w14:textId="77777777" w:rsidTr="00690B3C">
        <w:tc>
          <w:tcPr>
            <w:tcW w:w="303" w:type="pct"/>
            <w:vMerge/>
          </w:tcPr>
          <w:p w14:paraId="5C1FD4B4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4C2FE80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14:paraId="64E4A722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</w:p>
        </w:tc>
        <w:tc>
          <w:tcPr>
            <w:tcW w:w="386" w:type="pct"/>
          </w:tcPr>
          <w:p w14:paraId="32ECC0B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5876218.9</w:t>
            </w:r>
          </w:p>
          <w:p w14:paraId="3FA9B52C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6C98358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1644354.3</w:t>
            </w:r>
          </w:p>
        </w:tc>
        <w:tc>
          <w:tcPr>
            <w:tcW w:w="345" w:type="pct"/>
          </w:tcPr>
          <w:p w14:paraId="264A15AC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6242827.1</w:t>
            </w:r>
          </w:p>
        </w:tc>
        <w:tc>
          <w:tcPr>
            <w:tcW w:w="345" w:type="pct"/>
          </w:tcPr>
          <w:p w14:paraId="032E1FC2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1651321.1</w:t>
            </w:r>
          </w:p>
        </w:tc>
        <w:tc>
          <w:tcPr>
            <w:tcW w:w="258" w:type="pct"/>
          </w:tcPr>
          <w:p w14:paraId="2812F71C" w14:textId="36AFA0A1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345" w:type="pct"/>
          </w:tcPr>
          <w:p w14:paraId="1B8518C4" w14:textId="48921A9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5971647.3</w:t>
            </w:r>
          </w:p>
        </w:tc>
        <w:tc>
          <w:tcPr>
            <w:tcW w:w="345" w:type="pct"/>
          </w:tcPr>
          <w:p w14:paraId="5C13CF0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1655073.9</w:t>
            </w:r>
          </w:p>
        </w:tc>
        <w:tc>
          <w:tcPr>
            <w:tcW w:w="258" w:type="pct"/>
          </w:tcPr>
          <w:p w14:paraId="10F98A1D" w14:textId="7A24D510" w:rsidR="002A2382" w:rsidRPr="00673101" w:rsidRDefault="006D054E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73" w:type="pct"/>
          </w:tcPr>
          <w:p w14:paraId="7EFA1662" w14:textId="73B58515" w:rsidR="002A2382" w:rsidRPr="00673101" w:rsidRDefault="00C34C04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302" w:type="pct"/>
          </w:tcPr>
          <w:p w14:paraId="5B399B72" w14:textId="62639E52" w:rsidR="002A2382" w:rsidRPr="00673101" w:rsidRDefault="00BB484E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1.04-1.07</w:t>
            </w:r>
          </w:p>
        </w:tc>
        <w:tc>
          <w:tcPr>
            <w:tcW w:w="215" w:type="pct"/>
          </w:tcPr>
          <w:p w14:paraId="4C0D4958" w14:textId="5064B4AC" w:rsidR="002A2382" w:rsidRPr="00673101" w:rsidRDefault="007C350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C34C04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72" w:type="pct"/>
          </w:tcPr>
          <w:p w14:paraId="34C38225" w14:textId="0CC6F8E0" w:rsidR="002A2382" w:rsidRPr="00673101" w:rsidRDefault="00C34C04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303" w:type="pct"/>
          </w:tcPr>
          <w:p w14:paraId="4B64A2BA" w14:textId="056A9E7C" w:rsidR="002A2382" w:rsidRPr="00673101" w:rsidRDefault="006776B7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1.00-1.03</w:t>
            </w:r>
          </w:p>
        </w:tc>
        <w:tc>
          <w:tcPr>
            <w:tcW w:w="215" w:type="pct"/>
          </w:tcPr>
          <w:p w14:paraId="6EC398E0" w14:textId="528DB1C6" w:rsidR="002A2382" w:rsidRPr="00673101" w:rsidRDefault="00C34C04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</w:tr>
      <w:tr w:rsidR="001E5352" w:rsidRPr="00673101" w14:paraId="5B329686" w14:textId="77777777" w:rsidTr="00690B3C">
        <w:tc>
          <w:tcPr>
            <w:tcW w:w="303" w:type="pct"/>
            <w:vMerge/>
          </w:tcPr>
          <w:p w14:paraId="2BA30169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2779E35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14:paraId="0A12BA40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</w:p>
        </w:tc>
        <w:tc>
          <w:tcPr>
            <w:tcW w:w="386" w:type="pct"/>
          </w:tcPr>
          <w:p w14:paraId="0B7FED9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4789956.3</w:t>
            </w:r>
          </w:p>
          <w:p w14:paraId="45CA602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7FD73E4F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1414411.2</w:t>
            </w:r>
          </w:p>
        </w:tc>
        <w:tc>
          <w:tcPr>
            <w:tcW w:w="345" w:type="pct"/>
          </w:tcPr>
          <w:p w14:paraId="7F7E58DA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5131544.3</w:t>
            </w:r>
          </w:p>
        </w:tc>
        <w:tc>
          <w:tcPr>
            <w:tcW w:w="345" w:type="pct"/>
          </w:tcPr>
          <w:p w14:paraId="2D23A2A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1525879.5</w:t>
            </w:r>
          </w:p>
        </w:tc>
        <w:tc>
          <w:tcPr>
            <w:tcW w:w="258" w:type="pct"/>
          </w:tcPr>
          <w:p w14:paraId="2D981A4F" w14:textId="0AB2226C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345" w:type="pct"/>
          </w:tcPr>
          <w:p w14:paraId="4B239318" w14:textId="209C7743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4951563.6</w:t>
            </w:r>
          </w:p>
        </w:tc>
        <w:tc>
          <w:tcPr>
            <w:tcW w:w="345" w:type="pct"/>
          </w:tcPr>
          <w:p w14:paraId="2ECEE2ED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1428695.3</w:t>
            </w:r>
          </w:p>
        </w:tc>
        <w:tc>
          <w:tcPr>
            <w:tcW w:w="258" w:type="pct"/>
          </w:tcPr>
          <w:p w14:paraId="63FCACD0" w14:textId="016A56E8" w:rsidR="002A2382" w:rsidRPr="00673101" w:rsidRDefault="006D054E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73" w:type="pct"/>
          </w:tcPr>
          <w:p w14:paraId="51E46474" w14:textId="0A1EDBF8" w:rsidR="002A2382" w:rsidRPr="00673101" w:rsidRDefault="003C4FF3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302" w:type="pct"/>
          </w:tcPr>
          <w:p w14:paraId="41EEA57C" w14:textId="33DAB12F" w:rsidR="002A2382" w:rsidRPr="00673101" w:rsidRDefault="005A3625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0.98-1.01</w:t>
            </w:r>
          </w:p>
        </w:tc>
        <w:tc>
          <w:tcPr>
            <w:tcW w:w="215" w:type="pct"/>
          </w:tcPr>
          <w:p w14:paraId="7B4F5CBC" w14:textId="0881C003" w:rsidR="002A2382" w:rsidRPr="00673101" w:rsidRDefault="0022689C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0.497</w:t>
            </w:r>
          </w:p>
        </w:tc>
        <w:tc>
          <w:tcPr>
            <w:tcW w:w="172" w:type="pct"/>
          </w:tcPr>
          <w:p w14:paraId="2EA59E92" w14:textId="790AC537" w:rsidR="002A2382" w:rsidRPr="00673101" w:rsidRDefault="003C4FF3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03" w:type="pct"/>
          </w:tcPr>
          <w:p w14:paraId="22C10DB3" w14:textId="1D95A759" w:rsidR="002A2382" w:rsidRPr="00673101" w:rsidRDefault="005A3625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0.98-1.01</w:t>
            </w:r>
          </w:p>
        </w:tc>
        <w:tc>
          <w:tcPr>
            <w:tcW w:w="215" w:type="pct"/>
          </w:tcPr>
          <w:p w14:paraId="63374A84" w14:textId="2EC40FAD" w:rsidR="002A2382" w:rsidRPr="00673101" w:rsidRDefault="003C4FF3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0.790</w:t>
            </w:r>
          </w:p>
        </w:tc>
      </w:tr>
      <w:tr w:rsidR="001E5352" w:rsidRPr="00673101" w14:paraId="2EAD06C6" w14:textId="77777777" w:rsidTr="00690B3C">
        <w:tc>
          <w:tcPr>
            <w:tcW w:w="303" w:type="pct"/>
            <w:vMerge/>
          </w:tcPr>
          <w:p w14:paraId="3EC57416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 w:val="restart"/>
          </w:tcPr>
          <w:p w14:paraId="38034EED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Convenience</w:t>
            </w:r>
          </w:p>
        </w:tc>
        <w:tc>
          <w:tcPr>
            <w:tcW w:w="303" w:type="pct"/>
          </w:tcPr>
          <w:p w14:paraId="71F7B941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386" w:type="pct"/>
          </w:tcPr>
          <w:p w14:paraId="478AE6AD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158903.2</w:t>
            </w:r>
          </w:p>
          <w:p w14:paraId="36C062A0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0D945D8F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50721.3</w:t>
            </w:r>
          </w:p>
        </w:tc>
        <w:tc>
          <w:tcPr>
            <w:tcW w:w="345" w:type="pct"/>
          </w:tcPr>
          <w:p w14:paraId="0FD5EABA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150819.3</w:t>
            </w:r>
          </w:p>
        </w:tc>
        <w:tc>
          <w:tcPr>
            <w:tcW w:w="345" w:type="pct"/>
          </w:tcPr>
          <w:p w14:paraId="1C9AA8C1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47729.3</w:t>
            </w:r>
          </w:p>
        </w:tc>
        <w:tc>
          <w:tcPr>
            <w:tcW w:w="258" w:type="pct"/>
          </w:tcPr>
          <w:p w14:paraId="2BFA9645" w14:textId="233532FB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345" w:type="pct"/>
          </w:tcPr>
          <w:p w14:paraId="7448BD04" w14:textId="170B6A52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153043.5</w:t>
            </w:r>
          </w:p>
        </w:tc>
        <w:tc>
          <w:tcPr>
            <w:tcW w:w="345" w:type="pct"/>
          </w:tcPr>
          <w:p w14:paraId="2588388B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46838.3</w:t>
            </w:r>
          </w:p>
        </w:tc>
        <w:tc>
          <w:tcPr>
            <w:tcW w:w="258" w:type="pct"/>
          </w:tcPr>
          <w:p w14:paraId="246DD742" w14:textId="69E289C0" w:rsidR="002A2382" w:rsidRPr="00673101" w:rsidRDefault="00B02BC0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73" w:type="pct"/>
          </w:tcPr>
          <w:p w14:paraId="75EDEA29" w14:textId="59067482" w:rsidR="002A2382" w:rsidRPr="00673101" w:rsidRDefault="0004393E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302" w:type="pct"/>
          </w:tcPr>
          <w:p w14:paraId="433D138A" w14:textId="26A1D556" w:rsidR="002A2382" w:rsidRPr="00673101" w:rsidRDefault="0000220E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0.93-0.97</w:t>
            </w:r>
          </w:p>
        </w:tc>
        <w:tc>
          <w:tcPr>
            <w:tcW w:w="215" w:type="pct"/>
          </w:tcPr>
          <w:p w14:paraId="19237DA9" w14:textId="42740898" w:rsidR="002A2382" w:rsidRPr="00673101" w:rsidRDefault="007C350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73540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72" w:type="pct"/>
          </w:tcPr>
          <w:p w14:paraId="01987EC9" w14:textId="63D6898F" w:rsidR="002A2382" w:rsidRPr="00673101" w:rsidRDefault="0004393E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303" w:type="pct"/>
          </w:tcPr>
          <w:p w14:paraId="524495F2" w14:textId="7A218D60" w:rsidR="002A2382" w:rsidRPr="00673101" w:rsidRDefault="00EE7249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0.96-1.00</w:t>
            </w:r>
          </w:p>
        </w:tc>
        <w:tc>
          <w:tcPr>
            <w:tcW w:w="215" w:type="pct"/>
          </w:tcPr>
          <w:p w14:paraId="2C395635" w14:textId="78688E90" w:rsidR="002A2382" w:rsidRPr="00673101" w:rsidRDefault="00735401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</w:tr>
      <w:tr w:rsidR="001E5352" w:rsidRPr="00673101" w14:paraId="45FD0B8E" w14:textId="77777777" w:rsidTr="00690B3C">
        <w:tc>
          <w:tcPr>
            <w:tcW w:w="303" w:type="pct"/>
            <w:vMerge/>
          </w:tcPr>
          <w:p w14:paraId="3EE99366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21C8961C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14:paraId="273372C9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</w:p>
        </w:tc>
        <w:tc>
          <w:tcPr>
            <w:tcW w:w="386" w:type="pct"/>
          </w:tcPr>
          <w:p w14:paraId="7BC74ED9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176016.4</w:t>
            </w:r>
          </w:p>
          <w:p w14:paraId="2828E620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441126E0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62631.2</w:t>
            </w:r>
          </w:p>
        </w:tc>
        <w:tc>
          <w:tcPr>
            <w:tcW w:w="345" w:type="pct"/>
          </w:tcPr>
          <w:p w14:paraId="610D43A1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165616.5</w:t>
            </w:r>
          </w:p>
        </w:tc>
        <w:tc>
          <w:tcPr>
            <w:tcW w:w="345" w:type="pct"/>
          </w:tcPr>
          <w:p w14:paraId="54E852AD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59498.0</w:t>
            </w:r>
          </w:p>
        </w:tc>
        <w:tc>
          <w:tcPr>
            <w:tcW w:w="258" w:type="pct"/>
          </w:tcPr>
          <w:p w14:paraId="2E6CD77F" w14:textId="642370ED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345" w:type="pct"/>
          </w:tcPr>
          <w:p w14:paraId="6FB892DB" w14:textId="6F0F062D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160288.8</w:t>
            </w:r>
          </w:p>
        </w:tc>
        <w:tc>
          <w:tcPr>
            <w:tcW w:w="345" w:type="pct"/>
          </w:tcPr>
          <w:p w14:paraId="16E6DDDD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54125.3</w:t>
            </w:r>
          </w:p>
        </w:tc>
        <w:tc>
          <w:tcPr>
            <w:tcW w:w="258" w:type="pct"/>
          </w:tcPr>
          <w:p w14:paraId="7D0164FD" w14:textId="6DB26807" w:rsidR="002A2382" w:rsidRPr="00673101" w:rsidRDefault="00B02BC0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73" w:type="pct"/>
          </w:tcPr>
          <w:p w14:paraId="31DA15F7" w14:textId="48C43292" w:rsidR="002A2382" w:rsidRPr="00673101" w:rsidRDefault="00250110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302" w:type="pct"/>
          </w:tcPr>
          <w:p w14:paraId="168984CB" w14:textId="3F9056A0" w:rsidR="002A2382" w:rsidRPr="00673101" w:rsidRDefault="007C6491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0.93-1.02</w:t>
            </w:r>
          </w:p>
        </w:tc>
        <w:tc>
          <w:tcPr>
            <w:tcW w:w="215" w:type="pct"/>
          </w:tcPr>
          <w:p w14:paraId="34B80DFA" w14:textId="170325ED" w:rsidR="002A2382" w:rsidRPr="00673101" w:rsidRDefault="00266621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172" w:type="pct"/>
          </w:tcPr>
          <w:p w14:paraId="13FD0C6F" w14:textId="186ED2B0" w:rsidR="002A2382" w:rsidRPr="00673101" w:rsidRDefault="00250110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303" w:type="pct"/>
          </w:tcPr>
          <w:p w14:paraId="6DD2C547" w14:textId="42EC6E8A" w:rsidR="002A2382" w:rsidRPr="00673101" w:rsidRDefault="00AE02F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0.91-1.00</w:t>
            </w:r>
          </w:p>
        </w:tc>
        <w:tc>
          <w:tcPr>
            <w:tcW w:w="215" w:type="pct"/>
          </w:tcPr>
          <w:p w14:paraId="49E73585" w14:textId="556558B6" w:rsidR="002A2382" w:rsidRPr="00673101" w:rsidRDefault="00266621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0.069</w:t>
            </w:r>
          </w:p>
        </w:tc>
      </w:tr>
      <w:tr w:rsidR="001E5352" w:rsidRPr="00673101" w14:paraId="6355FB0E" w14:textId="77777777" w:rsidTr="00690B3C">
        <w:tc>
          <w:tcPr>
            <w:tcW w:w="303" w:type="pct"/>
            <w:vMerge/>
          </w:tcPr>
          <w:p w14:paraId="17B11111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7EE881C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14:paraId="38C7AFDF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</w:p>
        </w:tc>
        <w:tc>
          <w:tcPr>
            <w:tcW w:w="386" w:type="pct"/>
          </w:tcPr>
          <w:p w14:paraId="5FB2CC29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155679.3</w:t>
            </w:r>
          </w:p>
          <w:p w14:paraId="694F2C0A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1D597219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40687.8</w:t>
            </w:r>
          </w:p>
        </w:tc>
        <w:tc>
          <w:tcPr>
            <w:tcW w:w="345" w:type="pct"/>
          </w:tcPr>
          <w:p w14:paraId="0B7AE33B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156929.5</w:t>
            </w:r>
          </w:p>
        </w:tc>
        <w:tc>
          <w:tcPr>
            <w:tcW w:w="345" w:type="pct"/>
          </w:tcPr>
          <w:p w14:paraId="046C001D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45589.8</w:t>
            </w:r>
          </w:p>
        </w:tc>
        <w:tc>
          <w:tcPr>
            <w:tcW w:w="258" w:type="pct"/>
          </w:tcPr>
          <w:p w14:paraId="2A9A6288" w14:textId="6EDF4C38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345" w:type="pct"/>
          </w:tcPr>
          <w:p w14:paraId="3E4D1C6C" w14:textId="291BCD29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151040.0</w:t>
            </w:r>
          </w:p>
        </w:tc>
        <w:tc>
          <w:tcPr>
            <w:tcW w:w="345" w:type="pct"/>
          </w:tcPr>
          <w:p w14:paraId="2F482471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43101.6</w:t>
            </w:r>
          </w:p>
        </w:tc>
        <w:tc>
          <w:tcPr>
            <w:tcW w:w="258" w:type="pct"/>
          </w:tcPr>
          <w:p w14:paraId="127BDD2B" w14:textId="7A672649" w:rsidR="002A2382" w:rsidRPr="00673101" w:rsidRDefault="003D4117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73" w:type="pct"/>
          </w:tcPr>
          <w:p w14:paraId="7DAAC848" w14:textId="7C4256C0" w:rsidR="002A2382" w:rsidRPr="00673101" w:rsidRDefault="00904187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302" w:type="pct"/>
          </w:tcPr>
          <w:p w14:paraId="1BD26C11" w14:textId="4C266F1D" w:rsidR="002A2382" w:rsidRPr="00673101" w:rsidRDefault="00AE02F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0.93-0.98</w:t>
            </w:r>
          </w:p>
        </w:tc>
        <w:tc>
          <w:tcPr>
            <w:tcW w:w="215" w:type="pct"/>
          </w:tcPr>
          <w:p w14:paraId="72889007" w14:textId="787A8E73" w:rsidR="002A2382" w:rsidRPr="00673101" w:rsidRDefault="007C350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&lt;</w:t>
            </w:r>
            <w:r w:rsidR="008D392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72" w:type="pct"/>
          </w:tcPr>
          <w:p w14:paraId="7C0A6429" w14:textId="3287E11A" w:rsidR="002A2382" w:rsidRPr="00673101" w:rsidRDefault="00904187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303" w:type="pct"/>
          </w:tcPr>
          <w:p w14:paraId="35B17068" w14:textId="38C1BAD8" w:rsidR="002A2382" w:rsidRPr="00673101" w:rsidRDefault="00875B28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0.94-0.99</w:t>
            </w:r>
          </w:p>
        </w:tc>
        <w:tc>
          <w:tcPr>
            <w:tcW w:w="215" w:type="pct"/>
          </w:tcPr>
          <w:p w14:paraId="733214D4" w14:textId="1E25701B" w:rsidR="002A2382" w:rsidRPr="00673101" w:rsidRDefault="008D3926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</w:tr>
      <w:tr w:rsidR="001E5352" w:rsidRPr="00673101" w14:paraId="437FAD4F" w14:textId="77777777" w:rsidTr="00690B3C">
        <w:tc>
          <w:tcPr>
            <w:tcW w:w="303" w:type="pct"/>
            <w:vMerge w:val="restart"/>
          </w:tcPr>
          <w:p w14:paraId="748D339B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Non-meat</w:t>
            </w:r>
          </w:p>
        </w:tc>
        <w:tc>
          <w:tcPr>
            <w:tcW w:w="387" w:type="pct"/>
            <w:vMerge w:val="restart"/>
          </w:tcPr>
          <w:p w14:paraId="6801B43F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Superstore</w:t>
            </w:r>
          </w:p>
        </w:tc>
        <w:tc>
          <w:tcPr>
            <w:tcW w:w="303" w:type="pct"/>
          </w:tcPr>
          <w:p w14:paraId="246CC74E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386" w:type="pct"/>
          </w:tcPr>
          <w:p w14:paraId="7C26BCD2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12709324.6</w:t>
            </w:r>
          </w:p>
          <w:p w14:paraId="7526BB0C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69E2B7D0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3668432.2</w:t>
            </w:r>
          </w:p>
        </w:tc>
        <w:tc>
          <w:tcPr>
            <w:tcW w:w="345" w:type="pct"/>
          </w:tcPr>
          <w:p w14:paraId="39B29B8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13225331.1</w:t>
            </w:r>
          </w:p>
        </w:tc>
        <w:tc>
          <w:tcPr>
            <w:tcW w:w="345" w:type="pct"/>
          </w:tcPr>
          <w:p w14:paraId="1405524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3728767.5</w:t>
            </w:r>
          </w:p>
        </w:tc>
        <w:tc>
          <w:tcPr>
            <w:tcW w:w="258" w:type="pct"/>
          </w:tcPr>
          <w:p w14:paraId="30545D93" w14:textId="7631D5E6" w:rsidR="002A2382" w:rsidRPr="00673101" w:rsidRDefault="00244BC5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345" w:type="pct"/>
          </w:tcPr>
          <w:p w14:paraId="2B32252B" w14:textId="3353C90A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13106955.6</w:t>
            </w:r>
          </w:p>
        </w:tc>
        <w:tc>
          <w:tcPr>
            <w:tcW w:w="345" w:type="pct"/>
          </w:tcPr>
          <w:p w14:paraId="3DC89F04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3812352.4</w:t>
            </w:r>
          </w:p>
        </w:tc>
        <w:tc>
          <w:tcPr>
            <w:tcW w:w="258" w:type="pct"/>
          </w:tcPr>
          <w:p w14:paraId="101C018F" w14:textId="6869812C" w:rsidR="002A2382" w:rsidRPr="00673101" w:rsidRDefault="007E7915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73" w:type="pct"/>
          </w:tcPr>
          <w:p w14:paraId="54891F5D" w14:textId="0DB266BC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14:paraId="2B85147E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2B6FFA38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" w:type="pct"/>
          </w:tcPr>
          <w:p w14:paraId="01DF050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</w:tcPr>
          <w:p w14:paraId="63D06004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4C005312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5352" w:rsidRPr="00673101" w14:paraId="2F03DACA" w14:textId="77777777" w:rsidTr="00690B3C">
        <w:tc>
          <w:tcPr>
            <w:tcW w:w="303" w:type="pct"/>
            <w:vMerge/>
          </w:tcPr>
          <w:p w14:paraId="14288C63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729E7FE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14:paraId="459D2412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</w:p>
        </w:tc>
        <w:tc>
          <w:tcPr>
            <w:tcW w:w="386" w:type="pct"/>
          </w:tcPr>
          <w:p w14:paraId="387DA314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15096031.1</w:t>
            </w:r>
          </w:p>
          <w:p w14:paraId="46E5F641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7F24FA18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3808514.9</w:t>
            </w:r>
          </w:p>
        </w:tc>
        <w:tc>
          <w:tcPr>
            <w:tcW w:w="345" w:type="pct"/>
          </w:tcPr>
          <w:p w14:paraId="489B6CCB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15504721.5</w:t>
            </w:r>
          </w:p>
        </w:tc>
        <w:tc>
          <w:tcPr>
            <w:tcW w:w="345" w:type="pct"/>
          </w:tcPr>
          <w:p w14:paraId="0DA98E2D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2806393.2</w:t>
            </w:r>
          </w:p>
        </w:tc>
        <w:tc>
          <w:tcPr>
            <w:tcW w:w="258" w:type="pct"/>
          </w:tcPr>
          <w:p w14:paraId="1B4E060F" w14:textId="72334A44" w:rsidR="002A2382" w:rsidRPr="00673101" w:rsidRDefault="00C719E1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345" w:type="pct"/>
          </w:tcPr>
          <w:p w14:paraId="3CC01370" w14:textId="13C8D989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15541611.1</w:t>
            </w:r>
          </w:p>
        </w:tc>
        <w:tc>
          <w:tcPr>
            <w:tcW w:w="345" w:type="pct"/>
          </w:tcPr>
          <w:p w14:paraId="2FB68748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3772191.2</w:t>
            </w:r>
          </w:p>
        </w:tc>
        <w:tc>
          <w:tcPr>
            <w:tcW w:w="258" w:type="pct"/>
          </w:tcPr>
          <w:p w14:paraId="056A30C4" w14:textId="5A980139" w:rsidR="002A2382" w:rsidRPr="00673101" w:rsidRDefault="001634F3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73" w:type="pct"/>
          </w:tcPr>
          <w:p w14:paraId="08709599" w14:textId="21604600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14:paraId="6227CA2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2B82FD28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" w:type="pct"/>
          </w:tcPr>
          <w:p w14:paraId="5B36A9D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</w:tcPr>
          <w:p w14:paraId="5B1E93CA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3F18A1CC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5352" w:rsidRPr="00673101" w14:paraId="112151DA" w14:textId="77777777" w:rsidTr="00690B3C">
        <w:tc>
          <w:tcPr>
            <w:tcW w:w="303" w:type="pct"/>
            <w:vMerge/>
          </w:tcPr>
          <w:p w14:paraId="41ED3C64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4532AD5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14:paraId="44306A0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</w:p>
        </w:tc>
        <w:tc>
          <w:tcPr>
            <w:tcW w:w="386" w:type="pct"/>
          </w:tcPr>
          <w:p w14:paraId="10604159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10132323.7</w:t>
            </w:r>
          </w:p>
          <w:p w14:paraId="57B7ACA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3C675AC9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2961906.8</w:t>
            </w:r>
          </w:p>
        </w:tc>
        <w:tc>
          <w:tcPr>
            <w:tcW w:w="345" w:type="pct"/>
          </w:tcPr>
          <w:p w14:paraId="64129BDF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10974445.1</w:t>
            </w:r>
          </w:p>
        </w:tc>
        <w:tc>
          <w:tcPr>
            <w:tcW w:w="345" w:type="pct"/>
          </w:tcPr>
          <w:p w14:paraId="38F2A57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3179902.9</w:t>
            </w:r>
          </w:p>
        </w:tc>
        <w:tc>
          <w:tcPr>
            <w:tcW w:w="258" w:type="pct"/>
          </w:tcPr>
          <w:p w14:paraId="5D8680F2" w14:textId="405EA67D" w:rsidR="002A2382" w:rsidRPr="00673101" w:rsidRDefault="001634F3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345" w:type="pct"/>
          </w:tcPr>
          <w:p w14:paraId="4FC2657A" w14:textId="72C72940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10505215.6</w:t>
            </w:r>
          </w:p>
        </w:tc>
        <w:tc>
          <w:tcPr>
            <w:tcW w:w="345" w:type="pct"/>
          </w:tcPr>
          <w:p w14:paraId="6FBBC95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2827623.7</w:t>
            </w:r>
          </w:p>
          <w:p w14:paraId="12280E8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</w:tcPr>
          <w:p w14:paraId="63DD5893" w14:textId="39FD6142" w:rsidR="002A2382" w:rsidRPr="00673101" w:rsidRDefault="003A5FDF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73" w:type="pct"/>
          </w:tcPr>
          <w:p w14:paraId="25C16D77" w14:textId="4BC51C59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14:paraId="089138B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463966B9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" w:type="pct"/>
          </w:tcPr>
          <w:p w14:paraId="2326A16C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</w:tcPr>
          <w:p w14:paraId="1C0B7A6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7F62ECBF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5352" w:rsidRPr="00673101" w14:paraId="260AEC0C" w14:textId="77777777" w:rsidTr="00690B3C">
        <w:tc>
          <w:tcPr>
            <w:tcW w:w="303" w:type="pct"/>
            <w:vMerge/>
          </w:tcPr>
          <w:p w14:paraId="464DD26A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 w:val="restart"/>
          </w:tcPr>
          <w:p w14:paraId="328E0B8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Convenience</w:t>
            </w:r>
          </w:p>
        </w:tc>
        <w:tc>
          <w:tcPr>
            <w:tcW w:w="303" w:type="pct"/>
          </w:tcPr>
          <w:p w14:paraId="0E5CAD1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386" w:type="pct"/>
          </w:tcPr>
          <w:p w14:paraId="1468C83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337361.5</w:t>
            </w:r>
          </w:p>
        </w:tc>
        <w:tc>
          <w:tcPr>
            <w:tcW w:w="345" w:type="pct"/>
          </w:tcPr>
          <w:p w14:paraId="12D5815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139789.7</w:t>
            </w:r>
          </w:p>
        </w:tc>
        <w:tc>
          <w:tcPr>
            <w:tcW w:w="345" w:type="pct"/>
          </w:tcPr>
          <w:p w14:paraId="23CF58D2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333310.0</w:t>
            </w:r>
          </w:p>
        </w:tc>
        <w:tc>
          <w:tcPr>
            <w:tcW w:w="345" w:type="pct"/>
          </w:tcPr>
          <w:p w14:paraId="648F39F1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124648.1</w:t>
            </w:r>
          </w:p>
        </w:tc>
        <w:tc>
          <w:tcPr>
            <w:tcW w:w="258" w:type="pct"/>
          </w:tcPr>
          <w:p w14:paraId="50B15FBE" w14:textId="26AFC1E9" w:rsidR="002A2382" w:rsidRPr="00673101" w:rsidRDefault="003A5FDF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45" w:type="pct"/>
          </w:tcPr>
          <w:p w14:paraId="65AEC198" w14:textId="72CD7FEB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327961.0</w:t>
            </w:r>
          </w:p>
        </w:tc>
        <w:tc>
          <w:tcPr>
            <w:tcW w:w="345" w:type="pct"/>
          </w:tcPr>
          <w:p w14:paraId="7C45C56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137053.5</w:t>
            </w:r>
          </w:p>
          <w:p w14:paraId="1BB2CA7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</w:tcPr>
          <w:p w14:paraId="3579E0E9" w14:textId="60E51C77" w:rsidR="002A2382" w:rsidRPr="00673101" w:rsidRDefault="009E41B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73" w:type="pct"/>
          </w:tcPr>
          <w:p w14:paraId="350D62F0" w14:textId="23775EBB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14:paraId="5D995DC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5FAEF41B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" w:type="pct"/>
          </w:tcPr>
          <w:p w14:paraId="55D789B9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</w:tcPr>
          <w:p w14:paraId="48CB56D9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3BCF981A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5352" w:rsidRPr="00673101" w14:paraId="0E99CDA9" w14:textId="77777777" w:rsidTr="00690B3C">
        <w:tc>
          <w:tcPr>
            <w:tcW w:w="303" w:type="pct"/>
            <w:vMerge/>
          </w:tcPr>
          <w:p w14:paraId="0C0E5098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1C368E98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14:paraId="7409199C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</w:p>
        </w:tc>
        <w:tc>
          <w:tcPr>
            <w:tcW w:w="386" w:type="pct"/>
          </w:tcPr>
          <w:p w14:paraId="1C285EF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453808.2</w:t>
            </w:r>
          </w:p>
          <w:p w14:paraId="53CF4BB2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5297C71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250014.9</w:t>
            </w:r>
          </w:p>
        </w:tc>
        <w:tc>
          <w:tcPr>
            <w:tcW w:w="345" w:type="pct"/>
          </w:tcPr>
          <w:p w14:paraId="23BD14D2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402579.9</w:t>
            </w:r>
          </w:p>
        </w:tc>
        <w:tc>
          <w:tcPr>
            <w:tcW w:w="345" w:type="pct"/>
          </w:tcPr>
          <w:p w14:paraId="27D48BDD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155792.2</w:t>
            </w:r>
          </w:p>
        </w:tc>
        <w:tc>
          <w:tcPr>
            <w:tcW w:w="258" w:type="pct"/>
          </w:tcPr>
          <w:p w14:paraId="09CA722D" w14:textId="337A0BAC" w:rsidR="002A2382" w:rsidRPr="00673101" w:rsidRDefault="00544C27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345" w:type="pct"/>
          </w:tcPr>
          <w:p w14:paraId="20067361" w14:textId="67217676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412575.5</w:t>
            </w:r>
          </w:p>
        </w:tc>
        <w:tc>
          <w:tcPr>
            <w:tcW w:w="345" w:type="pct"/>
          </w:tcPr>
          <w:p w14:paraId="32851EC4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216176.0</w:t>
            </w:r>
          </w:p>
        </w:tc>
        <w:tc>
          <w:tcPr>
            <w:tcW w:w="258" w:type="pct"/>
          </w:tcPr>
          <w:p w14:paraId="4FE7C5CD" w14:textId="54657010" w:rsidR="002A2382" w:rsidRPr="00673101" w:rsidRDefault="000B30BC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73" w:type="pct"/>
          </w:tcPr>
          <w:p w14:paraId="37FA0677" w14:textId="6999E4B4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14:paraId="0DD6E51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081F5F60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" w:type="pct"/>
          </w:tcPr>
          <w:p w14:paraId="369AAC4F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</w:tcPr>
          <w:p w14:paraId="66D122A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002B0CE1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5352" w:rsidRPr="00673101" w14:paraId="0A5BFD2E" w14:textId="77777777" w:rsidTr="00690B3C">
        <w:trPr>
          <w:trHeight w:val="70"/>
        </w:trPr>
        <w:tc>
          <w:tcPr>
            <w:tcW w:w="303" w:type="pct"/>
            <w:vMerge/>
          </w:tcPr>
          <w:p w14:paraId="3D738F88" w14:textId="77777777" w:rsidR="002A2382" w:rsidRPr="00673101" w:rsidRDefault="002A2382" w:rsidP="00A81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1556330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14:paraId="26F03856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</w:p>
        </w:tc>
        <w:tc>
          <w:tcPr>
            <w:tcW w:w="386" w:type="pct"/>
          </w:tcPr>
          <w:p w14:paraId="68ADF5D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290903.2</w:t>
            </w:r>
          </w:p>
          <w:p w14:paraId="74BCEE3A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0F0C1EF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99513.0</w:t>
            </w:r>
          </w:p>
        </w:tc>
        <w:tc>
          <w:tcPr>
            <w:tcW w:w="345" w:type="pct"/>
          </w:tcPr>
          <w:p w14:paraId="5F0C687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307529.3</w:t>
            </w:r>
          </w:p>
        </w:tc>
        <w:tc>
          <w:tcPr>
            <w:tcW w:w="345" w:type="pct"/>
          </w:tcPr>
          <w:p w14:paraId="7A1026F8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102715.9</w:t>
            </w:r>
          </w:p>
        </w:tc>
        <w:tc>
          <w:tcPr>
            <w:tcW w:w="258" w:type="pct"/>
          </w:tcPr>
          <w:p w14:paraId="2D25B2ED" w14:textId="1DA31FD5" w:rsidR="002A2382" w:rsidRPr="00673101" w:rsidRDefault="000B30BC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345" w:type="pct"/>
          </w:tcPr>
          <w:p w14:paraId="58B3E976" w14:textId="43299429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290236.2</w:t>
            </w:r>
          </w:p>
        </w:tc>
        <w:tc>
          <w:tcPr>
            <w:tcW w:w="345" w:type="pct"/>
          </w:tcPr>
          <w:p w14:paraId="091026F7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97580.1</w:t>
            </w:r>
          </w:p>
        </w:tc>
        <w:tc>
          <w:tcPr>
            <w:tcW w:w="258" w:type="pct"/>
          </w:tcPr>
          <w:p w14:paraId="2DF3D16B" w14:textId="70B46DDC" w:rsidR="002A2382" w:rsidRPr="00673101" w:rsidRDefault="000B30BC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" w:type="pct"/>
          </w:tcPr>
          <w:p w14:paraId="4BB39611" w14:textId="3B9A6A7B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14:paraId="4390D6D4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268E55E3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" w:type="pct"/>
          </w:tcPr>
          <w:p w14:paraId="3D81BB42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</w:tcPr>
          <w:p w14:paraId="34F9ABFE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14:paraId="69480105" w14:textId="77777777" w:rsidR="002A2382" w:rsidRPr="00673101" w:rsidRDefault="002A2382" w:rsidP="00A8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D5C332C" w14:textId="72AB6996" w:rsidR="00D84502" w:rsidRDefault="00D84502" w:rsidP="00D84502"/>
    <w:p w14:paraId="34FE92E2" w14:textId="2E2D0731" w:rsidR="00DA715D" w:rsidRPr="00DA715D" w:rsidRDefault="00DA715D" w:rsidP="00DA715D">
      <w:pPr>
        <w:pStyle w:val="Caption"/>
        <w:keepNext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Table S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5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: Average weekly unit sales of plant-based, meat and non-meat product in each time period by store format and store affluence, accounting for the nested structure of the data.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Comparing sales </w:t>
      </w:r>
      <w:r w:rsidR="00E5340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at each time point between stores in different affluence areas. 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Pre-intervention = 31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October – 27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th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November 2020; Intervention = 2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nd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-29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th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January 2021; Post-intervention = 1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February-21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  <w:vertAlign w:val="superscript"/>
        </w:rPr>
        <w:t>st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March 2021. **Superstores n=77; Convenience stores n=77. </w:t>
      </w:r>
    </w:p>
    <w:tbl>
      <w:tblPr>
        <w:tblStyle w:val="TableGrid"/>
        <w:tblpPr w:leftFromText="180" w:rightFromText="180" w:vertAnchor="text" w:horzAnchor="page" w:tblpX="1951" w:tblpY="151"/>
        <w:tblW w:w="8079" w:type="dxa"/>
        <w:tblLayout w:type="fixed"/>
        <w:tblLook w:val="04A0" w:firstRow="1" w:lastRow="0" w:firstColumn="1" w:lastColumn="0" w:noHBand="0" w:noVBand="1"/>
      </w:tblPr>
      <w:tblGrid>
        <w:gridCol w:w="992"/>
        <w:gridCol w:w="1277"/>
        <w:gridCol w:w="1133"/>
        <w:gridCol w:w="567"/>
        <w:gridCol w:w="992"/>
        <w:gridCol w:w="709"/>
        <w:gridCol w:w="708"/>
        <w:gridCol w:w="993"/>
        <w:gridCol w:w="708"/>
      </w:tblGrid>
      <w:tr w:rsidR="00C83CEF" w:rsidRPr="00673101" w14:paraId="2FA40414" w14:textId="77777777" w:rsidTr="00C83CEF">
        <w:tc>
          <w:tcPr>
            <w:tcW w:w="992" w:type="dxa"/>
            <w:vMerge w:val="restart"/>
          </w:tcPr>
          <w:p w14:paraId="08E6B16F" w14:textId="77777777" w:rsidR="00C83CEF" w:rsidRPr="00673101" w:rsidRDefault="00C83CEF" w:rsidP="00C83C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Average units sold per week</w:t>
            </w:r>
          </w:p>
        </w:tc>
        <w:tc>
          <w:tcPr>
            <w:tcW w:w="1277" w:type="dxa"/>
            <w:vMerge w:val="restart"/>
          </w:tcPr>
          <w:p w14:paraId="15319DEF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Store format </w:t>
            </w:r>
          </w:p>
          <w:p w14:paraId="2B848C8D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(n=154**)</w:t>
            </w:r>
          </w:p>
        </w:tc>
        <w:tc>
          <w:tcPr>
            <w:tcW w:w="1133" w:type="dxa"/>
            <w:vMerge w:val="restart"/>
          </w:tcPr>
          <w:p w14:paraId="1710D5F1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Store affluence</w:t>
            </w:r>
          </w:p>
        </w:tc>
        <w:tc>
          <w:tcPr>
            <w:tcW w:w="4677" w:type="dxa"/>
            <w:gridSpan w:val="6"/>
          </w:tcPr>
          <w:p w14:paraId="7BEC346C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Comparison average affluence vs above/below*</w:t>
            </w:r>
          </w:p>
        </w:tc>
      </w:tr>
      <w:tr w:rsidR="00C83CEF" w:rsidRPr="00673101" w14:paraId="7D029454" w14:textId="77777777" w:rsidTr="00C83CEF">
        <w:tc>
          <w:tcPr>
            <w:tcW w:w="992" w:type="dxa"/>
            <w:vMerge/>
          </w:tcPr>
          <w:p w14:paraId="423D3C05" w14:textId="77777777" w:rsidR="00C83CEF" w:rsidRPr="00673101" w:rsidRDefault="00C83CEF" w:rsidP="00C83C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23473F8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7151B700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6E666E5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409" w:type="dxa"/>
            <w:gridSpan w:val="3"/>
          </w:tcPr>
          <w:p w14:paraId="30064E9C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T3</w:t>
            </w:r>
          </w:p>
        </w:tc>
      </w:tr>
      <w:tr w:rsidR="00C83CEF" w:rsidRPr="00673101" w14:paraId="6C3C8AAD" w14:textId="77777777" w:rsidTr="00C83CEF">
        <w:tc>
          <w:tcPr>
            <w:tcW w:w="992" w:type="dxa"/>
            <w:vMerge/>
          </w:tcPr>
          <w:p w14:paraId="67015CAA" w14:textId="77777777" w:rsidR="00C83CEF" w:rsidRPr="00673101" w:rsidRDefault="00C83CEF" w:rsidP="00C83C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A4CD33B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3050405F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1C2505C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IRR</w:t>
            </w:r>
          </w:p>
        </w:tc>
        <w:tc>
          <w:tcPr>
            <w:tcW w:w="992" w:type="dxa"/>
          </w:tcPr>
          <w:p w14:paraId="669196B6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709" w:type="dxa"/>
          </w:tcPr>
          <w:p w14:paraId="7A4FB448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708" w:type="dxa"/>
          </w:tcPr>
          <w:p w14:paraId="5EC42B23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IRR</w:t>
            </w:r>
          </w:p>
        </w:tc>
        <w:tc>
          <w:tcPr>
            <w:tcW w:w="993" w:type="dxa"/>
          </w:tcPr>
          <w:p w14:paraId="26B7B6A8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708" w:type="dxa"/>
          </w:tcPr>
          <w:p w14:paraId="70E715CF" w14:textId="77777777" w:rsidR="00C83CEF" w:rsidRPr="00673101" w:rsidRDefault="00C83CEF" w:rsidP="00C83CE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31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4401D" w:rsidRPr="00673101" w14:paraId="0C4E0AE2" w14:textId="77777777" w:rsidTr="00C83CEF">
        <w:trPr>
          <w:trHeight w:val="494"/>
        </w:trPr>
        <w:tc>
          <w:tcPr>
            <w:tcW w:w="992" w:type="dxa"/>
            <w:vMerge w:val="restart"/>
          </w:tcPr>
          <w:p w14:paraId="69A0FF03" w14:textId="77777777" w:rsidR="00F4401D" w:rsidRPr="00673101" w:rsidRDefault="00F4401D" w:rsidP="00F44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Plant-based</w:t>
            </w:r>
          </w:p>
        </w:tc>
        <w:tc>
          <w:tcPr>
            <w:tcW w:w="1277" w:type="dxa"/>
            <w:vMerge w:val="restart"/>
          </w:tcPr>
          <w:p w14:paraId="60641325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Superstore</w:t>
            </w:r>
          </w:p>
        </w:tc>
        <w:tc>
          <w:tcPr>
            <w:tcW w:w="1133" w:type="dxa"/>
          </w:tcPr>
          <w:p w14:paraId="7A3F5259" w14:textId="2215BA2C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bove</w:t>
            </w:r>
          </w:p>
        </w:tc>
        <w:tc>
          <w:tcPr>
            <w:tcW w:w="567" w:type="dxa"/>
          </w:tcPr>
          <w:p w14:paraId="6A470D5A" w14:textId="2F918902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992" w:type="dxa"/>
          </w:tcPr>
          <w:p w14:paraId="42D81AA0" w14:textId="61C0D055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1.00-1.19</w:t>
            </w:r>
          </w:p>
        </w:tc>
        <w:tc>
          <w:tcPr>
            <w:tcW w:w="709" w:type="dxa"/>
          </w:tcPr>
          <w:p w14:paraId="7782394C" w14:textId="0DC18372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708" w:type="dxa"/>
          </w:tcPr>
          <w:p w14:paraId="59DD1C42" w14:textId="47B0C700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993" w:type="dxa"/>
          </w:tcPr>
          <w:p w14:paraId="1291EF5D" w14:textId="1E070F4C" w:rsidR="00F4401D" w:rsidRPr="00673101" w:rsidRDefault="00F4401D" w:rsidP="00F4401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1.02-1.20</w:t>
            </w:r>
          </w:p>
        </w:tc>
        <w:tc>
          <w:tcPr>
            <w:tcW w:w="708" w:type="dxa"/>
          </w:tcPr>
          <w:p w14:paraId="03987F08" w14:textId="00990283" w:rsidR="00F4401D" w:rsidRPr="00673101" w:rsidRDefault="00F4401D" w:rsidP="00F4401D">
            <w:pPr>
              <w:rPr>
                <w:rFonts w:ascii="Times New Roman" w:hAnsi="Times New Roman" w:cs="Times New Roman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</w:tr>
      <w:tr w:rsidR="00F4401D" w:rsidRPr="00673101" w14:paraId="7256DDD9" w14:textId="77777777" w:rsidTr="00C83CEF">
        <w:trPr>
          <w:trHeight w:val="494"/>
        </w:trPr>
        <w:tc>
          <w:tcPr>
            <w:tcW w:w="992" w:type="dxa"/>
            <w:vMerge/>
          </w:tcPr>
          <w:p w14:paraId="0AF2863C" w14:textId="77777777" w:rsidR="00F4401D" w:rsidRPr="00673101" w:rsidRDefault="00F4401D" w:rsidP="00F44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51451DD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7954940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</w:p>
        </w:tc>
        <w:tc>
          <w:tcPr>
            <w:tcW w:w="567" w:type="dxa"/>
          </w:tcPr>
          <w:p w14:paraId="4527FE68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2" w:type="dxa"/>
          </w:tcPr>
          <w:p w14:paraId="2A57B3AC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0.88-1.07</w:t>
            </w:r>
          </w:p>
        </w:tc>
        <w:tc>
          <w:tcPr>
            <w:tcW w:w="709" w:type="dxa"/>
          </w:tcPr>
          <w:p w14:paraId="0194A9CD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0.569</w:t>
            </w:r>
          </w:p>
        </w:tc>
        <w:tc>
          <w:tcPr>
            <w:tcW w:w="708" w:type="dxa"/>
          </w:tcPr>
          <w:p w14:paraId="3F42C88F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3" w:type="dxa"/>
          </w:tcPr>
          <w:p w14:paraId="0014DA70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0.88-1.07</w:t>
            </w:r>
          </w:p>
        </w:tc>
        <w:tc>
          <w:tcPr>
            <w:tcW w:w="708" w:type="dxa"/>
          </w:tcPr>
          <w:p w14:paraId="3B0CBA61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0.572</w:t>
            </w:r>
          </w:p>
        </w:tc>
      </w:tr>
      <w:tr w:rsidR="00F4401D" w:rsidRPr="00673101" w14:paraId="53A20E20" w14:textId="77777777" w:rsidTr="00C83CEF">
        <w:trPr>
          <w:trHeight w:val="494"/>
        </w:trPr>
        <w:tc>
          <w:tcPr>
            <w:tcW w:w="992" w:type="dxa"/>
            <w:vMerge/>
          </w:tcPr>
          <w:p w14:paraId="0989C7AB" w14:textId="77777777" w:rsidR="00F4401D" w:rsidRPr="00673101" w:rsidRDefault="00F4401D" w:rsidP="00F44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05BDAC16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Convenience</w:t>
            </w:r>
          </w:p>
        </w:tc>
        <w:tc>
          <w:tcPr>
            <w:tcW w:w="1133" w:type="dxa"/>
          </w:tcPr>
          <w:p w14:paraId="587F8DF9" w14:textId="07CED3E5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</w:p>
        </w:tc>
        <w:tc>
          <w:tcPr>
            <w:tcW w:w="567" w:type="dxa"/>
          </w:tcPr>
          <w:p w14:paraId="30767C53" w14:textId="35D8327A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992" w:type="dxa"/>
          </w:tcPr>
          <w:p w14:paraId="4C8C4116" w14:textId="428E1B4E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1.15-1.72</w:t>
            </w:r>
          </w:p>
        </w:tc>
        <w:tc>
          <w:tcPr>
            <w:tcW w:w="709" w:type="dxa"/>
          </w:tcPr>
          <w:p w14:paraId="3BA9C707" w14:textId="66FC108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708" w:type="dxa"/>
          </w:tcPr>
          <w:p w14:paraId="7B452FCE" w14:textId="460B3F6F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993" w:type="dxa"/>
          </w:tcPr>
          <w:p w14:paraId="2847F0FE" w14:textId="21692CDD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1.09-1.63</w:t>
            </w:r>
          </w:p>
        </w:tc>
        <w:tc>
          <w:tcPr>
            <w:tcW w:w="708" w:type="dxa"/>
          </w:tcPr>
          <w:p w14:paraId="6AF4FD30" w14:textId="01179326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</w:tr>
      <w:tr w:rsidR="00F4401D" w:rsidRPr="00673101" w14:paraId="295C6520" w14:textId="77777777" w:rsidTr="00C83CEF">
        <w:trPr>
          <w:trHeight w:val="494"/>
        </w:trPr>
        <w:tc>
          <w:tcPr>
            <w:tcW w:w="992" w:type="dxa"/>
            <w:vMerge/>
          </w:tcPr>
          <w:p w14:paraId="45B6CD12" w14:textId="77777777" w:rsidR="00F4401D" w:rsidRPr="00673101" w:rsidRDefault="00F4401D" w:rsidP="00F44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0E60229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2ED9178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</w:p>
        </w:tc>
        <w:tc>
          <w:tcPr>
            <w:tcW w:w="567" w:type="dxa"/>
          </w:tcPr>
          <w:p w14:paraId="4EF299BC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2" w:type="dxa"/>
          </w:tcPr>
          <w:p w14:paraId="4C00A5C6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0.55-0.94</w:t>
            </w:r>
          </w:p>
        </w:tc>
        <w:tc>
          <w:tcPr>
            <w:tcW w:w="709" w:type="dxa"/>
          </w:tcPr>
          <w:p w14:paraId="4FE48D06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708" w:type="dxa"/>
          </w:tcPr>
          <w:p w14:paraId="0E02EED5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993" w:type="dxa"/>
          </w:tcPr>
          <w:p w14:paraId="21911814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0.49-0.84</w:t>
            </w:r>
          </w:p>
        </w:tc>
        <w:tc>
          <w:tcPr>
            <w:tcW w:w="708" w:type="dxa"/>
          </w:tcPr>
          <w:p w14:paraId="565581AB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F4401D" w:rsidRPr="00673101" w14:paraId="6D9FCE4C" w14:textId="77777777" w:rsidTr="00C83CEF">
        <w:tc>
          <w:tcPr>
            <w:tcW w:w="992" w:type="dxa"/>
            <w:vMerge w:val="restart"/>
          </w:tcPr>
          <w:p w14:paraId="58A03498" w14:textId="77777777" w:rsidR="00F4401D" w:rsidRPr="00673101" w:rsidRDefault="00F4401D" w:rsidP="00F44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Meat</w:t>
            </w:r>
          </w:p>
        </w:tc>
        <w:tc>
          <w:tcPr>
            <w:tcW w:w="1277" w:type="dxa"/>
            <w:vMerge w:val="restart"/>
          </w:tcPr>
          <w:p w14:paraId="150E9F5C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Superstore</w:t>
            </w:r>
          </w:p>
        </w:tc>
        <w:tc>
          <w:tcPr>
            <w:tcW w:w="1133" w:type="dxa"/>
          </w:tcPr>
          <w:p w14:paraId="520B4DA1" w14:textId="77777777" w:rsidR="00F4401D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</w:p>
          <w:p w14:paraId="6D0454BA" w14:textId="21A1AA34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334846" w14:textId="5348E65A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992" w:type="dxa"/>
          </w:tcPr>
          <w:p w14:paraId="7C688410" w14:textId="3063C0B2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0.92-1.17</w:t>
            </w:r>
          </w:p>
        </w:tc>
        <w:tc>
          <w:tcPr>
            <w:tcW w:w="709" w:type="dxa"/>
          </w:tcPr>
          <w:p w14:paraId="509F4376" w14:textId="3869206F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0.506</w:t>
            </w:r>
          </w:p>
        </w:tc>
        <w:tc>
          <w:tcPr>
            <w:tcW w:w="708" w:type="dxa"/>
          </w:tcPr>
          <w:p w14:paraId="08EBE435" w14:textId="1BA35136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993" w:type="dxa"/>
          </w:tcPr>
          <w:p w14:paraId="5C9E6CAA" w14:textId="3BFE8B72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0.91-1.16</w:t>
            </w:r>
          </w:p>
        </w:tc>
        <w:tc>
          <w:tcPr>
            <w:tcW w:w="708" w:type="dxa"/>
          </w:tcPr>
          <w:p w14:paraId="44BBA46D" w14:textId="201625E1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0.622</w:t>
            </w:r>
          </w:p>
        </w:tc>
      </w:tr>
      <w:tr w:rsidR="00F4401D" w:rsidRPr="00673101" w14:paraId="216D2DDB" w14:textId="77777777" w:rsidTr="00C83CEF">
        <w:tc>
          <w:tcPr>
            <w:tcW w:w="992" w:type="dxa"/>
            <w:vMerge/>
          </w:tcPr>
          <w:p w14:paraId="732F1E0A" w14:textId="77777777" w:rsidR="00F4401D" w:rsidRPr="00673101" w:rsidRDefault="00F4401D" w:rsidP="00F44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1A06289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D732BA0" w14:textId="77777777" w:rsidR="00F4401D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</w:p>
          <w:p w14:paraId="30F11A2E" w14:textId="16AE07EF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862CA8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2" w:type="dxa"/>
          </w:tcPr>
          <w:p w14:paraId="326BE99F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0.83-1.09</w:t>
            </w:r>
          </w:p>
        </w:tc>
        <w:tc>
          <w:tcPr>
            <w:tcW w:w="709" w:type="dxa"/>
          </w:tcPr>
          <w:p w14:paraId="70EE4244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0.468</w:t>
            </w:r>
          </w:p>
        </w:tc>
        <w:tc>
          <w:tcPr>
            <w:tcW w:w="708" w:type="dxa"/>
          </w:tcPr>
          <w:p w14:paraId="7F710BCF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3" w:type="dxa"/>
          </w:tcPr>
          <w:p w14:paraId="2EDEEDA0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0.84-1.11</w:t>
            </w:r>
          </w:p>
        </w:tc>
        <w:tc>
          <w:tcPr>
            <w:tcW w:w="708" w:type="dxa"/>
          </w:tcPr>
          <w:p w14:paraId="394EDC7B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0.597</w:t>
            </w:r>
          </w:p>
        </w:tc>
      </w:tr>
      <w:tr w:rsidR="00F4401D" w:rsidRPr="00673101" w14:paraId="1AA2CD7E" w14:textId="77777777" w:rsidTr="00C83CEF">
        <w:tc>
          <w:tcPr>
            <w:tcW w:w="992" w:type="dxa"/>
            <w:vMerge/>
          </w:tcPr>
          <w:p w14:paraId="7484F5DC" w14:textId="77777777" w:rsidR="00F4401D" w:rsidRPr="00673101" w:rsidRDefault="00F4401D" w:rsidP="00F44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2BD8E7D1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Convenience</w:t>
            </w:r>
          </w:p>
        </w:tc>
        <w:tc>
          <w:tcPr>
            <w:tcW w:w="1133" w:type="dxa"/>
          </w:tcPr>
          <w:p w14:paraId="36E2C401" w14:textId="77777777" w:rsidR="00F4401D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</w:p>
          <w:p w14:paraId="3B42102C" w14:textId="365D5DC3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733A41" w14:textId="74A74641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14:paraId="0F8EBA64" w14:textId="1E36B414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0.89-1.13</w:t>
            </w:r>
          </w:p>
        </w:tc>
        <w:tc>
          <w:tcPr>
            <w:tcW w:w="709" w:type="dxa"/>
          </w:tcPr>
          <w:p w14:paraId="71913BA8" w14:textId="2D4E1B1E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0.977</w:t>
            </w:r>
          </w:p>
        </w:tc>
        <w:tc>
          <w:tcPr>
            <w:tcW w:w="708" w:type="dxa"/>
          </w:tcPr>
          <w:p w14:paraId="6BAA981C" w14:textId="631C029A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3" w:type="dxa"/>
          </w:tcPr>
          <w:p w14:paraId="0A9A6296" w14:textId="48D4FC14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0.84-1.07</w:t>
            </w:r>
          </w:p>
        </w:tc>
        <w:tc>
          <w:tcPr>
            <w:tcW w:w="708" w:type="dxa"/>
          </w:tcPr>
          <w:p w14:paraId="5FC4C412" w14:textId="3D1799EB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0.379</w:t>
            </w:r>
          </w:p>
        </w:tc>
      </w:tr>
      <w:tr w:rsidR="00F4401D" w:rsidRPr="00673101" w14:paraId="1F4192F3" w14:textId="77777777" w:rsidTr="00C83CEF">
        <w:tc>
          <w:tcPr>
            <w:tcW w:w="992" w:type="dxa"/>
            <w:vMerge/>
          </w:tcPr>
          <w:p w14:paraId="262A1AE5" w14:textId="77777777" w:rsidR="00F4401D" w:rsidRPr="00673101" w:rsidRDefault="00F4401D" w:rsidP="00F44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85685E1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809C90B" w14:textId="77777777" w:rsidR="00F4401D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</w:p>
          <w:p w14:paraId="6A5AD58A" w14:textId="34861CC0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BEEFF1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992" w:type="dxa"/>
          </w:tcPr>
          <w:p w14:paraId="6D07BE19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0.92-1.26</w:t>
            </w:r>
          </w:p>
        </w:tc>
        <w:tc>
          <w:tcPr>
            <w:tcW w:w="709" w:type="dxa"/>
          </w:tcPr>
          <w:p w14:paraId="5D14C535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0.342</w:t>
            </w:r>
          </w:p>
        </w:tc>
        <w:tc>
          <w:tcPr>
            <w:tcW w:w="708" w:type="dxa"/>
          </w:tcPr>
          <w:p w14:paraId="00DE737A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993" w:type="dxa"/>
          </w:tcPr>
          <w:p w14:paraId="7100AE0A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0.89-1.21</w:t>
            </w:r>
          </w:p>
        </w:tc>
        <w:tc>
          <w:tcPr>
            <w:tcW w:w="708" w:type="dxa"/>
          </w:tcPr>
          <w:p w14:paraId="4221A19B" w14:textId="77777777" w:rsidR="00F4401D" w:rsidRPr="00673101" w:rsidRDefault="00F4401D" w:rsidP="00F44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101">
              <w:rPr>
                <w:rFonts w:ascii="Times New Roman" w:hAnsi="Times New Roman" w:cs="Times New Roman"/>
                <w:sz w:val="20"/>
                <w:szCs w:val="20"/>
              </w:rPr>
              <w:t>0.630</w:t>
            </w:r>
          </w:p>
        </w:tc>
      </w:tr>
    </w:tbl>
    <w:p w14:paraId="6AC6851B" w14:textId="5CED48EE" w:rsidR="00D84502" w:rsidRDefault="00D84502" w:rsidP="00D84502"/>
    <w:p w14:paraId="1613B080" w14:textId="0C66D068" w:rsidR="00D84502" w:rsidRDefault="00D84502" w:rsidP="00D84502"/>
    <w:p w14:paraId="5F55D835" w14:textId="7B544C75" w:rsidR="00D84502" w:rsidRDefault="00D84502" w:rsidP="00D84502"/>
    <w:p w14:paraId="6C061139" w14:textId="3FCFA720" w:rsidR="00D84502" w:rsidRDefault="00D84502" w:rsidP="00D84502"/>
    <w:p w14:paraId="1C4B545D" w14:textId="10F0302E" w:rsidR="00D84502" w:rsidRDefault="00D84502" w:rsidP="00D84502"/>
    <w:p w14:paraId="6975179F" w14:textId="4C181078" w:rsidR="00D84502" w:rsidRDefault="00D84502" w:rsidP="00D84502"/>
    <w:p w14:paraId="523CA00A" w14:textId="7AD46E4E" w:rsidR="00D84502" w:rsidRDefault="00D84502" w:rsidP="00D84502"/>
    <w:p w14:paraId="7A1DDFFA" w14:textId="6791E8FA" w:rsidR="009C6B50" w:rsidRPr="00673101" w:rsidRDefault="0071656F" w:rsidP="0071656F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673101">
        <w:rPr>
          <w:rFonts w:ascii="Times New Roman" w:hAnsi="Times New Roman" w:cs="Times New Roman"/>
          <w:sz w:val="22"/>
          <w:szCs w:val="22"/>
        </w:rPr>
        <w:t>*</w:t>
      </w:r>
      <w:r w:rsidRPr="00673101">
        <w:rPr>
          <w:rFonts w:ascii="Times New Roman" w:hAnsi="Times New Roman" w:cs="Times New Roman"/>
          <w:sz w:val="20"/>
          <w:szCs w:val="20"/>
        </w:rPr>
        <w:t>Comparisons were performed using hierarchical negative binomial mixed models while controlling for confounding factors (store format, store affluence, average non-meat sales). IRR=incidence rate ratio. Reference level used for comparisons: average</w:t>
      </w:r>
      <w:r w:rsidR="00F4401D">
        <w:rPr>
          <w:rFonts w:ascii="Times New Roman" w:hAnsi="Times New Roman" w:cs="Times New Roman"/>
          <w:sz w:val="20"/>
          <w:szCs w:val="20"/>
        </w:rPr>
        <w:t xml:space="preserve"> affluence</w:t>
      </w:r>
      <w:r w:rsidRPr="00673101">
        <w:rPr>
          <w:rFonts w:ascii="Times New Roman" w:hAnsi="Times New Roman" w:cs="Times New Roman"/>
          <w:sz w:val="20"/>
          <w:szCs w:val="20"/>
        </w:rPr>
        <w:t>. Interaction effects</w:t>
      </w:r>
      <w:r w:rsidR="005B7D7D" w:rsidRPr="00673101">
        <w:rPr>
          <w:rFonts w:ascii="Times New Roman" w:hAnsi="Times New Roman" w:cs="Times New Roman"/>
          <w:sz w:val="20"/>
          <w:szCs w:val="20"/>
        </w:rPr>
        <w:t xml:space="preserve"> (time period * store affluence)</w:t>
      </w:r>
      <w:r w:rsidRPr="00673101">
        <w:rPr>
          <w:rFonts w:ascii="Times New Roman" w:hAnsi="Times New Roman" w:cs="Times New Roman"/>
          <w:sz w:val="20"/>
          <w:szCs w:val="20"/>
        </w:rPr>
        <w:t xml:space="preserve"> were included in the models to </w:t>
      </w:r>
      <w:r w:rsidR="005B7D7D" w:rsidRPr="00673101">
        <w:rPr>
          <w:rFonts w:ascii="Times New Roman" w:hAnsi="Times New Roman" w:cs="Times New Roman"/>
          <w:sz w:val="20"/>
          <w:szCs w:val="20"/>
        </w:rPr>
        <w:t>explore changes in sales according to store affluence level.</w:t>
      </w:r>
    </w:p>
    <w:p w14:paraId="4AAB23EC" w14:textId="228DFA30" w:rsidR="009C6B50" w:rsidRPr="00673101" w:rsidRDefault="009C6B50" w:rsidP="005F2279">
      <w:pPr>
        <w:rPr>
          <w:rFonts w:ascii="Times New Roman" w:hAnsi="Times New Roman" w:cs="Times New Roman"/>
        </w:rPr>
      </w:pPr>
    </w:p>
    <w:p w14:paraId="6CBBFCDB" w14:textId="77777777" w:rsidR="005F2279" w:rsidRPr="00673101" w:rsidRDefault="005F2279" w:rsidP="005F2279">
      <w:pPr>
        <w:pStyle w:val="Caption"/>
        <w:keepNext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Figure S1: Correlation (Pearson's R) between average meat sales (units) and average non-meat sales (units).</w:t>
      </w:r>
    </w:p>
    <w:p w14:paraId="02E04244" w14:textId="77777777" w:rsidR="005F2279" w:rsidRPr="00673101" w:rsidRDefault="005F2279" w:rsidP="005F2279">
      <w:pPr>
        <w:rPr>
          <w:rFonts w:ascii="Times New Roman" w:hAnsi="Times New Roman" w:cs="Times New Roman"/>
        </w:rPr>
      </w:pPr>
      <w:r w:rsidRPr="00673101">
        <w:rPr>
          <w:rFonts w:ascii="Times New Roman" w:hAnsi="Times New Roman" w:cs="Times New Roman"/>
          <w:noProof/>
        </w:rPr>
        <w:drawing>
          <wp:inline distT="0" distB="0" distL="0" distR="0" wp14:anchorId="76D62115" wp14:editId="0FC023BC">
            <wp:extent cx="3913835" cy="2641600"/>
            <wp:effectExtent l="0" t="0" r="0" b="6350"/>
            <wp:docPr id="8" name="Picture 8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056" cy="265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541B" w14:textId="2346611D" w:rsidR="005F2279" w:rsidRPr="00673101" w:rsidRDefault="005F2279" w:rsidP="005F2279">
      <w:pPr>
        <w:pStyle w:val="Caption"/>
        <w:keepNext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Figure S2</w:t>
      </w:r>
      <w:r w:rsidR="00347489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fldChar w:fldCharType="begin"/>
      </w:r>
      <w:r w:rsidR="00347489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instrText xml:space="preserve"> SEQ Figure \* ARABIC </w:instrText>
      </w:r>
      <w:r w:rsidR="007C3508">
        <w:rPr>
          <w:rFonts w:ascii="Times New Roman" w:hAnsi="Times New Roman" w:cs="Times New Roman"/>
          <w:i w:val="0"/>
          <w:iCs w:val="0"/>
          <w:sz w:val="22"/>
          <w:szCs w:val="22"/>
        </w:rPr>
        <w:fldChar w:fldCharType="separate"/>
      </w:r>
      <w:r w:rsidR="00347489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fldChar w:fldCharType="end"/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: Correlation between average meat sales (units) and average </w:t>
      </w:r>
      <w:r w:rsidR="00EB09C8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plant-based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products sales (units).</w:t>
      </w:r>
    </w:p>
    <w:p w14:paraId="5F218512" w14:textId="77777777" w:rsidR="005F2279" w:rsidRPr="00673101" w:rsidRDefault="005F2279" w:rsidP="005F2279">
      <w:pPr>
        <w:rPr>
          <w:rFonts w:ascii="Times New Roman" w:hAnsi="Times New Roman" w:cs="Times New Roman"/>
        </w:rPr>
      </w:pPr>
      <w:r w:rsidRPr="00673101">
        <w:rPr>
          <w:rFonts w:ascii="Times New Roman" w:hAnsi="Times New Roman" w:cs="Times New Roman"/>
          <w:noProof/>
        </w:rPr>
        <w:drawing>
          <wp:inline distT="0" distB="0" distL="0" distR="0" wp14:anchorId="59279593" wp14:editId="5EA1FDAB">
            <wp:extent cx="4064000" cy="2742952"/>
            <wp:effectExtent l="0" t="0" r="0" b="635"/>
            <wp:docPr id="9" name="Picture 9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966" cy="275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AE7A5" w14:textId="0138CEFF" w:rsidR="005F2279" w:rsidRPr="00673101" w:rsidRDefault="005F2279" w:rsidP="005F2279">
      <w:pPr>
        <w:pStyle w:val="Caption"/>
        <w:keepNext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Figure S3</w:t>
      </w:r>
      <w:r w:rsidR="00347489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fldChar w:fldCharType="begin"/>
      </w:r>
      <w:r w:rsidR="00347489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instrText xml:space="preserve"> SEQ Figure \* ARABIC </w:instrText>
      </w:r>
      <w:r w:rsidR="007C3508">
        <w:rPr>
          <w:rFonts w:ascii="Times New Roman" w:hAnsi="Times New Roman" w:cs="Times New Roman"/>
          <w:i w:val="0"/>
          <w:iCs w:val="0"/>
          <w:sz w:val="22"/>
          <w:szCs w:val="22"/>
        </w:rPr>
        <w:fldChar w:fldCharType="separate"/>
      </w:r>
      <w:r w:rsidR="00347489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fldChar w:fldCharType="end"/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: Correlation between average non-meat sales (units) and average </w:t>
      </w:r>
      <w:r w:rsidR="00EB09C8"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>plant-based</w:t>
      </w:r>
      <w:r w:rsidRPr="0067310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products sales (units).</w:t>
      </w:r>
    </w:p>
    <w:p w14:paraId="6B957231" w14:textId="77777777" w:rsidR="005F2279" w:rsidRPr="00673101" w:rsidRDefault="005F2279" w:rsidP="005F2279">
      <w:pPr>
        <w:rPr>
          <w:rFonts w:ascii="Times New Roman" w:hAnsi="Times New Roman" w:cs="Times New Roman"/>
        </w:rPr>
      </w:pPr>
      <w:r w:rsidRPr="00673101">
        <w:rPr>
          <w:rFonts w:ascii="Times New Roman" w:hAnsi="Times New Roman" w:cs="Times New Roman"/>
          <w:noProof/>
        </w:rPr>
        <w:drawing>
          <wp:inline distT="0" distB="0" distL="0" distR="0" wp14:anchorId="078D7E17" wp14:editId="5A2ADA39">
            <wp:extent cx="4159250" cy="2807240"/>
            <wp:effectExtent l="0" t="0" r="0" b="0"/>
            <wp:docPr id="10" name="Picture 1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218" cy="281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279" w:rsidRPr="00673101" w:rsidSect="00875B28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BBF"/>
    <w:multiLevelType w:val="hybridMultilevel"/>
    <w:tmpl w:val="FBFEC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80FEB"/>
    <w:multiLevelType w:val="hybridMultilevel"/>
    <w:tmpl w:val="D076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B257E"/>
    <w:multiLevelType w:val="hybridMultilevel"/>
    <w:tmpl w:val="FBFEC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52F7B"/>
    <w:multiLevelType w:val="hybridMultilevel"/>
    <w:tmpl w:val="5AE6B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D1576"/>
    <w:multiLevelType w:val="hybridMultilevel"/>
    <w:tmpl w:val="F6B28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49DA"/>
    <w:multiLevelType w:val="hybridMultilevel"/>
    <w:tmpl w:val="FBFEC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171860">
    <w:abstractNumId w:val="1"/>
  </w:num>
  <w:num w:numId="2" w16cid:durableId="1290669723">
    <w:abstractNumId w:val="3"/>
  </w:num>
  <w:num w:numId="3" w16cid:durableId="1784180227">
    <w:abstractNumId w:val="5"/>
  </w:num>
  <w:num w:numId="4" w16cid:durableId="1206911702">
    <w:abstractNumId w:val="4"/>
  </w:num>
  <w:num w:numId="5" w16cid:durableId="1286547914">
    <w:abstractNumId w:val="0"/>
  </w:num>
  <w:num w:numId="6" w16cid:durableId="1904947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79"/>
    <w:rsid w:val="00001AC2"/>
    <w:rsid w:val="000021B6"/>
    <w:rsid w:val="0000220E"/>
    <w:rsid w:val="00004C31"/>
    <w:rsid w:val="00005A40"/>
    <w:rsid w:val="00005FD8"/>
    <w:rsid w:val="00007A63"/>
    <w:rsid w:val="00010C91"/>
    <w:rsid w:val="00011B1D"/>
    <w:rsid w:val="000139BB"/>
    <w:rsid w:val="00015FE2"/>
    <w:rsid w:val="00016A2D"/>
    <w:rsid w:val="00020F0B"/>
    <w:rsid w:val="000222EB"/>
    <w:rsid w:val="0003141D"/>
    <w:rsid w:val="00031C84"/>
    <w:rsid w:val="000349B5"/>
    <w:rsid w:val="00035B29"/>
    <w:rsid w:val="00040C74"/>
    <w:rsid w:val="0004154B"/>
    <w:rsid w:val="0004393E"/>
    <w:rsid w:val="0004474C"/>
    <w:rsid w:val="00047E7D"/>
    <w:rsid w:val="0005362A"/>
    <w:rsid w:val="0006116D"/>
    <w:rsid w:val="000644AA"/>
    <w:rsid w:val="000659EF"/>
    <w:rsid w:val="00067EA9"/>
    <w:rsid w:val="00072DBA"/>
    <w:rsid w:val="00075CC4"/>
    <w:rsid w:val="00087DF2"/>
    <w:rsid w:val="00090FAE"/>
    <w:rsid w:val="00092A0D"/>
    <w:rsid w:val="000942C8"/>
    <w:rsid w:val="00094451"/>
    <w:rsid w:val="000951BB"/>
    <w:rsid w:val="000A5F43"/>
    <w:rsid w:val="000B0F05"/>
    <w:rsid w:val="000B1F83"/>
    <w:rsid w:val="000B30BC"/>
    <w:rsid w:val="000B5158"/>
    <w:rsid w:val="000C57E8"/>
    <w:rsid w:val="000D0038"/>
    <w:rsid w:val="000E004B"/>
    <w:rsid w:val="000E09B3"/>
    <w:rsid w:val="000E7630"/>
    <w:rsid w:val="000F28D8"/>
    <w:rsid w:val="000F38B4"/>
    <w:rsid w:val="000F5D11"/>
    <w:rsid w:val="00101BDC"/>
    <w:rsid w:val="00104264"/>
    <w:rsid w:val="00104473"/>
    <w:rsid w:val="00105A0B"/>
    <w:rsid w:val="00105D60"/>
    <w:rsid w:val="00111DFE"/>
    <w:rsid w:val="00115CC5"/>
    <w:rsid w:val="00117255"/>
    <w:rsid w:val="00117CD5"/>
    <w:rsid w:val="00123B69"/>
    <w:rsid w:val="00123DD1"/>
    <w:rsid w:val="00124680"/>
    <w:rsid w:val="00125052"/>
    <w:rsid w:val="0013098E"/>
    <w:rsid w:val="00130B81"/>
    <w:rsid w:val="0013138B"/>
    <w:rsid w:val="00132002"/>
    <w:rsid w:val="00141D02"/>
    <w:rsid w:val="001425C8"/>
    <w:rsid w:val="00142A99"/>
    <w:rsid w:val="001514D7"/>
    <w:rsid w:val="001519F0"/>
    <w:rsid w:val="00155774"/>
    <w:rsid w:val="00162BD5"/>
    <w:rsid w:val="00163306"/>
    <w:rsid w:val="001634F3"/>
    <w:rsid w:val="00164518"/>
    <w:rsid w:val="00172C34"/>
    <w:rsid w:val="00176754"/>
    <w:rsid w:val="00181D4E"/>
    <w:rsid w:val="00181E2B"/>
    <w:rsid w:val="00182BED"/>
    <w:rsid w:val="001830B6"/>
    <w:rsid w:val="001843F4"/>
    <w:rsid w:val="00186721"/>
    <w:rsid w:val="001874DE"/>
    <w:rsid w:val="00187D9E"/>
    <w:rsid w:val="00190E11"/>
    <w:rsid w:val="00191C4E"/>
    <w:rsid w:val="00191C64"/>
    <w:rsid w:val="00192406"/>
    <w:rsid w:val="00194971"/>
    <w:rsid w:val="0019715B"/>
    <w:rsid w:val="001A29C5"/>
    <w:rsid w:val="001A39B7"/>
    <w:rsid w:val="001B1976"/>
    <w:rsid w:val="001B2678"/>
    <w:rsid w:val="001C2C70"/>
    <w:rsid w:val="001C4DEF"/>
    <w:rsid w:val="001C6785"/>
    <w:rsid w:val="001C7182"/>
    <w:rsid w:val="001D141C"/>
    <w:rsid w:val="001D1DDB"/>
    <w:rsid w:val="001D3CFD"/>
    <w:rsid w:val="001D6F0A"/>
    <w:rsid w:val="001D790B"/>
    <w:rsid w:val="001E4FB7"/>
    <w:rsid w:val="001E50F2"/>
    <w:rsid w:val="001E5352"/>
    <w:rsid w:val="001F0729"/>
    <w:rsid w:val="001F3E61"/>
    <w:rsid w:val="001F4736"/>
    <w:rsid w:val="001F5AAC"/>
    <w:rsid w:val="002043E6"/>
    <w:rsid w:val="00205C98"/>
    <w:rsid w:val="00206B83"/>
    <w:rsid w:val="00211ED1"/>
    <w:rsid w:val="00217D8E"/>
    <w:rsid w:val="00224B7D"/>
    <w:rsid w:val="002255A5"/>
    <w:rsid w:val="0022689C"/>
    <w:rsid w:val="00227E9C"/>
    <w:rsid w:val="00230035"/>
    <w:rsid w:val="00230854"/>
    <w:rsid w:val="00230EAD"/>
    <w:rsid w:val="00232353"/>
    <w:rsid w:val="002355FB"/>
    <w:rsid w:val="0023768A"/>
    <w:rsid w:val="00241E12"/>
    <w:rsid w:val="00242FB2"/>
    <w:rsid w:val="00244BC5"/>
    <w:rsid w:val="00245055"/>
    <w:rsid w:val="00250110"/>
    <w:rsid w:val="0025079A"/>
    <w:rsid w:val="00252459"/>
    <w:rsid w:val="00253B85"/>
    <w:rsid w:val="002546B2"/>
    <w:rsid w:val="00263B08"/>
    <w:rsid w:val="00266621"/>
    <w:rsid w:val="00266C35"/>
    <w:rsid w:val="0026760A"/>
    <w:rsid w:val="0027218A"/>
    <w:rsid w:val="0027481D"/>
    <w:rsid w:val="00275519"/>
    <w:rsid w:val="00281019"/>
    <w:rsid w:val="00281BE4"/>
    <w:rsid w:val="00286DFF"/>
    <w:rsid w:val="00290069"/>
    <w:rsid w:val="002945CE"/>
    <w:rsid w:val="002A0222"/>
    <w:rsid w:val="002A031D"/>
    <w:rsid w:val="002A0A41"/>
    <w:rsid w:val="002A2382"/>
    <w:rsid w:val="002A2A8D"/>
    <w:rsid w:val="002A42A6"/>
    <w:rsid w:val="002B1145"/>
    <w:rsid w:val="002B1C2E"/>
    <w:rsid w:val="002B5431"/>
    <w:rsid w:val="002B54E0"/>
    <w:rsid w:val="002B7458"/>
    <w:rsid w:val="002B7951"/>
    <w:rsid w:val="002C0FE8"/>
    <w:rsid w:val="002C196C"/>
    <w:rsid w:val="002C3B5A"/>
    <w:rsid w:val="002C3DDE"/>
    <w:rsid w:val="002C5686"/>
    <w:rsid w:val="002C6BB9"/>
    <w:rsid w:val="002D0454"/>
    <w:rsid w:val="002D08FD"/>
    <w:rsid w:val="002D413D"/>
    <w:rsid w:val="002E4639"/>
    <w:rsid w:val="002F1E63"/>
    <w:rsid w:val="002F39EF"/>
    <w:rsid w:val="002F4F65"/>
    <w:rsid w:val="00305BCA"/>
    <w:rsid w:val="0030642A"/>
    <w:rsid w:val="00306A6B"/>
    <w:rsid w:val="00310619"/>
    <w:rsid w:val="00312DC7"/>
    <w:rsid w:val="00316032"/>
    <w:rsid w:val="00316FFA"/>
    <w:rsid w:val="0033002E"/>
    <w:rsid w:val="00334D7C"/>
    <w:rsid w:val="00335C8A"/>
    <w:rsid w:val="00336936"/>
    <w:rsid w:val="00346E46"/>
    <w:rsid w:val="00347489"/>
    <w:rsid w:val="00350221"/>
    <w:rsid w:val="003502A3"/>
    <w:rsid w:val="0035375D"/>
    <w:rsid w:val="00354289"/>
    <w:rsid w:val="0035517B"/>
    <w:rsid w:val="00356893"/>
    <w:rsid w:val="00356D9B"/>
    <w:rsid w:val="00357EDE"/>
    <w:rsid w:val="00361F73"/>
    <w:rsid w:val="003650AF"/>
    <w:rsid w:val="003726B5"/>
    <w:rsid w:val="00373C84"/>
    <w:rsid w:val="00381E2F"/>
    <w:rsid w:val="00385048"/>
    <w:rsid w:val="00386258"/>
    <w:rsid w:val="00392C37"/>
    <w:rsid w:val="00394F6E"/>
    <w:rsid w:val="003A5FDF"/>
    <w:rsid w:val="003B38DF"/>
    <w:rsid w:val="003B3BD0"/>
    <w:rsid w:val="003B4994"/>
    <w:rsid w:val="003C2D80"/>
    <w:rsid w:val="003C4ADB"/>
    <w:rsid w:val="003C4FF3"/>
    <w:rsid w:val="003D22C5"/>
    <w:rsid w:val="003D3C2F"/>
    <w:rsid w:val="003D3EA4"/>
    <w:rsid w:val="003D3ECF"/>
    <w:rsid w:val="003D4117"/>
    <w:rsid w:val="003D4A53"/>
    <w:rsid w:val="003E2BCD"/>
    <w:rsid w:val="003E5AB6"/>
    <w:rsid w:val="003F4777"/>
    <w:rsid w:val="003F5B49"/>
    <w:rsid w:val="003F5C34"/>
    <w:rsid w:val="003F6D0E"/>
    <w:rsid w:val="003F7FA4"/>
    <w:rsid w:val="004018AE"/>
    <w:rsid w:val="00403193"/>
    <w:rsid w:val="00404E1F"/>
    <w:rsid w:val="00414517"/>
    <w:rsid w:val="0042182A"/>
    <w:rsid w:val="00422016"/>
    <w:rsid w:val="00430640"/>
    <w:rsid w:val="00431DB1"/>
    <w:rsid w:val="00432084"/>
    <w:rsid w:val="00432A44"/>
    <w:rsid w:val="00433E2B"/>
    <w:rsid w:val="00440F88"/>
    <w:rsid w:val="00442619"/>
    <w:rsid w:val="00444DF0"/>
    <w:rsid w:val="004501D1"/>
    <w:rsid w:val="00451E40"/>
    <w:rsid w:val="00456AA9"/>
    <w:rsid w:val="00457208"/>
    <w:rsid w:val="00457F49"/>
    <w:rsid w:val="00460DFE"/>
    <w:rsid w:val="004655A9"/>
    <w:rsid w:val="00465BBC"/>
    <w:rsid w:val="00476D49"/>
    <w:rsid w:val="004814EC"/>
    <w:rsid w:val="00482238"/>
    <w:rsid w:val="004823DF"/>
    <w:rsid w:val="00482A26"/>
    <w:rsid w:val="00486ABD"/>
    <w:rsid w:val="004930A3"/>
    <w:rsid w:val="0049797E"/>
    <w:rsid w:val="004A33F7"/>
    <w:rsid w:val="004A3427"/>
    <w:rsid w:val="004A3C50"/>
    <w:rsid w:val="004A6619"/>
    <w:rsid w:val="004B08EB"/>
    <w:rsid w:val="004B0A67"/>
    <w:rsid w:val="004B11E8"/>
    <w:rsid w:val="004B6435"/>
    <w:rsid w:val="004B789F"/>
    <w:rsid w:val="004C0DA2"/>
    <w:rsid w:val="004C2AFA"/>
    <w:rsid w:val="004C3E8A"/>
    <w:rsid w:val="004C484C"/>
    <w:rsid w:val="004C497D"/>
    <w:rsid w:val="004D0C76"/>
    <w:rsid w:val="004D0E54"/>
    <w:rsid w:val="004D3BC9"/>
    <w:rsid w:val="004E1E47"/>
    <w:rsid w:val="004E35E6"/>
    <w:rsid w:val="004F052F"/>
    <w:rsid w:val="004F52EC"/>
    <w:rsid w:val="004F5BA0"/>
    <w:rsid w:val="004F622B"/>
    <w:rsid w:val="00502710"/>
    <w:rsid w:val="00502C46"/>
    <w:rsid w:val="00510A73"/>
    <w:rsid w:val="00511484"/>
    <w:rsid w:val="00511D67"/>
    <w:rsid w:val="00515461"/>
    <w:rsid w:val="00521650"/>
    <w:rsid w:val="00524F2B"/>
    <w:rsid w:val="0052722F"/>
    <w:rsid w:val="00531C66"/>
    <w:rsid w:val="00532C29"/>
    <w:rsid w:val="00533D73"/>
    <w:rsid w:val="005404A5"/>
    <w:rsid w:val="00544C27"/>
    <w:rsid w:val="005458A8"/>
    <w:rsid w:val="005476E7"/>
    <w:rsid w:val="0055163D"/>
    <w:rsid w:val="00551CF2"/>
    <w:rsid w:val="00554AFE"/>
    <w:rsid w:val="00561B51"/>
    <w:rsid w:val="00564A69"/>
    <w:rsid w:val="00571C47"/>
    <w:rsid w:val="00576A3F"/>
    <w:rsid w:val="00577CEC"/>
    <w:rsid w:val="0058059F"/>
    <w:rsid w:val="00581E88"/>
    <w:rsid w:val="00583990"/>
    <w:rsid w:val="005851B4"/>
    <w:rsid w:val="005851E4"/>
    <w:rsid w:val="00592C34"/>
    <w:rsid w:val="00594B36"/>
    <w:rsid w:val="005A151A"/>
    <w:rsid w:val="005A2453"/>
    <w:rsid w:val="005A3625"/>
    <w:rsid w:val="005A3692"/>
    <w:rsid w:val="005A3E91"/>
    <w:rsid w:val="005A692D"/>
    <w:rsid w:val="005B0254"/>
    <w:rsid w:val="005B2F9C"/>
    <w:rsid w:val="005B3F8C"/>
    <w:rsid w:val="005B7D7D"/>
    <w:rsid w:val="005C1C6E"/>
    <w:rsid w:val="005C5498"/>
    <w:rsid w:val="005C74F7"/>
    <w:rsid w:val="005D1A5D"/>
    <w:rsid w:val="005D32CC"/>
    <w:rsid w:val="005D7F99"/>
    <w:rsid w:val="005E0625"/>
    <w:rsid w:val="005E0C26"/>
    <w:rsid w:val="005E1651"/>
    <w:rsid w:val="005E3DBC"/>
    <w:rsid w:val="005E5E3B"/>
    <w:rsid w:val="005F1184"/>
    <w:rsid w:val="005F2279"/>
    <w:rsid w:val="00600A62"/>
    <w:rsid w:val="00602B55"/>
    <w:rsid w:val="00604DAE"/>
    <w:rsid w:val="00607127"/>
    <w:rsid w:val="006171D1"/>
    <w:rsid w:val="00632963"/>
    <w:rsid w:val="006359FA"/>
    <w:rsid w:val="006403E7"/>
    <w:rsid w:val="00641245"/>
    <w:rsid w:val="0064153F"/>
    <w:rsid w:val="00650282"/>
    <w:rsid w:val="00653388"/>
    <w:rsid w:val="00655F3C"/>
    <w:rsid w:val="00662026"/>
    <w:rsid w:val="006620F9"/>
    <w:rsid w:val="006674BA"/>
    <w:rsid w:val="0067111E"/>
    <w:rsid w:val="00673101"/>
    <w:rsid w:val="006736CD"/>
    <w:rsid w:val="00673838"/>
    <w:rsid w:val="006762FA"/>
    <w:rsid w:val="00676C4C"/>
    <w:rsid w:val="00676FDC"/>
    <w:rsid w:val="006776B7"/>
    <w:rsid w:val="00680E60"/>
    <w:rsid w:val="006847C3"/>
    <w:rsid w:val="00690B3C"/>
    <w:rsid w:val="00691FA4"/>
    <w:rsid w:val="006A31EF"/>
    <w:rsid w:val="006A7FB4"/>
    <w:rsid w:val="006B16D4"/>
    <w:rsid w:val="006B1742"/>
    <w:rsid w:val="006B24F3"/>
    <w:rsid w:val="006C4AA5"/>
    <w:rsid w:val="006C56D1"/>
    <w:rsid w:val="006D0439"/>
    <w:rsid w:val="006D054E"/>
    <w:rsid w:val="006D4C8B"/>
    <w:rsid w:val="006E4877"/>
    <w:rsid w:val="006E566E"/>
    <w:rsid w:val="006E69F5"/>
    <w:rsid w:val="006E6ABB"/>
    <w:rsid w:val="006F2A1C"/>
    <w:rsid w:val="007112CC"/>
    <w:rsid w:val="007160B4"/>
    <w:rsid w:val="0071656F"/>
    <w:rsid w:val="00717F70"/>
    <w:rsid w:val="0072024B"/>
    <w:rsid w:val="007232AD"/>
    <w:rsid w:val="007328E0"/>
    <w:rsid w:val="00735401"/>
    <w:rsid w:val="00752FE4"/>
    <w:rsid w:val="007530B2"/>
    <w:rsid w:val="007632C0"/>
    <w:rsid w:val="00767F04"/>
    <w:rsid w:val="007702B6"/>
    <w:rsid w:val="00770715"/>
    <w:rsid w:val="00771056"/>
    <w:rsid w:val="00771F06"/>
    <w:rsid w:val="0077291A"/>
    <w:rsid w:val="00776078"/>
    <w:rsid w:val="007835C2"/>
    <w:rsid w:val="00786450"/>
    <w:rsid w:val="007928A3"/>
    <w:rsid w:val="0079501F"/>
    <w:rsid w:val="007A5D0E"/>
    <w:rsid w:val="007A7A29"/>
    <w:rsid w:val="007B2148"/>
    <w:rsid w:val="007B3898"/>
    <w:rsid w:val="007B46BE"/>
    <w:rsid w:val="007B5EF2"/>
    <w:rsid w:val="007B75BF"/>
    <w:rsid w:val="007C0ECB"/>
    <w:rsid w:val="007C27FD"/>
    <w:rsid w:val="007C3508"/>
    <w:rsid w:val="007C4C17"/>
    <w:rsid w:val="007C6491"/>
    <w:rsid w:val="007D399A"/>
    <w:rsid w:val="007D53CB"/>
    <w:rsid w:val="007E310D"/>
    <w:rsid w:val="007E6A16"/>
    <w:rsid w:val="007E7915"/>
    <w:rsid w:val="007F1DE4"/>
    <w:rsid w:val="00803046"/>
    <w:rsid w:val="00803A89"/>
    <w:rsid w:val="00805897"/>
    <w:rsid w:val="00807EA5"/>
    <w:rsid w:val="008133B2"/>
    <w:rsid w:val="00814CAC"/>
    <w:rsid w:val="0081680A"/>
    <w:rsid w:val="00817131"/>
    <w:rsid w:val="008176F9"/>
    <w:rsid w:val="00822DB9"/>
    <w:rsid w:val="00823D00"/>
    <w:rsid w:val="00824F9D"/>
    <w:rsid w:val="0083300A"/>
    <w:rsid w:val="00835AB7"/>
    <w:rsid w:val="00836603"/>
    <w:rsid w:val="008428CA"/>
    <w:rsid w:val="00843108"/>
    <w:rsid w:val="00844E35"/>
    <w:rsid w:val="00846C6E"/>
    <w:rsid w:val="00847387"/>
    <w:rsid w:val="00850F70"/>
    <w:rsid w:val="00851F82"/>
    <w:rsid w:val="00853B1D"/>
    <w:rsid w:val="00853B90"/>
    <w:rsid w:val="008552D6"/>
    <w:rsid w:val="008557C5"/>
    <w:rsid w:val="00861203"/>
    <w:rsid w:val="00862D14"/>
    <w:rsid w:val="008669FD"/>
    <w:rsid w:val="0086762F"/>
    <w:rsid w:val="008702D2"/>
    <w:rsid w:val="00872A9C"/>
    <w:rsid w:val="00874FF2"/>
    <w:rsid w:val="00875B28"/>
    <w:rsid w:val="008805A0"/>
    <w:rsid w:val="00881A06"/>
    <w:rsid w:val="00893769"/>
    <w:rsid w:val="00897116"/>
    <w:rsid w:val="00897A64"/>
    <w:rsid w:val="00897A6C"/>
    <w:rsid w:val="008A1419"/>
    <w:rsid w:val="008A19CB"/>
    <w:rsid w:val="008A1EBE"/>
    <w:rsid w:val="008B0017"/>
    <w:rsid w:val="008B17DD"/>
    <w:rsid w:val="008B2774"/>
    <w:rsid w:val="008B3602"/>
    <w:rsid w:val="008B3928"/>
    <w:rsid w:val="008B3BD4"/>
    <w:rsid w:val="008B4C5C"/>
    <w:rsid w:val="008B752F"/>
    <w:rsid w:val="008C11AC"/>
    <w:rsid w:val="008C2099"/>
    <w:rsid w:val="008C2CDB"/>
    <w:rsid w:val="008C54E9"/>
    <w:rsid w:val="008D3926"/>
    <w:rsid w:val="008D44EE"/>
    <w:rsid w:val="008D5F20"/>
    <w:rsid w:val="008E411B"/>
    <w:rsid w:val="008E448D"/>
    <w:rsid w:val="008E5F17"/>
    <w:rsid w:val="008F3FFF"/>
    <w:rsid w:val="008F5ADD"/>
    <w:rsid w:val="00901451"/>
    <w:rsid w:val="009034E8"/>
    <w:rsid w:val="00904187"/>
    <w:rsid w:val="0090542D"/>
    <w:rsid w:val="009071BB"/>
    <w:rsid w:val="00907D36"/>
    <w:rsid w:val="00916DBB"/>
    <w:rsid w:val="0092291D"/>
    <w:rsid w:val="0092456B"/>
    <w:rsid w:val="00931E38"/>
    <w:rsid w:val="00933922"/>
    <w:rsid w:val="009344F4"/>
    <w:rsid w:val="00934829"/>
    <w:rsid w:val="00935230"/>
    <w:rsid w:val="00935421"/>
    <w:rsid w:val="009360BA"/>
    <w:rsid w:val="0094606C"/>
    <w:rsid w:val="0095197E"/>
    <w:rsid w:val="00957B5D"/>
    <w:rsid w:val="0096146B"/>
    <w:rsid w:val="00963F83"/>
    <w:rsid w:val="009675D0"/>
    <w:rsid w:val="00972364"/>
    <w:rsid w:val="00975EE4"/>
    <w:rsid w:val="00982100"/>
    <w:rsid w:val="0098223B"/>
    <w:rsid w:val="00990851"/>
    <w:rsid w:val="0099393B"/>
    <w:rsid w:val="00996081"/>
    <w:rsid w:val="00996438"/>
    <w:rsid w:val="00996A83"/>
    <w:rsid w:val="009A061D"/>
    <w:rsid w:val="009A0AC9"/>
    <w:rsid w:val="009A0C11"/>
    <w:rsid w:val="009A4F23"/>
    <w:rsid w:val="009A5C6B"/>
    <w:rsid w:val="009B353F"/>
    <w:rsid w:val="009B53C5"/>
    <w:rsid w:val="009B65B5"/>
    <w:rsid w:val="009C613F"/>
    <w:rsid w:val="009C65CF"/>
    <w:rsid w:val="009C6B50"/>
    <w:rsid w:val="009D7609"/>
    <w:rsid w:val="009E0E4E"/>
    <w:rsid w:val="009E3718"/>
    <w:rsid w:val="009E41B2"/>
    <w:rsid w:val="009E4EF0"/>
    <w:rsid w:val="009E683D"/>
    <w:rsid w:val="009E7B68"/>
    <w:rsid w:val="009F0278"/>
    <w:rsid w:val="009F1260"/>
    <w:rsid w:val="009F21F3"/>
    <w:rsid w:val="009F4677"/>
    <w:rsid w:val="009F6F39"/>
    <w:rsid w:val="00A01E27"/>
    <w:rsid w:val="00A066D5"/>
    <w:rsid w:val="00A11047"/>
    <w:rsid w:val="00A125F6"/>
    <w:rsid w:val="00A20601"/>
    <w:rsid w:val="00A251FA"/>
    <w:rsid w:val="00A270C6"/>
    <w:rsid w:val="00A307D4"/>
    <w:rsid w:val="00A34688"/>
    <w:rsid w:val="00A349C5"/>
    <w:rsid w:val="00A442CC"/>
    <w:rsid w:val="00A4539A"/>
    <w:rsid w:val="00A51EFE"/>
    <w:rsid w:val="00A57E6A"/>
    <w:rsid w:val="00A6576B"/>
    <w:rsid w:val="00A65BF7"/>
    <w:rsid w:val="00A67C13"/>
    <w:rsid w:val="00A74B20"/>
    <w:rsid w:val="00A7537C"/>
    <w:rsid w:val="00A76474"/>
    <w:rsid w:val="00A76C59"/>
    <w:rsid w:val="00A839B4"/>
    <w:rsid w:val="00A90FBB"/>
    <w:rsid w:val="00A9360A"/>
    <w:rsid w:val="00A97016"/>
    <w:rsid w:val="00AA1518"/>
    <w:rsid w:val="00AA2511"/>
    <w:rsid w:val="00AA27D8"/>
    <w:rsid w:val="00AA5B14"/>
    <w:rsid w:val="00AA7A5A"/>
    <w:rsid w:val="00AB0FC0"/>
    <w:rsid w:val="00AB4393"/>
    <w:rsid w:val="00AB5D8E"/>
    <w:rsid w:val="00AB6D4C"/>
    <w:rsid w:val="00AB728F"/>
    <w:rsid w:val="00AB7B9C"/>
    <w:rsid w:val="00AC2CB2"/>
    <w:rsid w:val="00AC3A70"/>
    <w:rsid w:val="00AC5E2B"/>
    <w:rsid w:val="00AD09C2"/>
    <w:rsid w:val="00AD4BC4"/>
    <w:rsid w:val="00AE02F2"/>
    <w:rsid w:val="00AE26C3"/>
    <w:rsid w:val="00AE4B2D"/>
    <w:rsid w:val="00AF0A12"/>
    <w:rsid w:val="00B008CC"/>
    <w:rsid w:val="00B02BC0"/>
    <w:rsid w:val="00B0590E"/>
    <w:rsid w:val="00B12EF7"/>
    <w:rsid w:val="00B139A9"/>
    <w:rsid w:val="00B23B7F"/>
    <w:rsid w:val="00B24931"/>
    <w:rsid w:val="00B2547D"/>
    <w:rsid w:val="00B2596F"/>
    <w:rsid w:val="00B303CB"/>
    <w:rsid w:val="00B3125A"/>
    <w:rsid w:val="00B32F2E"/>
    <w:rsid w:val="00B34511"/>
    <w:rsid w:val="00B34BCD"/>
    <w:rsid w:val="00B35A50"/>
    <w:rsid w:val="00B3716C"/>
    <w:rsid w:val="00B37436"/>
    <w:rsid w:val="00B37E28"/>
    <w:rsid w:val="00B43731"/>
    <w:rsid w:val="00B43C0D"/>
    <w:rsid w:val="00B5189B"/>
    <w:rsid w:val="00B550F2"/>
    <w:rsid w:val="00B710D3"/>
    <w:rsid w:val="00B74A1E"/>
    <w:rsid w:val="00B814B0"/>
    <w:rsid w:val="00B864BF"/>
    <w:rsid w:val="00B86E21"/>
    <w:rsid w:val="00B92C55"/>
    <w:rsid w:val="00B93230"/>
    <w:rsid w:val="00B93B47"/>
    <w:rsid w:val="00B93C65"/>
    <w:rsid w:val="00BA12E1"/>
    <w:rsid w:val="00BA233D"/>
    <w:rsid w:val="00BA774F"/>
    <w:rsid w:val="00BB140E"/>
    <w:rsid w:val="00BB38A3"/>
    <w:rsid w:val="00BB484E"/>
    <w:rsid w:val="00BB6B6E"/>
    <w:rsid w:val="00BC1940"/>
    <w:rsid w:val="00BC33AC"/>
    <w:rsid w:val="00BC3827"/>
    <w:rsid w:val="00BC7AB3"/>
    <w:rsid w:val="00BD2A33"/>
    <w:rsid w:val="00BD2E73"/>
    <w:rsid w:val="00BE0B80"/>
    <w:rsid w:val="00BE43C3"/>
    <w:rsid w:val="00BE56EC"/>
    <w:rsid w:val="00C00AF2"/>
    <w:rsid w:val="00C01823"/>
    <w:rsid w:val="00C04318"/>
    <w:rsid w:val="00C06B9A"/>
    <w:rsid w:val="00C073A9"/>
    <w:rsid w:val="00C331BB"/>
    <w:rsid w:val="00C33D76"/>
    <w:rsid w:val="00C3482D"/>
    <w:rsid w:val="00C34C04"/>
    <w:rsid w:val="00C41F27"/>
    <w:rsid w:val="00C46D3B"/>
    <w:rsid w:val="00C52C73"/>
    <w:rsid w:val="00C559FE"/>
    <w:rsid w:val="00C56C3D"/>
    <w:rsid w:val="00C62718"/>
    <w:rsid w:val="00C64936"/>
    <w:rsid w:val="00C65176"/>
    <w:rsid w:val="00C6663C"/>
    <w:rsid w:val="00C679E2"/>
    <w:rsid w:val="00C719E1"/>
    <w:rsid w:val="00C74A9E"/>
    <w:rsid w:val="00C76978"/>
    <w:rsid w:val="00C83CEF"/>
    <w:rsid w:val="00C861E7"/>
    <w:rsid w:val="00C90106"/>
    <w:rsid w:val="00C920BE"/>
    <w:rsid w:val="00C94886"/>
    <w:rsid w:val="00C96AF5"/>
    <w:rsid w:val="00CA1AAA"/>
    <w:rsid w:val="00CA3197"/>
    <w:rsid w:val="00CA340E"/>
    <w:rsid w:val="00CA343C"/>
    <w:rsid w:val="00CA5EF7"/>
    <w:rsid w:val="00CA7190"/>
    <w:rsid w:val="00CB606A"/>
    <w:rsid w:val="00CB654C"/>
    <w:rsid w:val="00CC1CAF"/>
    <w:rsid w:val="00CC31A1"/>
    <w:rsid w:val="00CC78C2"/>
    <w:rsid w:val="00CD1145"/>
    <w:rsid w:val="00CD20BD"/>
    <w:rsid w:val="00CD2B7A"/>
    <w:rsid w:val="00CE30CD"/>
    <w:rsid w:val="00CE54DD"/>
    <w:rsid w:val="00CE620B"/>
    <w:rsid w:val="00CF2D67"/>
    <w:rsid w:val="00CF3178"/>
    <w:rsid w:val="00CF3DE7"/>
    <w:rsid w:val="00CF401B"/>
    <w:rsid w:val="00CF731A"/>
    <w:rsid w:val="00D002CB"/>
    <w:rsid w:val="00D015F9"/>
    <w:rsid w:val="00D0564A"/>
    <w:rsid w:val="00D069BF"/>
    <w:rsid w:val="00D06BD5"/>
    <w:rsid w:val="00D07214"/>
    <w:rsid w:val="00D151FC"/>
    <w:rsid w:val="00D3503F"/>
    <w:rsid w:val="00D35934"/>
    <w:rsid w:val="00D37487"/>
    <w:rsid w:val="00D50648"/>
    <w:rsid w:val="00D51AE6"/>
    <w:rsid w:val="00D54162"/>
    <w:rsid w:val="00D54AD4"/>
    <w:rsid w:val="00D552CA"/>
    <w:rsid w:val="00D56C5D"/>
    <w:rsid w:val="00D5786C"/>
    <w:rsid w:val="00D6151B"/>
    <w:rsid w:val="00D63286"/>
    <w:rsid w:val="00D64D85"/>
    <w:rsid w:val="00D65E20"/>
    <w:rsid w:val="00D70AEF"/>
    <w:rsid w:val="00D70F4C"/>
    <w:rsid w:val="00D77760"/>
    <w:rsid w:val="00D80FBF"/>
    <w:rsid w:val="00D818D3"/>
    <w:rsid w:val="00D84502"/>
    <w:rsid w:val="00D85152"/>
    <w:rsid w:val="00D9016E"/>
    <w:rsid w:val="00D91289"/>
    <w:rsid w:val="00D93B7C"/>
    <w:rsid w:val="00D93F0B"/>
    <w:rsid w:val="00D9751B"/>
    <w:rsid w:val="00D97B59"/>
    <w:rsid w:val="00DA1BD2"/>
    <w:rsid w:val="00DA715D"/>
    <w:rsid w:val="00DA7224"/>
    <w:rsid w:val="00DA7840"/>
    <w:rsid w:val="00DB03B3"/>
    <w:rsid w:val="00DB59A0"/>
    <w:rsid w:val="00DB72C8"/>
    <w:rsid w:val="00DC107E"/>
    <w:rsid w:val="00DC1AAF"/>
    <w:rsid w:val="00DC36A4"/>
    <w:rsid w:val="00DC39AE"/>
    <w:rsid w:val="00DC4CC4"/>
    <w:rsid w:val="00DC4E03"/>
    <w:rsid w:val="00DC6FFD"/>
    <w:rsid w:val="00DD79D7"/>
    <w:rsid w:val="00DE0431"/>
    <w:rsid w:val="00DE0D2B"/>
    <w:rsid w:val="00DE639B"/>
    <w:rsid w:val="00DE7310"/>
    <w:rsid w:val="00DF048D"/>
    <w:rsid w:val="00DF053B"/>
    <w:rsid w:val="00DF167A"/>
    <w:rsid w:val="00DF502B"/>
    <w:rsid w:val="00DF7A08"/>
    <w:rsid w:val="00DF7C3E"/>
    <w:rsid w:val="00E04D76"/>
    <w:rsid w:val="00E10BA5"/>
    <w:rsid w:val="00E12E64"/>
    <w:rsid w:val="00E22527"/>
    <w:rsid w:val="00E26333"/>
    <w:rsid w:val="00E2733B"/>
    <w:rsid w:val="00E320D5"/>
    <w:rsid w:val="00E37D0A"/>
    <w:rsid w:val="00E4012B"/>
    <w:rsid w:val="00E41B5A"/>
    <w:rsid w:val="00E44EA8"/>
    <w:rsid w:val="00E450AC"/>
    <w:rsid w:val="00E45417"/>
    <w:rsid w:val="00E47DED"/>
    <w:rsid w:val="00E51441"/>
    <w:rsid w:val="00E531DE"/>
    <w:rsid w:val="00E5340D"/>
    <w:rsid w:val="00E634F7"/>
    <w:rsid w:val="00E65A04"/>
    <w:rsid w:val="00E730EB"/>
    <w:rsid w:val="00E7509A"/>
    <w:rsid w:val="00E750A1"/>
    <w:rsid w:val="00E834FF"/>
    <w:rsid w:val="00E8543B"/>
    <w:rsid w:val="00E9487B"/>
    <w:rsid w:val="00EA3B92"/>
    <w:rsid w:val="00EA48F2"/>
    <w:rsid w:val="00EB09C8"/>
    <w:rsid w:val="00EB0CFE"/>
    <w:rsid w:val="00EB38FB"/>
    <w:rsid w:val="00EB7B69"/>
    <w:rsid w:val="00EC092A"/>
    <w:rsid w:val="00EC497C"/>
    <w:rsid w:val="00ED1EA2"/>
    <w:rsid w:val="00ED2021"/>
    <w:rsid w:val="00ED24F7"/>
    <w:rsid w:val="00ED3E9C"/>
    <w:rsid w:val="00ED5996"/>
    <w:rsid w:val="00ED5FAA"/>
    <w:rsid w:val="00ED6DAC"/>
    <w:rsid w:val="00EE16C7"/>
    <w:rsid w:val="00EE6C98"/>
    <w:rsid w:val="00EE7249"/>
    <w:rsid w:val="00EF1912"/>
    <w:rsid w:val="00EF19C5"/>
    <w:rsid w:val="00EF5B53"/>
    <w:rsid w:val="00F0114A"/>
    <w:rsid w:val="00F0220C"/>
    <w:rsid w:val="00F03DB6"/>
    <w:rsid w:val="00F058A9"/>
    <w:rsid w:val="00F145DC"/>
    <w:rsid w:val="00F17D1F"/>
    <w:rsid w:val="00F24102"/>
    <w:rsid w:val="00F26CEB"/>
    <w:rsid w:val="00F27443"/>
    <w:rsid w:val="00F302D6"/>
    <w:rsid w:val="00F3298C"/>
    <w:rsid w:val="00F3527D"/>
    <w:rsid w:val="00F37CFB"/>
    <w:rsid w:val="00F4401D"/>
    <w:rsid w:val="00F44602"/>
    <w:rsid w:val="00F45A7C"/>
    <w:rsid w:val="00F54F45"/>
    <w:rsid w:val="00F608BA"/>
    <w:rsid w:val="00F60FD3"/>
    <w:rsid w:val="00F65173"/>
    <w:rsid w:val="00F6553F"/>
    <w:rsid w:val="00F67EDC"/>
    <w:rsid w:val="00F70C00"/>
    <w:rsid w:val="00F73757"/>
    <w:rsid w:val="00F86078"/>
    <w:rsid w:val="00F87DEB"/>
    <w:rsid w:val="00F90DF5"/>
    <w:rsid w:val="00F91C31"/>
    <w:rsid w:val="00F94B7B"/>
    <w:rsid w:val="00F97CDF"/>
    <w:rsid w:val="00FA178C"/>
    <w:rsid w:val="00FA628C"/>
    <w:rsid w:val="00FA6E54"/>
    <w:rsid w:val="00FB008C"/>
    <w:rsid w:val="00FB5AF1"/>
    <w:rsid w:val="00FC2DD4"/>
    <w:rsid w:val="00FC5621"/>
    <w:rsid w:val="00FC75F4"/>
    <w:rsid w:val="00FD0E32"/>
    <w:rsid w:val="00FD22B1"/>
    <w:rsid w:val="00FD36E4"/>
    <w:rsid w:val="00FD4151"/>
    <w:rsid w:val="00FD527B"/>
    <w:rsid w:val="00FE254C"/>
    <w:rsid w:val="00FE25E2"/>
    <w:rsid w:val="00FE5232"/>
    <w:rsid w:val="00FE604D"/>
    <w:rsid w:val="00FE638A"/>
    <w:rsid w:val="00FF0B9C"/>
    <w:rsid w:val="00FF3CBA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C46C"/>
  <w15:chartTrackingRefBased/>
  <w15:docId w15:val="{2F1B85E6-A173-4E9F-93D2-406841D2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F22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2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5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52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015F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Trewern, Joanna (PG/R - Centre Env &amp; Sustain)</dc:creator>
  <cp:keywords/>
  <dc:description/>
  <cp:lastModifiedBy>Trewern, Joanna (PG/R - Centre Env &amp; Sustain)</cp:lastModifiedBy>
  <cp:revision>258</cp:revision>
  <dcterms:created xsi:type="dcterms:W3CDTF">2022-05-04T09:03:00Z</dcterms:created>
  <dcterms:modified xsi:type="dcterms:W3CDTF">2022-06-24T13:43:00Z</dcterms:modified>
</cp:coreProperties>
</file>