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062E" w14:textId="3054EC25" w:rsidR="00EF057E" w:rsidRPr="00E94D6E" w:rsidRDefault="00EF057E" w:rsidP="002B7C3F">
      <w:pPr>
        <w:pStyle w:val="Caption"/>
        <w:keepNext/>
        <w:spacing w:line="36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94D6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Table S2 </w:t>
      </w:r>
      <w:r w:rsidR="002B7C3F" w:rsidRPr="00E94D6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Association between food insecurity coping strategies and anxiety.</w:t>
      </w:r>
    </w:p>
    <w:tbl>
      <w:tblPr>
        <w:tblStyle w:val="TableGrid"/>
        <w:tblW w:w="15682" w:type="dxa"/>
        <w:tblInd w:w="-519" w:type="dxa"/>
        <w:tblLook w:val="04A0" w:firstRow="1" w:lastRow="0" w:firstColumn="1" w:lastColumn="0" w:noHBand="0" w:noVBand="1"/>
      </w:tblPr>
      <w:tblGrid>
        <w:gridCol w:w="3633"/>
        <w:gridCol w:w="2410"/>
        <w:gridCol w:w="2409"/>
        <w:gridCol w:w="2410"/>
        <w:gridCol w:w="2410"/>
        <w:gridCol w:w="2410"/>
      </w:tblGrid>
      <w:tr w:rsidR="00E12C88" w:rsidRPr="002F4E5A" w14:paraId="5A40BEEE" w14:textId="15C26FAE" w:rsidTr="004736F3">
        <w:trPr>
          <w:trHeight w:val="300"/>
        </w:trPr>
        <w:tc>
          <w:tcPr>
            <w:tcW w:w="3633" w:type="dxa"/>
            <w:vMerge w:val="restart"/>
            <w:noWrap/>
            <w:vAlign w:val="center"/>
            <w:hideMark/>
          </w:tcPr>
          <w:p w14:paraId="20898C42" w14:textId="5DA17F6D" w:rsidR="00E12C88" w:rsidRPr="002F4E5A" w:rsidRDefault="00E12C88" w:rsidP="00E12C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Copying </w:t>
            </w:r>
            <w:r w:rsidR="009552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2F4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trategy</w:t>
            </w:r>
          </w:p>
        </w:tc>
        <w:tc>
          <w:tcPr>
            <w:tcW w:w="2410" w:type="dxa"/>
            <w:vMerge w:val="restart"/>
            <w:noWrap/>
            <w:vAlign w:val="center"/>
            <w:hideMark/>
          </w:tcPr>
          <w:p w14:paraId="5AFAE516" w14:textId="4907E6F2" w:rsidR="00E12C88" w:rsidRPr="002F4E5A" w:rsidRDefault="00E12C88" w:rsidP="00A14D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Odds </w:t>
            </w:r>
            <w:r w:rsidR="009552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2F4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atio</w:t>
            </w:r>
          </w:p>
        </w:tc>
        <w:tc>
          <w:tcPr>
            <w:tcW w:w="9639" w:type="dxa"/>
            <w:gridSpan w:val="4"/>
          </w:tcPr>
          <w:p w14:paraId="5F431E55" w14:textId="1A98B365" w:rsidR="00E12C88" w:rsidRPr="002F4E5A" w:rsidRDefault="00E12C88" w:rsidP="00A14D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Marginal </w:t>
            </w:r>
            <w:r w:rsidR="009552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2F4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ffects</w:t>
            </w:r>
            <w:r w:rsidR="00B56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 each </w:t>
            </w:r>
            <w:r w:rsidR="009552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B56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nxiety</w:t>
            </w:r>
            <w:r w:rsidR="009552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(GAD-7) category</w:t>
            </w:r>
          </w:p>
        </w:tc>
      </w:tr>
      <w:tr w:rsidR="00FD3F3E" w:rsidRPr="002F4E5A" w14:paraId="62EF0509" w14:textId="5719A89C" w:rsidTr="004736F3">
        <w:trPr>
          <w:trHeight w:val="300"/>
        </w:trPr>
        <w:tc>
          <w:tcPr>
            <w:tcW w:w="3633" w:type="dxa"/>
            <w:vMerge/>
            <w:noWrap/>
          </w:tcPr>
          <w:p w14:paraId="08476622" w14:textId="77777777" w:rsidR="00E12C88" w:rsidRPr="002F4E5A" w:rsidRDefault="00E12C88" w:rsidP="00C5606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noWrap/>
            <w:vAlign w:val="center"/>
          </w:tcPr>
          <w:p w14:paraId="3625CB24" w14:textId="77777777" w:rsidR="00E12C88" w:rsidRPr="002F4E5A" w:rsidRDefault="00E12C88" w:rsidP="00C560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2E53CC26" w14:textId="6DEB5563" w:rsidR="00E12C88" w:rsidRPr="002F4E5A" w:rsidRDefault="00E12C88" w:rsidP="00C560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Minimal</w:t>
            </w:r>
          </w:p>
        </w:tc>
        <w:tc>
          <w:tcPr>
            <w:tcW w:w="2410" w:type="dxa"/>
          </w:tcPr>
          <w:p w14:paraId="400B02CE" w14:textId="7837B3F1" w:rsidR="00E12C88" w:rsidRPr="002F4E5A" w:rsidRDefault="00E12C88" w:rsidP="00C560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Mild</w:t>
            </w:r>
          </w:p>
        </w:tc>
        <w:tc>
          <w:tcPr>
            <w:tcW w:w="2410" w:type="dxa"/>
          </w:tcPr>
          <w:p w14:paraId="37014775" w14:textId="0BFF23DC" w:rsidR="00E12C88" w:rsidRPr="002F4E5A" w:rsidRDefault="00E12C88" w:rsidP="00C560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Moderate</w:t>
            </w:r>
          </w:p>
        </w:tc>
        <w:tc>
          <w:tcPr>
            <w:tcW w:w="2410" w:type="dxa"/>
          </w:tcPr>
          <w:p w14:paraId="0E66406B" w14:textId="24FFCE98" w:rsidR="00E12C88" w:rsidRPr="002F4E5A" w:rsidRDefault="00E12C88" w:rsidP="00C560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Severe</w:t>
            </w:r>
          </w:p>
        </w:tc>
      </w:tr>
      <w:tr w:rsidR="00FD3F3E" w:rsidRPr="002F4E5A" w14:paraId="4B574A90" w14:textId="1BC31A7C" w:rsidTr="00406FD1">
        <w:trPr>
          <w:trHeight w:val="300"/>
        </w:trPr>
        <w:tc>
          <w:tcPr>
            <w:tcW w:w="3633" w:type="dxa"/>
            <w:noWrap/>
            <w:vAlign w:val="center"/>
            <w:hideMark/>
          </w:tcPr>
          <w:p w14:paraId="00E99265" w14:textId="77777777" w:rsidR="00C56066" w:rsidRPr="002F4E5A" w:rsidRDefault="00C56066" w:rsidP="00E94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Relying on less preferred and less expensive foods</w:t>
            </w:r>
          </w:p>
        </w:tc>
        <w:tc>
          <w:tcPr>
            <w:tcW w:w="2410" w:type="dxa"/>
            <w:noWrap/>
            <w:vAlign w:val="center"/>
            <w:hideMark/>
          </w:tcPr>
          <w:p w14:paraId="2E74A886" w14:textId="298FB7FD" w:rsidR="00C56066" w:rsidRPr="002F4E5A" w:rsidRDefault="00C56066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1.615 (1.614 to 1.616)</w:t>
            </w:r>
          </w:p>
        </w:tc>
        <w:tc>
          <w:tcPr>
            <w:tcW w:w="2409" w:type="dxa"/>
            <w:vAlign w:val="center"/>
          </w:tcPr>
          <w:p w14:paraId="296D4962" w14:textId="4947AB64" w:rsidR="00C56066" w:rsidRPr="002F4E5A" w:rsidRDefault="004D5CC8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0.591</w:t>
            </w:r>
            <w:r w:rsidR="00B93F70" w:rsidRPr="002F4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528A" w:rsidRPr="002F4E5A">
              <w:rPr>
                <w:rFonts w:ascii="Times New Roman" w:hAnsi="Times New Roman" w:cs="Times New Roman"/>
                <w:sz w:val="20"/>
                <w:szCs w:val="20"/>
              </w:rPr>
              <w:t>(0.591 to 0.591)</w:t>
            </w:r>
          </w:p>
        </w:tc>
        <w:tc>
          <w:tcPr>
            <w:tcW w:w="2410" w:type="dxa"/>
            <w:vAlign w:val="center"/>
          </w:tcPr>
          <w:p w14:paraId="43EB141C" w14:textId="1B1C9F74" w:rsidR="00C56066" w:rsidRPr="002F4E5A" w:rsidRDefault="00A844A2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0.249 (</w:t>
            </w:r>
            <w:r w:rsidR="006933DF" w:rsidRPr="002F4E5A">
              <w:rPr>
                <w:rFonts w:ascii="Times New Roman" w:hAnsi="Times New Roman" w:cs="Times New Roman"/>
                <w:sz w:val="20"/>
                <w:szCs w:val="20"/>
              </w:rPr>
              <w:t>0.249 to 0.249)</w:t>
            </w:r>
          </w:p>
        </w:tc>
        <w:tc>
          <w:tcPr>
            <w:tcW w:w="2410" w:type="dxa"/>
            <w:vAlign w:val="center"/>
          </w:tcPr>
          <w:p w14:paraId="1E2DCFAF" w14:textId="7A65A0BB" w:rsidR="00C56066" w:rsidRPr="002F4E5A" w:rsidRDefault="00EC7422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0.126 (</w:t>
            </w:r>
            <w:r w:rsidR="00FD3F3E" w:rsidRPr="002F4E5A">
              <w:rPr>
                <w:rFonts w:ascii="Times New Roman" w:hAnsi="Times New Roman" w:cs="Times New Roman"/>
                <w:sz w:val="20"/>
                <w:szCs w:val="20"/>
              </w:rPr>
              <w:t>0.126 to 0.127)</w:t>
            </w:r>
          </w:p>
        </w:tc>
        <w:tc>
          <w:tcPr>
            <w:tcW w:w="2410" w:type="dxa"/>
            <w:vAlign w:val="center"/>
          </w:tcPr>
          <w:p w14:paraId="26DBC251" w14:textId="0FA58B9A" w:rsidR="00C56066" w:rsidRPr="002F4E5A" w:rsidRDefault="00C77449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0.033 (</w:t>
            </w:r>
            <w:r w:rsidR="004736F3" w:rsidRPr="002F4E5A">
              <w:rPr>
                <w:rFonts w:ascii="Times New Roman" w:hAnsi="Times New Roman" w:cs="Times New Roman"/>
                <w:sz w:val="20"/>
                <w:szCs w:val="20"/>
              </w:rPr>
              <w:t>0.033 to 0.033)</w:t>
            </w:r>
          </w:p>
        </w:tc>
      </w:tr>
      <w:tr w:rsidR="00FD3F3E" w:rsidRPr="002F4E5A" w14:paraId="7995E4E6" w14:textId="1DA3254F" w:rsidTr="00406FD1">
        <w:trPr>
          <w:trHeight w:val="300"/>
        </w:trPr>
        <w:tc>
          <w:tcPr>
            <w:tcW w:w="3633" w:type="dxa"/>
            <w:noWrap/>
            <w:vAlign w:val="center"/>
            <w:hideMark/>
          </w:tcPr>
          <w:p w14:paraId="6ED44270" w14:textId="77777777" w:rsidR="00C56066" w:rsidRPr="002F4E5A" w:rsidRDefault="00C56066" w:rsidP="00E94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Borrowing food or money to buy food</w:t>
            </w:r>
          </w:p>
        </w:tc>
        <w:tc>
          <w:tcPr>
            <w:tcW w:w="2410" w:type="dxa"/>
            <w:noWrap/>
            <w:vAlign w:val="center"/>
            <w:hideMark/>
          </w:tcPr>
          <w:p w14:paraId="55779494" w14:textId="5CA222E0" w:rsidR="00C56066" w:rsidRPr="002F4E5A" w:rsidRDefault="00C56066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2.053 (2.052 to 2.054</w:t>
            </w:r>
            <w:r w:rsidR="00DA3629" w:rsidRPr="002F4E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14:paraId="6414C53E" w14:textId="1B96625B" w:rsidR="00C56066" w:rsidRPr="002F4E5A" w:rsidRDefault="00137928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0.592 (</w:t>
            </w:r>
            <w:r w:rsidR="00A011B2" w:rsidRPr="002F4E5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377D3F" w:rsidRPr="002F4E5A">
              <w:rPr>
                <w:rFonts w:ascii="Times New Roman" w:hAnsi="Times New Roman" w:cs="Times New Roman"/>
                <w:sz w:val="20"/>
                <w:szCs w:val="20"/>
              </w:rPr>
              <w:t>592 to</w:t>
            </w:r>
            <w:r w:rsidR="00BA111A" w:rsidRPr="002F4E5A">
              <w:rPr>
                <w:rFonts w:ascii="Times New Roman" w:hAnsi="Times New Roman" w:cs="Times New Roman"/>
                <w:sz w:val="20"/>
                <w:szCs w:val="20"/>
              </w:rPr>
              <w:t xml:space="preserve"> 0.592)</w:t>
            </w:r>
          </w:p>
        </w:tc>
        <w:tc>
          <w:tcPr>
            <w:tcW w:w="2410" w:type="dxa"/>
            <w:vAlign w:val="center"/>
          </w:tcPr>
          <w:p w14:paraId="2AB3F17C" w14:textId="7B30D2DB" w:rsidR="00C56066" w:rsidRPr="002F4E5A" w:rsidRDefault="00A156A4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0.249 (</w:t>
            </w:r>
            <w:r w:rsidR="000D2B6E" w:rsidRPr="002F4E5A">
              <w:rPr>
                <w:rFonts w:ascii="Times New Roman" w:hAnsi="Times New Roman" w:cs="Times New Roman"/>
                <w:sz w:val="20"/>
                <w:szCs w:val="20"/>
              </w:rPr>
              <w:t>0.249 to 0.250)</w:t>
            </w:r>
          </w:p>
        </w:tc>
        <w:tc>
          <w:tcPr>
            <w:tcW w:w="2410" w:type="dxa"/>
            <w:vAlign w:val="center"/>
          </w:tcPr>
          <w:p w14:paraId="2267B150" w14:textId="088F0CD8" w:rsidR="00C56066" w:rsidRPr="002F4E5A" w:rsidRDefault="0045324C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0.125 (</w:t>
            </w:r>
            <w:r w:rsidR="006321B5" w:rsidRPr="002F4E5A">
              <w:rPr>
                <w:rFonts w:ascii="Times New Roman" w:hAnsi="Times New Roman" w:cs="Times New Roman"/>
                <w:sz w:val="20"/>
                <w:szCs w:val="20"/>
              </w:rPr>
              <w:t>0.125 to 0.126)</w:t>
            </w:r>
          </w:p>
        </w:tc>
        <w:tc>
          <w:tcPr>
            <w:tcW w:w="2410" w:type="dxa"/>
            <w:vAlign w:val="center"/>
          </w:tcPr>
          <w:p w14:paraId="16DAFE7A" w14:textId="7D678195" w:rsidR="00C56066" w:rsidRPr="002F4E5A" w:rsidRDefault="00053F84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0.033 (0.033 to 0.033</w:t>
            </w:r>
            <w:r w:rsidR="00AD1EEC" w:rsidRPr="002F4E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3F3E" w:rsidRPr="002F4E5A" w14:paraId="423E21A4" w14:textId="0FE41467" w:rsidTr="00406FD1">
        <w:trPr>
          <w:trHeight w:val="300"/>
        </w:trPr>
        <w:tc>
          <w:tcPr>
            <w:tcW w:w="3633" w:type="dxa"/>
            <w:noWrap/>
            <w:vAlign w:val="center"/>
            <w:hideMark/>
          </w:tcPr>
          <w:p w14:paraId="067B4970" w14:textId="77777777" w:rsidR="00C56066" w:rsidRPr="002F4E5A" w:rsidRDefault="00C56066" w:rsidP="00E94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Purchasing food on credit</w:t>
            </w:r>
          </w:p>
        </w:tc>
        <w:tc>
          <w:tcPr>
            <w:tcW w:w="2410" w:type="dxa"/>
            <w:noWrap/>
            <w:vAlign w:val="center"/>
            <w:hideMark/>
          </w:tcPr>
          <w:p w14:paraId="68C86F95" w14:textId="2B26818F" w:rsidR="00C56066" w:rsidRPr="002F4E5A" w:rsidRDefault="00C56066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2.033 (2.032 to 2.034)</w:t>
            </w:r>
          </w:p>
        </w:tc>
        <w:tc>
          <w:tcPr>
            <w:tcW w:w="2409" w:type="dxa"/>
            <w:vAlign w:val="center"/>
          </w:tcPr>
          <w:p w14:paraId="7F202A6F" w14:textId="2B1CDB59" w:rsidR="00C56066" w:rsidRPr="002F4E5A" w:rsidRDefault="003B20F3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0.592 (0.592 to 0.952)</w:t>
            </w:r>
          </w:p>
        </w:tc>
        <w:tc>
          <w:tcPr>
            <w:tcW w:w="2410" w:type="dxa"/>
            <w:vAlign w:val="center"/>
          </w:tcPr>
          <w:p w14:paraId="578A4FB5" w14:textId="39AF9F89" w:rsidR="00C56066" w:rsidRPr="002F4E5A" w:rsidRDefault="003B20F3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0.251 (0.250 to 0.251)</w:t>
            </w:r>
          </w:p>
        </w:tc>
        <w:tc>
          <w:tcPr>
            <w:tcW w:w="2410" w:type="dxa"/>
            <w:vAlign w:val="center"/>
          </w:tcPr>
          <w:p w14:paraId="4CA3DA19" w14:textId="7C5E9C20" w:rsidR="00C56066" w:rsidRPr="002F4E5A" w:rsidRDefault="003B20F3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0.125 (0.125 to 0.125)</w:t>
            </w:r>
          </w:p>
        </w:tc>
        <w:tc>
          <w:tcPr>
            <w:tcW w:w="2410" w:type="dxa"/>
            <w:vAlign w:val="center"/>
          </w:tcPr>
          <w:p w14:paraId="3BEF7DAC" w14:textId="54784098" w:rsidR="00C56066" w:rsidRPr="002F4E5A" w:rsidRDefault="003B20F3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0.033 (0.033 to 0.033)</w:t>
            </w:r>
          </w:p>
        </w:tc>
      </w:tr>
      <w:tr w:rsidR="00FD3F3E" w:rsidRPr="002F4E5A" w14:paraId="7A85BFA9" w14:textId="7F9B63C9" w:rsidTr="00406FD1">
        <w:trPr>
          <w:trHeight w:val="300"/>
        </w:trPr>
        <w:tc>
          <w:tcPr>
            <w:tcW w:w="3633" w:type="dxa"/>
            <w:noWrap/>
            <w:vAlign w:val="center"/>
            <w:hideMark/>
          </w:tcPr>
          <w:p w14:paraId="649D7581" w14:textId="77777777" w:rsidR="00C56066" w:rsidRPr="002F4E5A" w:rsidRDefault="00C56066" w:rsidP="00E94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Relying on help from a relative or friend outside the household for food</w:t>
            </w:r>
          </w:p>
        </w:tc>
        <w:tc>
          <w:tcPr>
            <w:tcW w:w="2410" w:type="dxa"/>
            <w:noWrap/>
            <w:vAlign w:val="center"/>
            <w:hideMark/>
          </w:tcPr>
          <w:p w14:paraId="4A8851B4" w14:textId="1922DC42" w:rsidR="00C56066" w:rsidRPr="002F4E5A" w:rsidRDefault="00C56066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1.937 (1.936 to 1.938)</w:t>
            </w:r>
          </w:p>
        </w:tc>
        <w:tc>
          <w:tcPr>
            <w:tcW w:w="2409" w:type="dxa"/>
            <w:vAlign w:val="center"/>
          </w:tcPr>
          <w:p w14:paraId="28281C2A" w14:textId="5EEBFC3F" w:rsidR="00C56066" w:rsidRPr="002F4E5A" w:rsidRDefault="00DA3629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0.591 (0.591 to 0.591)</w:t>
            </w:r>
          </w:p>
        </w:tc>
        <w:tc>
          <w:tcPr>
            <w:tcW w:w="2410" w:type="dxa"/>
            <w:vAlign w:val="center"/>
          </w:tcPr>
          <w:p w14:paraId="231705C7" w14:textId="7F951EF8" w:rsidR="00C56066" w:rsidRPr="002F4E5A" w:rsidRDefault="00DA3629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0.250 (0.250 to 0.250)</w:t>
            </w:r>
          </w:p>
        </w:tc>
        <w:tc>
          <w:tcPr>
            <w:tcW w:w="2410" w:type="dxa"/>
            <w:vAlign w:val="center"/>
          </w:tcPr>
          <w:p w14:paraId="41C1736D" w14:textId="209DEF09" w:rsidR="00C56066" w:rsidRPr="002F4E5A" w:rsidRDefault="003F5E97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0.126 (0.126 to 0.126)</w:t>
            </w:r>
          </w:p>
        </w:tc>
        <w:tc>
          <w:tcPr>
            <w:tcW w:w="2410" w:type="dxa"/>
            <w:vAlign w:val="center"/>
          </w:tcPr>
          <w:p w14:paraId="075012B4" w14:textId="7DD8DFAA" w:rsidR="00C56066" w:rsidRPr="002F4E5A" w:rsidRDefault="003F5E97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0.033 (0.033 to 0.033)</w:t>
            </w:r>
          </w:p>
        </w:tc>
      </w:tr>
      <w:tr w:rsidR="00FD3F3E" w:rsidRPr="002F4E5A" w14:paraId="2BF513BB" w14:textId="6E12792E" w:rsidTr="00406FD1">
        <w:trPr>
          <w:trHeight w:val="300"/>
        </w:trPr>
        <w:tc>
          <w:tcPr>
            <w:tcW w:w="3633" w:type="dxa"/>
            <w:noWrap/>
            <w:vAlign w:val="center"/>
            <w:hideMark/>
          </w:tcPr>
          <w:p w14:paraId="7816BC37" w14:textId="77777777" w:rsidR="00C56066" w:rsidRPr="002F4E5A" w:rsidRDefault="00C56066" w:rsidP="00E94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Limiting portion sizes at mealtimes</w:t>
            </w:r>
          </w:p>
        </w:tc>
        <w:tc>
          <w:tcPr>
            <w:tcW w:w="2410" w:type="dxa"/>
            <w:noWrap/>
            <w:vAlign w:val="center"/>
            <w:hideMark/>
          </w:tcPr>
          <w:p w14:paraId="6C46A59E" w14:textId="6B1FF872" w:rsidR="00C56066" w:rsidRPr="002F4E5A" w:rsidRDefault="00C56066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2.031 (2.030 to 2.032)</w:t>
            </w:r>
          </w:p>
        </w:tc>
        <w:tc>
          <w:tcPr>
            <w:tcW w:w="2409" w:type="dxa"/>
            <w:vAlign w:val="center"/>
          </w:tcPr>
          <w:p w14:paraId="75F562A3" w14:textId="5BA7E319" w:rsidR="00C56066" w:rsidRPr="002F4E5A" w:rsidRDefault="00496B40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0.592 (0.592 to 0.593)</w:t>
            </w:r>
          </w:p>
        </w:tc>
        <w:tc>
          <w:tcPr>
            <w:tcW w:w="2410" w:type="dxa"/>
            <w:vAlign w:val="center"/>
          </w:tcPr>
          <w:p w14:paraId="4FDEF78D" w14:textId="4465199B" w:rsidR="00C56066" w:rsidRPr="002F4E5A" w:rsidRDefault="00496B40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0.250 (0.249 to 0.250)</w:t>
            </w:r>
          </w:p>
        </w:tc>
        <w:tc>
          <w:tcPr>
            <w:tcW w:w="2410" w:type="dxa"/>
            <w:vAlign w:val="center"/>
          </w:tcPr>
          <w:p w14:paraId="72D7B44D" w14:textId="28D21103" w:rsidR="00C56066" w:rsidRPr="002F4E5A" w:rsidRDefault="00496B40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0.125 (0.125 to 0.125)</w:t>
            </w:r>
          </w:p>
        </w:tc>
        <w:tc>
          <w:tcPr>
            <w:tcW w:w="2410" w:type="dxa"/>
            <w:vAlign w:val="center"/>
          </w:tcPr>
          <w:p w14:paraId="55BFD7E4" w14:textId="6F5C8D54" w:rsidR="00C56066" w:rsidRPr="002F4E5A" w:rsidRDefault="008C16BF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0.033 (0.033 to 0.033)</w:t>
            </w:r>
          </w:p>
        </w:tc>
      </w:tr>
      <w:tr w:rsidR="00FD3F3E" w:rsidRPr="002F4E5A" w14:paraId="1B1BE686" w14:textId="1FFCD7B3" w:rsidTr="00406FD1">
        <w:trPr>
          <w:trHeight w:val="300"/>
        </w:trPr>
        <w:tc>
          <w:tcPr>
            <w:tcW w:w="3633" w:type="dxa"/>
            <w:noWrap/>
            <w:vAlign w:val="center"/>
            <w:hideMark/>
          </w:tcPr>
          <w:p w14:paraId="7402B563" w14:textId="77777777" w:rsidR="00C56066" w:rsidRPr="002F4E5A" w:rsidRDefault="00C56066" w:rsidP="00E94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 xml:space="preserve">Rationing the little </w:t>
            </w:r>
            <w:proofErr w:type="gramStart"/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money</w:t>
            </w:r>
            <w:proofErr w:type="gramEnd"/>
            <w:r w:rsidRPr="002F4E5A">
              <w:rPr>
                <w:rFonts w:ascii="Times New Roman" w:hAnsi="Times New Roman" w:cs="Times New Roman"/>
                <w:sz w:val="20"/>
                <w:szCs w:val="20"/>
              </w:rPr>
              <w:t xml:space="preserve"> you have to household members to buy street food</w:t>
            </w:r>
          </w:p>
        </w:tc>
        <w:tc>
          <w:tcPr>
            <w:tcW w:w="2410" w:type="dxa"/>
            <w:noWrap/>
            <w:vAlign w:val="center"/>
            <w:hideMark/>
          </w:tcPr>
          <w:p w14:paraId="34ACD5DA" w14:textId="28DAE9BC" w:rsidR="00C56066" w:rsidRPr="002F4E5A" w:rsidRDefault="00C56066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2.190 (2.189 to 2.192)</w:t>
            </w:r>
          </w:p>
        </w:tc>
        <w:tc>
          <w:tcPr>
            <w:tcW w:w="2409" w:type="dxa"/>
            <w:vAlign w:val="center"/>
          </w:tcPr>
          <w:p w14:paraId="27D1F7F9" w14:textId="1BFED4F0" w:rsidR="00C56066" w:rsidRPr="002F4E5A" w:rsidRDefault="00473360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0.592 (0.592 to 0.592)</w:t>
            </w:r>
          </w:p>
        </w:tc>
        <w:tc>
          <w:tcPr>
            <w:tcW w:w="2410" w:type="dxa"/>
            <w:vAlign w:val="center"/>
          </w:tcPr>
          <w:p w14:paraId="7A75EBE6" w14:textId="6D64465E" w:rsidR="00C56066" w:rsidRPr="002F4E5A" w:rsidRDefault="00C1730E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0.250 (0.250 to 0.250)</w:t>
            </w:r>
          </w:p>
        </w:tc>
        <w:tc>
          <w:tcPr>
            <w:tcW w:w="2410" w:type="dxa"/>
            <w:vAlign w:val="center"/>
          </w:tcPr>
          <w:p w14:paraId="0A82BD42" w14:textId="6F3CE643" w:rsidR="00C56066" w:rsidRPr="002F4E5A" w:rsidRDefault="00557A3C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0.124 (0.124 to 0.124)</w:t>
            </w:r>
          </w:p>
        </w:tc>
        <w:tc>
          <w:tcPr>
            <w:tcW w:w="2410" w:type="dxa"/>
            <w:vAlign w:val="center"/>
          </w:tcPr>
          <w:p w14:paraId="41EBA5C6" w14:textId="28B08855" w:rsidR="00C56066" w:rsidRPr="002F4E5A" w:rsidRDefault="00557A3C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0.033 (0.033 to 0.033)</w:t>
            </w:r>
          </w:p>
        </w:tc>
      </w:tr>
      <w:tr w:rsidR="00FD3F3E" w:rsidRPr="002F4E5A" w14:paraId="456EFEE8" w14:textId="1B4506AE" w:rsidTr="00406FD1">
        <w:trPr>
          <w:trHeight w:val="300"/>
        </w:trPr>
        <w:tc>
          <w:tcPr>
            <w:tcW w:w="3633" w:type="dxa"/>
            <w:noWrap/>
            <w:vAlign w:val="center"/>
            <w:hideMark/>
          </w:tcPr>
          <w:p w14:paraId="1867606C" w14:textId="77777777" w:rsidR="00C56066" w:rsidRPr="002F4E5A" w:rsidRDefault="00C56066" w:rsidP="00E94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Limiting your own, or another adult household member’s, consumption to ensure a child gets enough food to eat</w:t>
            </w:r>
          </w:p>
        </w:tc>
        <w:tc>
          <w:tcPr>
            <w:tcW w:w="2410" w:type="dxa"/>
            <w:noWrap/>
            <w:vAlign w:val="center"/>
            <w:hideMark/>
          </w:tcPr>
          <w:p w14:paraId="5D19654D" w14:textId="177E5E01" w:rsidR="00C56066" w:rsidRPr="002F4E5A" w:rsidRDefault="00C56066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2.042 (2.041 to 2.043)</w:t>
            </w:r>
          </w:p>
        </w:tc>
        <w:tc>
          <w:tcPr>
            <w:tcW w:w="2409" w:type="dxa"/>
            <w:vAlign w:val="center"/>
          </w:tcPr>
          <w:p w14:paraId="29D67B57" w14:textId="31F7FF94" w:rsidR="00C56066" w:rsidRPr="002F4E5A" w:rsidRDefault="005B76C2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0.593 (</w:t>
            </w:r>
            <w:r w:rsidR="00A655C9" w:rsidRPr="002F4E5A">
              <w:rPr>
                <w:rFonts w:ascii="Times New Roman" w:hAnsi="Times New Roman" w:cs="Times New Roman"/>
                <w:sz w:val="20"/>
                <w:szCs w:val="20"/>
              </w:rPr>
              <w:t>0.592 to 0.593)</w:t>
            </w:r>
          </w:p>
        </w:tc>
        <w:tc>
          <w:tcPr>
            <w:tcW w:w="2410" w:type="dxa"/>
            <w:vAlign w:val="center"/>
          </w:tcPr>
          <w:p w14:paraId="6C0B7DFD" w14:textId="51738F10" w:rsidR="00C56066" w:rsidRPr="002F4E5A" w:rsidRDefault="00A655C9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0.250 (0.250 to 0.250)</w:t>
            </w:r>
          </w:p>
        </w:tc>
        <w:tc>
          <w:tcPr>
            <w:tcW w:w="2410" w:type="dxa"/>
            <w:vAlign w:val="center"/>
          </w:tcPr>
          <w:p w14:paraId="4CB95904" w14:textId="00AE0406" w:rsidR="00C56066" w:rsidRPr="002F4E5A" w:rsidRDefault="00BC7B53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0.124 (0.124 to 0.124)</w:t>
            </w:r>
          </w:p>
        </w:tc>
        <w:tc>
          <w:tcPr>
            <w:tcW w:w="2410" w:type="dxa"/>
            <w:vAlign w:val="center"/>
          </w:tcPr>
          <w:p w14:paraId="421E040C" w14:textId="55F8324B" w:rsidR="00C56066" w:rsidRPr="002F4E5A" w:rsidRDefault="001A64B7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0.033 (0.033 to 0.033)</w:t>
            </w:r>
          </w:p>
        </w:tc>
      </w:tr>
      <w:tr w:rsidR="00FD3F3E" w:rsidRPr="002F4E5A" w14:paraId="5E139356" w14:textId="1918BC9C" w:rsidTr="00406FD1">
        <w:trPr>
          <w:trHeight w:val="300"/>
        </w:trPr>
        <w:tc>
          <w:tcPr>
            <w:tcW w:w="3633" w:type="dxa"/>
            <w:noWrap/>
            <w:vAlign w:val="center"/>
            <w:hideMark/>
          </w:tcPr>
          <w:p w14:paraId="4E35E638" w14:textId="77777777" w:rsidR="00C56066" w:rsidRPr="002F4E5A" w:rsidRDefault="00C56066" w:rsidP="00E94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Reducing number of meals eaten in a day</w:t>
            </w:r>
          </w:p>
        </w:tc>
        <w:tc>
          <w:tcPr>
            <w:tcW w:w="2410" w:type="dxa"/>
            <w:noWrap/>
            <w:vAlign w:val="center"/>
            <w:hideMark/>
          </w:tcPr>
          <w:p w14:paraId="65642126" w14:textId="3769643E" w:rsidR="00C56066" w:rsidRPr="002F4E5A" w:rsidRDefault="00C56066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1.997 (1.995 to 1.998)</w:t>
            </w:r>
          </w:p>
        </w:tc>
        <w:tc>
          <w:tcPr>
            <w:tcW w:w="2409" w:type="dxa"/>
            <w:vAlign w:val="center"/>
          </w:tcPr>
          <w:p w14:paraId="6A50A3B7" w14:textId="6D4AAB3B" w:rsidR="00C56066" w:rsidRPr="002F4E5A" w:rsidRDefault="00700E21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0.593 (0.592 to 0.593)</w:t>
            </w:r>
          </w:p>
        </w:tc>
        <w:tc>
          <w:tcPr>
            <w:tcW w:w="2410" w:type="dxa"/>
            <w:vAlign w:val="center"/>
          </w:tcPr>
          <w:p w14:paraId="352B10DD" w14:textId="5A94DB42" w:rsidR="00C56066" w:rsidRPr="002F4E5A" w:rsidRDefault="00700E21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0.249 (0.249 to 0.249)</w:t>
            </w:r>
          </w:p>
        </w:tc>
        <w:tc>
          <w:tcPr>
            <w:tcW w:w="2410" w:type="dxa"/>
            <w:vAlign w:val="center"/>
          </w:tcPr>
          <w:p w14:paraId="1A9949A4" w14:textId="34337D35" w:rsidR="00C56066" w:rsidRPr="002F4E5A" w:rsidRDefault="00233513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0.125 (0.125 to 0.125)</w:t>
            </w:r>
          </w:p>
        </w:tc>
        <w:tc>
          <w:tcPr>
            <w:tcW w:w="2410" w:type="dxa"/>
            <w:vAlign w:val="center"/>
          </w:tcPr>
          <w:p w14:paraId="65085907" w14:textId="4F7BE5CB" w:rsidR="00C56066" w:rsidRPr="002F4E5A" w:rsidRDefault="003D0E1E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0.033 (0.033 to 0.034)</w:t>
            </w:r>
          </w:p>
        </w:tc>
      </w:tr>
      <w:tr w:rsidR="00FD3F3E" w:rsidRPr="002F4E5A" w14:paraId="15807D20" w14:textId="28750915" w:rsidTr="00406FD1">
        <w:trPr>
          <w:trHeight w:val="300"/>
        </w:trPr>
        <w:tc>
          <w:tcPr>
            <w:tcW w:w="3633" w:type="dxa"/>
            <w:noWrap/>
            <w:vAlign w:val="center"/>
            <w:hideMark/>
          </w:tcPr>
          <w:p w14:paraId="30083B16" w14:textId="77777777" w:rsidR="00C56066" w:rsidRPr="002F4E5A" w:rsidRDefault="00C56066" w:rsidP="00E94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Skipping whole days without eating</w:t>
            </w:r>
          </w:p>
        </w:tc>
        <w:tc>
          <w:tcPr>
            <w:tcW w:w="2410" w:type="dxa"/>
            <w:noWrap/>
            <w:vAlign w:val="center"/>
            <w:hideMark/>
          </w:tcPr>
          <w:p w14:paraId="21F85ECC" w14:textId="277BE02F" w:rsidR="00C56066" w:rsidRPr="002F4E5A" w:rsidRDefault="00C56066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2.197 (2.195 to 2.198)</w:t>
            </w:r>
          </w:p>
        </w:tc>
        <w:tc>
          <w:tcPr>
            <w:tcW w:w="2409" w:type="dxa"/>
            <w:vAlign w:val="center"/>
          </w:tcPr>
          <w:p w14:paraId="3B2EC585" w14:textId="33971F0F" w:rsidR="00C56066" w:rsidRPr="002F4E5A" w:rsidRDefault="001D4571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0.593 (0.593 to 0.593)</w:t>
            </w:r>
          </w:p>
        </w:tc>
        <w:tc>
          <w:tcPr>
            <w:tcW w:w="2410" w:type="dxa"/>
            <w:vAlign w:val="center"/>
          </w:tcPr>
          <w:p w14:paraId="37880FEE" w14:textId="1E82AD39" w:rsidR="00C56066" w:rsidRPr="002F4E5A" w:rsidRDefault="001D4571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0.251 (0.251 to 0.251)</w:t>
            </w:r>
          </w:p>
        </w:tc>
        <w:tc>
          <w:tcPr>
            <w:tcW w:w="2410" w:type="dxa"/>
            <w:vAlign w:val="center"/>
          </w:tcPr>
          <w:p w14:paraId="736A230B" w14:textId="62739333" w:rsidR="00C56066" w:rsidRPr="002F4E5A" w:rsidRDefault="001D4571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0.123 (0.123 to 0.123)</w:t>
            </w:r>
          </w:p>
        </w:tc>
        <w:tc>
          <w:tcPr>
            <w:tcW w:w="2410" w:type="dxa"/>
            <w:vAlign w:val="center"/>
          </w:tcPr>
          <w:p w14:paraId="2CEA2BAB" w14:textId="2A3F2A14" w:rsidR="00C56066" w:rsidRPr="002F4E5A" w:rsidRDefault="00C67E2C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0.033 (0.033 to 0.033)</w:t>
            </w:r>
          </w:p>
        </w:tc>
      </w:tr>
      <w:tr w:rsidR="00FD3F3E" w:rsidRPr="002F4E5A" w14:paraId="41C1A0E2" w14:textId="077A9ED5" w:rsidTr="00406FD1">
        <w:trPr>
          <w:trHeight w:val="300"/>
        </w:trPr>
        <w:tc>
          <w:tcPr>
            <w:tcW w:w="3633" w:type="dxa"/>
            <w:noWrap/>
            <w:vAlign w:val="center"/>
            <w:hideMark/>
          </w:tcPr>
          <w:p w14:paraId="7D4D04B8" w14:textId="77777777" w:rsidR="00C56066" w:rsidRPr="002F4E5A" w:rsidRDefault="00C56066" w:rsidP="00E94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Sending household members to eat elsewhere</w:t>
            </w:r>
          </w:p>
        </w:tc>
        <w:tc>
          <w:tcPr>
            <w:tcW w:w="2410" w:type="dxa"/>
            <w:noWrap/>
            <w:vAlign w:val="center"/>
            <w:hideMark/>
          </w:tcPr>
          <w:p w14:paraId="3909FD86" w14:textId="7771F2DF" w:rsidR="00C56066" w:rsidRPr="002F4E5A" w:rsidRDefault="00C56066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2.216 (2.214 to 2.217)</w:t>
            </w:r>
          </w:p>
        </w:tc>
        <w:tc>
          <w:tcPr>
            <w:tcW w:w="2409" w:type="dxa"/>
            <w:vAlign w:val="center"/>
          </w:tcPr>
          <w:p w14:paraId="1986C17F" w14:textId="7FB468E0" w:rsidR="00C56066" w:rsidRPr="002F4E5A" w:rsidRDefault="00610C4A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0.594 (0.594 to 0.594)</w:t>
            </w:r>
          </w:p>
        </w:tc>
        <w:tc>
          <w:tcPr>
            <w:tcW w:w="2410" w:type="dxa"/>
            <w:vAlign w:val="center"/>
          </w:tcPr>
          <w:p w14:paraId="4DE96EBE" w14:textId="61451E40" w:rsidR="00C56066" w:rsidRPr="002F4E5A" w:rsidRDefault="00610C4A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0.251 (0.250 to 0.251)</w:t>
            </w:r>
          </w:p>
        </w:tc>
        <w:tc>
          <w:tcPr>
            <w:tcW w:w="2410" w:type="dxa"/>
            <w:vAlign w:val="center"/>
          </w:tcPr>
          <w:p w14:paraId="03662A25" w14:textId="69685A6A" w:rsidR="00C56066" w:rsidRPr="002F4E5A" w:rsidRDefault="00610C4A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0.123 (0.123 to 0.123)</w:t>
            </w:r>
          </w:p>
        </w:tc>
        <w:tc>
          <w:tcPr>
            <w:tcW w:w="2410" w:type="dxa"/>
            <w:vAlign w:val="center"/>
          </w:tcPr>
          <w:p w14:paraId="062C0588" w14:textId="435355C5" w:rsidR="00C56066" w:rsidRPr="002F4E5A" w:rsidRDefault="00887548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0.033 (0.033 to 0.033)</w:t>
            </w:r>
          </w:p>
        </w:tc>
      </w:tr>
      <w:tr w:rsidR="00FD3F3E" w:rsidRPr="002F4E5A" w14:paraId="5F1436FA" w14:textId="3B043DB4" w:rsidTr="00406FD1">
        <w:trPr>
          <w:trHeight w:val="300"/>
        </w:trPr>
        <w:tc>
          <w:tcPr>
            <w:tcW w:w="3633" w:type="dxa"/>
            <w:noWrap/>
            <w:vAlign w:val="center"/>
            <w:hideMark/>
          </w:tcPr>
          <w:p w14:paraId="3C45C356" w14:textId="77777777" w:rsidR="00C56066" w:rsidRPr="002F4E5A" w:rsidRDefault="00C56066" w:rsidP="00E94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Sending household members to beg for food</w:t>
            </w:r>
          </w:p>
        </w:tc>
        <w:tc>
          <w:tcPr>
            <w:tcW w:w="2410" w:type="dxa"/>
            <w:noWrap/>
            <w:vAlign w:val="center"/>
            <w:hideMark/>
          </w:tcPr>
          <w:p w14:paraId="1543462B" w14:textId="518B180B" w:rsidR="00C56066" w:rsidRPr="002F4E5A" w:rsidRDefault="00C56066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2.293 (2.292 to 2.295)</w:t>
            </w:r>
          </w:p>
        </w:tc>
        <w:tc>
          <w:tcPr>
            <w:tcW w:w="2409" w:type="dxa"/>
            <w:vAlign w:val="center"/>
          </w:tcPr>
          <w:p w14:paraId="1379DA9D" w14:textId="33FFBDE6" w:rsidR="00C56066" w:rsidRPr="002F4E5A" w:rsidRDefault="00B44B0A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0.594 (0.594 to 0.594)</w:t>
            </w:r>
          </w:p>
        </w:tc>
        <w:tc>
          <w:tcPr>
            <w:tcW w:w="2410" w:type="dxa"/>
            <w:vAlign w:val="center"/>
          </w:tcPr>
          <w:p w14:paraId="75849E75" w14:textId="1E786326" w:rsidR="00C56066" w:rsidRPr="002F4E5A" w:rsidRDefault="00743530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0.251 (0.251 to 0.251)</w:t>
            </w:r>
          </w:p>
        </w:tc>
        <w:tc>
          <w:tcPr>
            <w:tcW w:w="2410" w:type="dxa"/>
            <w:vAlign w:val="center"/>
          </w:tcPr>
          <w:p w14:paraId="5E59578B" w14:textId="7CEA2B11" w:rsidR="00C56066" w:rsidRPr="002F4E5A" w:rsidRDefault="00743530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0.122 (0.122 to 0.122)</w:t>
            </w:r>
          </w:p>
        </w:tc>
        <w:tc>
          <w:tcPr>
            <w:tcW w:w="2410" w:type="dxa"/>
            <w:vAlign w:val="center"/>
          </w:tcPr>
          <w:p w14:paraId="2CBFF4E3" w14:textId="7B570CCD" w:rsidR="00C56066" w:rsidRPr="002F4E5A" w:rsidRDefault="00743530" w:rsidP="00406FD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4E5A">
              <w:rPr>
                <w:rFonts w:ascii="Times New Roman" w:hAnsi="Times New Roman" w:cs="Times New Roman"/>
                <w:sz w:val="20"/>
                <w:szCs w:val="20"/>
              </w:rPr>
              <w:t>0.033 (0.033 to 0.033)</w:t>
            </w:r>
          </w:p>
        </w:tc>
      </w:tr>
    </w:tbl>
    <w:p w14:paraId="4BE62C61" w14:textId="1E40F9DF" w:rsidR="00625F9C" w:rsidRPr="001B55A3" w:rsidRDefault="001B55A3" w:rsidP="002B7C3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B55A3">
        <w:rPr>
          <w:rFonts w:ascii="Times New Roman" w:hAnsi="Times New Roman" w:cs="Times New Roman"/>
          <w:sz w:val="20"/>
          <w:szCs w:val="20"/>
        </w:rPr>
        <w:t xml:space="preserve">Ordered logistic regression were used with each coping strategy as the predictor, and </w:t>
      </w:r>
      <w:r w:rsidR="00C35091">
        <w:rPr>
          <w:rFonts w:ascii="Times New Roman" w:hAnsi="Times New Roman" w:cs="Times New Roman"/>
          <w:sz w:val="20"/>
          <w:szCs w:val="20"/>
        </w:rPr>
        <w:t>GAD-7 (</w:t>
      </w:r>
      <w:r w:rsidRPr="001B55A3">
        <w:rPr>
          <w:rFonts w:ascii="Times New Roman" w:hAnsi="Times New Roman" w:cs="Times New Roman"/>
          <w:sz w:val="20"/>
          <w:szCs w:val="20"/>
        </w:rPr>
        <w:t>Anxiety</w:t>
      </w:r>
      <w:r w:rsidR="00C35091">
        <w:rPr>
          <w:rFonts w:ascii="Times New Roman" w:hAnsi="Times New Roman" w:cs="Times New Roman"/>
          <w:sz w:val="20"/>
          <w:szCs w:val="20"/>
        </w:rPr>
        <w:t>)</w:t>
      </w:r>
      <w:r w:rsidRPr="001B55A3">
        <w:rPr>
          <w:rFonts w:ascii="Times New Roman" w:hAnsi="Times New Roman" w:cs="Times New Roman"/>
          <w:sz w:val="20"/>
          <w:szCs w:val="20"/>
        </w:rPr>
        <w:t xml:space="preserve"> </w:t>
      </w:r>
      <w:r w:rsidR="00C35091">
        <w:rPr>
          <w:rFonts w:ascii="Times New Roman" w:hAnsi="Times New Roman" w:cs="Times New Roman"/>
          <w:sz w:val="20"/>
          <w:szCs w:val="20"/>
        </w:rPr>
        <w:t>categorie</w:t>
      </w:r>
      <w:r w:rsidRPr="001B55A3">
        <w:rPr>
          <w:rFonts w:ascii="Times New Roman" w:hAnsi="Times New Roman" w:cs="Times New Roman"/>
          <w:sz w:val="20"/>
          <w:szCs w:val="20"/>
        </w:rPr>
        <w:t>s as the outcomes.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F057E">
        <w:rPr>
          <w:rFonts w:ascii="Times New Roman" w:hAnsi="Times New Roman" w:cs="Times New Roman"/>
          <w:sz w:val="20"/>
          <w:szCs w:val="20"/>
        </w:rPr>
        <w:t xml:space="preserve">All P values were &lt;0.001. </w:t>
      </w:r>
      <w:r w:rsidR="00A0329E">
        <w:rPr>
          <w:rFonts w:ascii="Times New Roman" w:hAnsi="Times New Roman" w:cs="Times New Roman"/>
          <w:sz w:val="20"/>
          <w:szCs w:val="20"/>
        </w:rPr>
        <w:t xml:space="preserve">The values in the </w:t>
      </w:r>
      <w:r w:rsidR="00A0329E">
        <w:rPr>
          <w:rFonts w:ascii="Times New Roman" w:hAnsi="Times New Roman" w:cs="Times New Roman"/>
          <w:sz w:val="20"/>
          <w:szCs w:val="20"/>
        </w:rPr>
        <w:t>parenthesis</w:t>
      </w:r>
      <w:r w:rsidR="00A0329E">
        <w:rPr>
          <w:rFonts w:ascii="Times New Roman" w:hAnsi="Times New Roman" w:cs="Times New Roman"/>
          <w:sz w:val="20"/>
          <w:szCs w:val="20"/>
        </w:rPr>
        <w:t xml:space="preserve"> </w:t>
      </w:r>
      <w:r w:rsidR="00A0329E">
        <w:rPr>
          <w:rFonts w:ascii="Times New Roman" w:hAnsi="Times New Roman" w:cs="Times New Roman"/>
          <w:sz w:val="20"/>
          <w:szCs w:val="20"/>
        </w:rPr>
        <w:t>are</w:t>
      </w:r>
      <w:r w:rsidR="00A032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95% </w:t>
      </w:r>
      <w:r w:rsidR="00A0329E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onfidence </w:t>
      </w:r>
      <w:r w:rsidR="00A0329E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ntervals</w:t>
      </w:r>
      <w:r w:rsidR="00EF057E">
        <w:rPr>
          <w:rFonts w:ascii="Times New Roman" w:hAnsi="Times New Roman" w:cs="Times New Roman"/>
          <w:sz w:val="20"/>
          <w:szCs w:val="20"/>
        </w:rPr>
        <w:t>.</w:t>
      </w:r>
    </w:p>
    <w:sectPr w:rsidR="00625F9C" w:rsidRPr="001B55A3" w:rsidSect="00F130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CC"/>
    <w:rsid w:val="00053F84"/>
    <w:rsid w:val="000559C3"/>
    <w:rsid w:val="00057EC7"/>
    <w:rsid w:val="000A28B4"/>
    <w:rsid w:val="000D2B6E"/>
    <w:rsid w:val="00137928"/>
    <w:rsid w:val="0016225F"/>
    <w:rsid w:val="001A64B7"/>
    <w:rsid w:val="001B55A3"/>
    <w:rsid w:val="001D4571"/>
    <w:rsid w:val="00202EDB"/>
    <w:rsid w:val="002250E7"/>
    <w:rsid w:val="00233513"/>
    <w:rsid w:val="0026454A"/>
    <w:rsid w:val="002B7C3F"/>
    <w:rsid w:val="002B7DEA"/>
    <w:rsid w:val="002F4E5A"/>
    <w:rsid w:val="00377D3F"/>
    <w:rsid w:val="003B20F3"/>
    <w:rsid w:val="003D0E1E"/>
    <w:rsid w:val="003F593A"/>
    <w:rsid w:val="003F5E97"/>
    <w:rsid w:val="00405DCC"/>
    <w:rsid w:val="00406FD1"/>
    <w:rsid w:val="0045324C"/>
    <w:rsid w:val="00473360"/>
    <w:rsid w:val="004736F3"/>
    <w:rsid w:val="00496B40"/>
    <w:rsid w:val="004D5CC8"/>
    <w:rsid w:val="004F7743"/>
    <w:rsid w:val="0053104C"/>
    <w:rsid w:val="00557A3C"/>
    <w:rsid w:val="005838EA"/>
    <w:rsid w:val="005B74CE"/>
    <w:rsid w:val="005B76C2"/>
    <w:rsid w:val="00610C4A"/>
    <w:rsid w:val="00625F9C"/>
    <w:rsid w:val="006321B5"/>
    <w:rsid w:val="006772F8"/>
    <w:rsid w:val="006933DF"/>
    <w:rsid w:val="0070058E"/>
    <w:rsid w:val="00700E21"/>
    <w:rsid w:val="00706F83"/>
    <w:rsid w:val="00733DA6"/>
    <w:rsid w:val="00743530"/>
    <w:rsid w:val="007A7989"/>
    <w:rsid w:val="00887548"/>
    <w:rsid w:val="00896824"/>
    <w:rsid w:val="008C16BF"/>
    <w:rsid w:val="008C4BB3"/>
    <w:rsid w:val="009552F3"/>
    <w:rsid w:val="00981441"/>
    <w:rsid w:val="009E078A"/>
    <w:rsid w:val="009F7BF4"/>
    <w:rsid w:val="00A011B2"/>
    <w:rsid w:val="00A0329E"/>
    <w:rsid w:val="00A14D1B"/>
    <w:rsid w:val="00A156A4"/>
    <w:rsid w:val="00A53914"/>
    <w:rsid w:val="00A655C9"/>
    <w:rsid w:val="00A844A2"/>
    <w:rsid w:val="00AA4976"/>
    <w:rsid w:val="00AD1EEC"/>
    <w:rsid w:val="00B44B0A"/>
    <w:rsid w:val="00B56FB6"/>
    <w:rsid w:val="00B93F70"/>
    <w:rsid w:val="00BA111A"/>
    <w:rsid w:val="00BC5AA5"/>
    <w:rsid w:val="00BC6284"/>
    <w:rsid w:val="00BC7B53"/>
    <w:rsid w:val="00C1730E"/>
    <w:rsid w:val="00C35091"/>
    <w:rsid w:val="00C54B7A"/>
    <w:rsid w:val="00C56066"/>
    <w:rsid w:val="00C67E2C"/>
    <w:rsid w:val="00C77449"/>
    <w:rsid w:val="00C939B7"/>
    <w:rsid w:val="00C94C2D"/>
    <w:rsid w:val="00D66291"/>
    <w:rsid w:val="00D96BB4"/>
    <w:rsid w:val="00DA3629"/>
    <w:rsid w:val="00DB70B8"/>
    <w:rsid w:val="00E12C88"/>
    <w:rsid w:val="00E94D6E"/>
    <w:rsid w:val="00EC0BD5"/>
    <w:rsid w:val="00EC7422"/>
    <w:rsid w:val="00EF057E"/>
    <w:rsid w:val="00F13030"/>
    <w:rsid w:val="00FD3F3E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40B07F"/>
  <w15:chartTrackingRefBased/>
  <w15:docId w15:val="{6549567C-EDD9-4807-B063-8FC682B7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F057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Siphiwe Dlamini</dc:creator>
  <cp:keywords/>
  <dc:description/>
  <cp:lastModifiedBy>Siphiwe Dlamini</cp:lastModifiedBy>
  <cp:revision>68</cp:revision>
  <dcterms:created xsi:type="dcterms:W3CDTF">2022-03-21T00:16:00Z</dcterms:created>
  <dcterms:modified xsi:type="dcterms:W3CDTF">2022-03-22T11:31:00Z</dcterms:modified>
</cp:coreProperties>
</file>