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5B" w:rsidRDefault="001620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Supplementary Table 1: Correlation of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haemoglobin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concentration vs. animal source- iron, zinc and vitamin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5"/>
        <w:gridCol w:w="1883"/>
        <w:gridCol w:w="2394"/>
        <w:gridCol w:w="2394"/>
      </w:tblGrid>
      <w:tr w:rsidR="0047545B">
        <w:tc>
          <w:tcPr>
            <w:tcW w:w="2905" w:type="dxa"/>
            <w:tcBorders>
              <w:left w:val="nil"/>
              <w:bottom w:val="single" w:sz="4" w:space="0" w:color="auto"/>
              <w:right w:val="nil"/>
            </w:tcBorders>
          </w:tcPr>
          <w:p w:rsidR="0047545B" w:rsidRDefault="004754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7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7545B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Haemoglobin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with ferritin unadjusted for inflammation</w:t>
            </w:r>
          </w:p>
        </w:tc>
      </w:tr>
      <w:tr w:rsidR="0047545B">
        <w:tc>
          <w:tcPr>
            <w:tcW w:w="2905" w:type="dxa"/>
            <w:tcBorders>
              <w:left w:val="nil"/>
              <w:bottom w:val="single" w:sz="4" w:space="0" w:color="auto"/>
              <w:right w:val="nil"/>
            </w:tcBorders>
          </w:tcPr>
          <w:p w:rsidR="0047545B" w:rsidRDefault="004754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7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7545B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Haemoglobin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vs. animal source micronutrients</w:t>
            </w:r>
          </w:p>
        </w:tc>
      </w:tr>
      <w:tr w:rsidR="0047545B">
        <w:tc>
          <w:tcPr>
            <w:tcW w:w="2905" w:type="dxa"/>
            <w:tcBorders>
              <w:left w:val="nil"/>
              <w:bottom w:val="single" w:sz="4" w:space="0" w:color="auto"/>
              <w:right w:val="nil"/>
            </w:tcBorders>
          </w:tcPr>
          <w:p w:rsidR="0047545B" w:rsidRDefault="00162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Population </w:t>
            </w:r>
          </w:p>
        </w:tc>
        <w:tc>
          <w:tcPr>
            <w:tcW w:w="1883" w:type="dxa"/>
            <w:tcBorders>
              <w:left w:val="nil"/>
              <w:bottom w:val="single" w:sz="4" w:space="0" w:color="auto"/>
              <w:right w:val="nil"/>
            </w:tcBorders>
          </w:tcPr>
          <w:p w:rsidR="0047545B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2394" w:type="dxa"/>
            <w:tcBorders>
              <w:left w:val="nil"/>
              <w:bottom w:val="single" w:sz="4" w:space="0" w:color="auto"/>
              <w:right w:val="nil"/>
            </w:tcBorders>
          </w:tcPr>
          <w:p w:rsidR="0047545B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Kendall’s tau b</w:t>
            </w:r>
          </w:p>
        </w:tc>
        <w:tc>
          <w:tcPr>
            <w:tcW w:w="2394" w:type="dxa"/>
            <w:tcBorders>
              <w:left w:val="nil"/>
              <w:bottom w:val="single" w:sz="4" w:space="0" w:color="auto"/>
              <w:right w:val="nil"/>
            </w:tcBorders>
          </w:tcPr>
          <w:p w:rsidR="0047545B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</w:tr>
      <w:tr w:rsidR="0047545B">
        <w:tc>
          <w:tcPr>
            <w:tcW w:w="2905" w:type="dxa"/>
            <w:tcBorders>
              <w:left w:val="nil"/>
              <w:bottom w:val="single" w:sz="4" w:space="0" w:color="auto"/>
              <w:right w:val="nil"/>
            </w:tcBorders>
          </w:tcPr>
          <w:p w:rsidR="0047545B" w:rsidRDefault="001620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PSC</w:t>
            </w:r>
          </w:p>
        </w:tc>
        <w:tc>
          <w:tcPr>
            <w:tcW w:w="1883" w:type="dxa"/>
            <w:tcBorders>
              <w:left w:val="nil"/>
              <w:bottom w:val="single" w:sz="4" w:space="0" w:color="auto"/>
              <w:right w:val="nil"/>
            </w:tcBorders>
          </w:tcPr>
          <w:p w:rsidR="0047545B" w:rsidRDefault="00475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  <w:tcBorders>
              <w:left w:val="nil"/>
              <w:bottom w:val="single" w:sz="4" w:space="0" w:color="auto"/>
              <w:right w:val="nil"/>
            </w:tcBorders>
          </w:tcPr>
          <w:p w:rsidR="0047545B" w:rsidRDefault="00475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  <w:tcBorders>
              <w:left w:val="nil"/>
              <w:bottom w:val="single" w:sz="4" w:space="0" w:color="auto"/>
              <w:right w:val="nil"/>
            </w:tcBorders>
          </w:tcPr>
          <w:p w:rsidR="0047545B" w:rsidRDefault="00475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545B">
        <w:tc>
          <w:tcPr>
            <w:tcW w:w="2905" w:type="dxa"/>
            <w:tcBorders>
              <w:left w:val="nil"/>
              <w:bottom w:val="nil"/>
              <w:right w:val="nil"/>
            </w:tcBorders>
          </w:tcPr>
          <w:p w:rsidR="0047545B" w:rsidRDefault="001620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Animal source iron</w:t>
            </w:r>
          </w:p>
        </w:tc>
        <w:tc>
          <w:tcPr>
            <w:tcW w:w="1883" w:type="dxa"/>
            <w:tcBorders>
              <w:left w:val="nil"/>
              <w:bottom w:val="nil"/>
              <w:right w:val="nil"/>
            </w:tcBorders>
          </w:tcPr>
          <w:p w:rsidR="0047545B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457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47545B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0.015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47545B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0.62</w:t>
            </w:r>
          </w:p>
        </w:tc>
      </w:tr>
      <w:tr w:rsidR="0047545B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47545B" w:rsidRDefault="001620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Animal source vitamin A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47545B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47545B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47545B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0.78</w:t>
            </w:r>
          </w:p>
        </w:tc>
      </w:tr>
      <w:tr w:rsidR="0047545B"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45B" w:rsidRDefault="001620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Animal source zinc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45B" w:rsidRDefault="00475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45B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45B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0.46</w:t>
            </w:r>
          </w:p>
        </w:tc>
      </w:tr>
      <w:tr w:rsidR="0047545B">
        <w:tc>
          <w:tcPr>
            <w:tcW w:w="2905" w:type="dxa"/>
            <w:tcBorders>
              <w:left w:val="nil"/>
              <w:bottom w:val="single" w:sz="4" w:space="0" w:color="auto"/>
              <w:right w:val="nil"/>
            </w:tcBorders>
          </w:tcPr>
          <w:p w:rsidR="0047545B" w:rsidRDefault="001620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SAC</w:t>
            </w:r>
          </w:p>
        </w:tc>
        <w:tc>
          <w:tcPr>
            <w:tcW w:w="1883" w:type="dxa"/>
            <w:tcBorders>
              <w:left w:val="nil"/>
              <w:bottom w:val="single" w:sz="4" w:space="0" w:color="auto"/>
              <w:right w:val="nil"/>
            </w:tcBorders>
          </w:tcPr>
          <w:p w:rsidR="0047545B" w:rsidRDefault="00475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  <w:tcBorders>
              <w:left w:val="nil"/>
              <w:bottom w:val="single" w:sz="4" w:space="0" w:color="auto"/>
              <w:right w:val="nil"/>
            </w:tcBorders>
          </w:tcPr>
          <w:p w:rsidR="0047545B" w:rsidRDefault="00475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  <w:tcBorders>
              <w:left w:val="nil"/>
              <w:bottom w:val="single" w:sz="4" w:space="0" w:color="auto"/>
              <w:right w:val="nil"/>
            </w:tcBorders>
          </w:tcPr>
          <w:p w:rsidR="0047545B" w:rsidRDefault="00475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545B">
        <w:tc>
          <w:tcPr>
            <w:tcW w:w="2905" w:type="dxa"/>
            <w:tcBorders>
              <w:left w:val="nil"/>
              <w:bottom w:val="nil"/>
              <w:right w:val="nil"/>
            </w:tcBorders>
          </w:tcPr>
          <w:p w:rsidR="0047545B" w:rsidRDefault="001620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Animal source iron</w:t>
            </w:r>
          </w:p>
        </w:tc>
        <w:tc>
          <w:tcPr>
            <w:tcW w:w="1883" w:type="dxa"/>
            <w:tcBorders>
              <w:left w:val="nil"/>
              <w:bottom w:val="nil"/>
              <w:right w:val="nil"/>
            </w:tcBorders>
          </w:tcPr>
          <w:p w:rsidR="0047545B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1298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47545B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47545B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</w:tr>
      <w:tr w:rsidR="0047545B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47545B" w:rsidRDefault="001620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Animal source vitamin A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47545B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47545B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47545B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0.004</w:t>
            </w:r>
          </w:p>
        </w:tc>
      </w:tr>
      <w:tr w:rsidR="0047545B"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45B" w:rsidRDefault="001620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Animal source zinc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45B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45B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45B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0.003</w:t>
            </w:r>
          </w:p>
        </w:tc>
      </w:tr>
      <w:tr w:rsidR="0047545B">
        <w:tc>
          <w:tcPr>
            <w:tcW w:w="2905" w:type="dxa"/>
            <w:tcBorders>
              <w:left w:val="nil"/>
              <w:bottom w:val="single" w:sz="4" w:space="0" w:color="auto"/>
              <w:right w:val="nil"/>
            </w:tcBorders>
          </w:tcPr>
          <w:p w:rsidR="0047545B" w:rsidRDefault="001620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NPNLW</w:t>
            </w:r>
          </w:p>
        </w:tc>
        <w:tc>
          <w:tcPr>
            <w:tcW w:w="1883" w:type="dxa"/>
            <w:tcBorders>
              <w:left w:val="nil"/>
              <w:bottom w:val="single" w:sz="4" w:space="0" w:color="auto"/>
              <w:right w:val="nil"/>
            </w:tcBorders>
          </w:tcPr>
          <w:p w:rsidR="0047545B" w:rsidRDefault="00475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  <w:tcBorders>
              <w:left w:val="nil"/>
              <w:bottom w:val="single" w:sz="4" w:space="0" w:color="auto"/>
              <w:right w:val="nil"/>
            </w:tcBorders>
          </w:tcPr>
          <w:p w:rsidR="0047545B" w:rsidRDefault="00475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  <w:tcBorders>
              <w:left w:val="nil"/>
              <w:bottom w:val="single" w:sz="4" w:space="0" w:color="auto"/>
              <w:right w:val="nil"/>
            </w:tcBorders>
          </w:tcPr>
          <w:p w:rsidR="0047545B" w:rsidRDefault="00475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545B">
        <w:tc>
          <w:tcPr>
            <w:tcW w:w="2905" w:type="dxa"/>
            <w:tcBorders>
              <w:left w:val="nil"/>
              <w:bottom w:val="nil"/>
              <w:right w:val="nil"/>
            </w:tcBorders>
          </w:tcPr>
          <w:p w:rsidR="0047545B" w:rsidRDefault="001620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Animal source iron</w:t>
            </w:r>
          </w:p>
        </w:tc>
        <w:tc>
          <w:tcPr>
            <w:tcW w:w="1883" w:type="dxa"/>
            <w:tcBorders>
              <w:left w:val="nil"/>
              <w:bottom w:val="nil"/>
              <w:right w:val="nil"/>
            </w:tcBorders>
          </w:tcPr>
          <w:p w:rsidR="0047545B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1036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47545B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0.015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47545B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0.46</w:t>
            </w:r>
          </w:p>
        </w:tc>
      </w:tr>
      <w:tr w:rsidR="0047545B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47545B" w:rsidRDefault="001620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Animal source vitamin A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47545B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47545B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47545B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0.69</w:t>
            </w:r>
          </w:p>
        </w:tc>
      </w:tr>
      <w:tr w:rsidR="0047545B">
        <w:tc>
          <w:tcPr>
            <w:tcW w:w="2905" w:type="dxa"/>
            <w:tcBorders>
              <w:top w:val="nil"/>
              <w:left w:val="nil"/>
              <w:right w:val="nil"/>
            </w:tcBorders>
          </w:tcPr>
          <w:p w:rsidR="0047545B" w:rsidRDefault="001620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Animal source zinc</w:t>
            </w:r>
          </w:p>
        </w:tc>
        <w:tc>
          <w:tcPr>
            <w:tcW w:w="1883" w:type="dxa"/>
            <w:tcBorders>
              <w:top w:val="nil"/>
              <w:left w:val="nil"/>
              <w:right w:val="nil"/>
            </w:tcBorders>
          </w:tcPr>
          <w:p w:rsidR="0047545B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1036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47545B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0.025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47545B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0.23</w:t>
            </w:r>
          </w:p>
        </w:tc>
      </w:tr>
    </w:tbl>
    <w:p w:rsidR="0047545B" w:rsidRPr="002931E0" w:rsidRDefault="0016205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1E0">
        <w:rPr>
          <w:rFonts w:ascii="Times New Roman" w:hAnsi="Times New Roman" w:cs="Times New Roman"/>
          <w:color w:val="000000" w:themeColor="text1"/>
          <w:sz w:val="24"/>
          <w:szCs w:val="24"/>
        </w:rPr>
        <w:t>Legend: PSC: Preschool Children (2-5 years-old), SAC: School Age Children (6-14 years), NPNLW: Non-pregnant Non-lactating women (15-49 years)</w:t>
      </w:r>
    </w:p>
    <w:p w:rsidR="0047545B" w:rsidRDefault="0047545B">
      <w:pPr>
        <w:rPr>
          <w:color w:val="000000" w:themeColor="text1"/>
        </w:rPr>
      </w:pPr>
    </w:p>
    <w:p w:rsidR="0047545B" w:rsidRPr="002931E0" w:rsidRDefault="0016205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Supplementary Table 2: </w:t>
      </w:r>
      <w:r w:rsidRPr="002931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Intake of ASF at the 97.5</w:t>
      </w:r>
      <w:r w:rsidRPr="002931E0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2931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 100</w:t>
      </w:r>
      <w:r w:rsidRPr="002931E0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2931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percentiles in the Bangladeshi populations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1652"/>
        <w:gridCol w:w="1915"/>
        <w:gridCol w:w="3831"/>
      </w:tblGrid>
      <w:tr w:rsidR="002931E0" w:rsidRPr="002931E0">
        <w:tc>
          <w:tcPr>
            <w:tcW w:w="2178" w:type="dxa"/>
            <w:tcBorders>
              <w:left w:val="nil"/>
              <w:bottom w:val="single" w:sz="4" w:space="0" w:color="auto"/>
              <w:right w:val="nil"/>
            </w:tcBorders>
          </w:tcPr>
          <w:p w:rsidR="0047545B" w:rsidRPr="002931E0" w:rsidRDefault="001620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ASF/day (percentile)</w:t>
            </w:r>
          </w:p>
        </w:tc>
        <w:tc>
          <w:tcPr>
            <w:tcW w:w="1652" w:type="dxa"/>
            <w:tcBorders>
              <w:left w:val="nil"/>
              <w:bottom w:val="single" w:sz="4" w:space="0" w:color="auto"/>
              <w:right w:val="nil"/>
            </w:tcBorders>
          </w:tcPr>
          <w:p w:rsidR="0047545B" w:rsidRPr="002931E0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915" w:type="dxa"/>
            <w:tcBorders>
              <w:left w:val="nil"/>
              <w:bottom w:val="single" w:sz="4" w:space="0" w:color="auto"/>
              <w:right w:val="nil"/>
            </w:tcBorders>
          </w:tcPr>
          <w:p w:rsidR="0047545B" w:rsidRPr="002931E0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Intake of ASF (g/d)</w:t>
            </w:r>
          </w:p>
        </w:tc>
        <w:tc>
          <w:tcPr>
            <w:tcW w:w="3831" w:type="dxa"/>
            <w:tcBorders>
              <w:left w:val="nil"/>
              <w:bottom w:val="single" w:sz="4" w:space="0" w:color="auto"/>
              <w:right w:val="nil"/>
            </w:tcBorders>
          </w:tcPr>
          <w:p w:rsidR="0047545B" w:rsidRPr="002931E0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 CI</w:t>
            </w:r>
          </w:p>
        </w:tc>
      </w:tr>
      <w:tr w:rsidR="002931E0" w:rsidRPr="002931E0">
        <w:tc>
          <w:tcPr>
            <w:tcW w:w="2178" w:type="dxa"/>
            <w:tcBorders>
              <w:left w:val="nil"/>
              <w:bottom w:val="nil"/>
              <w:right w:val="nil"/>
            </w:tcBorders>
          </w:tcPr>
          <w:p w:rsidR="0047545B" w:rsidRPr="002931E0" w:rsidRDefault="00162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31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PSC</w:t>
            </w:r>
          </w:p>
        </w:tc>
        <w:tc>
          <w:tcPr>
            <w:tcW w:w="1652" w:type="dxa"/>
            <w:tcBorders>
              <w:left w:val="nil"/>
              <w:bottom w:val="nil"/>
              <w:right w:val="nil"/>
            </w:tcBorders>
          </w:tcPr>
          <w:p w:rsidR="0047545B" w:rsidRPr="002931E0" w:rsidRDefault="00475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nil"/>
              <w:bottom w:val="nil"/>
              <w:right w:val="nil"/>
            </w:tcBorders>
          </w:tcPr>
          <w:p w:rsidR="0047545B" w:rsidRPr="002931E0" w:rsidRDefault="00475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31" w:type="dxa"/>
            <w:tcBorders>
              <w:left w:val="nil"/>
              <w:bottom w:val="nil"/>
              <w:right w:val="nil"/>
            </w:tcBorders>
          </w:tcPr>
          <w:p w:rsidR="0047545B" w:rsidRPr="002931E0" w:rsidRDefault="00475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31E0" w:rsidRPr="002931E0">
        <w:tc>
          <w:tcPr>
            <w:tcW w:w="2178" w:type="dxa"/>
            <w:tcBorders>
              <w:left w:val="nil"/>
              <w:bottom w:val="nil"/>
              <w:right w:val="nil"/>
            </w:tcBorders>
          </w:tcPr>
          <w:p w:rsidR="0047545B" w:rsidRPr="002931E0" w:rsidRDefault="001620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97.5</w:t>
            </w: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left w:val="nil"/>
              <w:bottom w:val="nil"/>
              <w:right w:val="nil"/>
            </w:tcBorders>
          </w:tcPr>
          <w:p w:rsidR="0047545B" w:rsidRPr="002931E0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1037</w:t>
            </w:r>
          </w:p>
        </w:tc>
        <w:tc>
          <w:tcPr>
            <w:tcW w:w="1915" w:type="dxa"/>
            <w:tcBorders>
              <w:left w:val="nil"/>
              <w:bottom w:val="nil"/>
              <w:right w:val="nil"/>
            </w:tcBorders>
          </w:tcPr>
          <w:p w:rsidR="0047545B" w:rsidRPr="002931E0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31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449.34</w:t>
            </w:r>
          </w:p>
        </w:tc>
        <w:tc>
          <w:tcPr>
            <w:tcW w:w="3831" w:type="dxa"/>
            <w:tcBorders>
              <w:left w:val="nil"/>
              <w:bottom w:val="nil"/>
              <w:right w:val="nil"/>
            </w:tcBorders>
          </w:tcPr>
          <w:p w:rsidR="0047545B" w:rsidRPr="002931E0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388.4, 516.3</w:t>
            </w:r>
          </w:p>
        </w:tc>
      </w:tr>
      <w:tr w:rsidR="002931E0" w:rsidRPr="002931E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47545B" w:rsidRPr="002931E0" w:rsidRDefault="001620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47545B" w:rsidRPr="002931E0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1037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47545B" w:rsidRPr="002931E0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1035.9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47545B" w:rsidRPr="002931E0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1035.9, 1035.9</w:t>
            </w:r>
          </w:p>
        </w:tc>
      </w:tr>
      <w:tr w:rsidR="002931E0" w:rsidRPr="002931E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47545B" w:rsidRPr="002931E0" w:rsidRDefault="00162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31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SAC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47545B" w:rsidRPr="002931E0" w:rsidRDefault="00475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47545B" w:rsidRPr="002931E0" w:rsidRDefault="00475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47545B" w:rsidRPr="002931E0" w:rsidRDefault="00475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31E0" w:rsidRPr="002931E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47545B" w:rsidRPr="002931E0" w:rsidRDefault="001620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97.5</w:t>
            </w: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47545B" w:rsidRPr="002931E0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1430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47545B" w:rsidRPr="002931E0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31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426.43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47545B" w:rsidRPr="002931E0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395.54, 446.26</w:t>
            </w:r>
          </w:p>
        </w:tc>
      </w:tr>
      <w:tr w:rsidR="002931E0" w:rsidRPr="002931E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47545B" w:rsidRPr="002931E0" w:rsidRDefault="001620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47545B" w:rsidRPr="002931E0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1430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47545B" w:rsidRPr="002931E0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3881.7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47545B" w:rsidRPr="002931E0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3881.7, 3881.7</w:t>
            </w:r>
          </w:p>
        </w:tc>
      </w:tr>
      <w:tr w:rsidR="002931E0" w:rsidRPr="002931E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47545B" w:rsidRPr="002931E0" w:rsidRDefault="00162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31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NPNLW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47545B" w:rsidRPr="002931E0" w:rsidRDefault="00475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47545B" w:rsidRPr="002931E0" w:rsidRDefault="00475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47545B" w:rsidRPr="002931E0" w:rsidRDefault="00475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31E0" w:rsidRPr="002931E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47545B" w:rsidRPr="002931E0" w:rsidRDefault="001620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97.5</w:t>
            </w: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47545B" w:rsidRPr="002931E0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1418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47545B" w:rsidRPr="002931E0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31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395.07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47545B" w:rsidRPr="002931E0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374.64, 425.42</w:t>
            </w:r>
          </w:p>
        </w:tc>
      </w:tr>
      <w:tr w:rsidR="002931E0" w:rsidRPr="002931E0">
        <w:tc>
          <w:tcPr>
            <w:tcW w:w="2178" w:type="dxa"/>
            <w:tcBorders>
              <w:top w:val="nil"/>
              <w:left w:val="nil"/>
              <w:right w:val="nil"/>
            </w:tcBorders>
          </w:tcPr>
          <w:p w:rsidR="0047545B" w:rsidRPr="002931E0" w:rsidRDefault="001620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right w:val="nil"/>
            </w:tcBorders>
          </w:tcPr>
          <w:p w:rsidR="0047545B" w:rsidRPr="002931E0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1418</w:t>
            </w:r>
          </w:p>
        </w:tc>
        <w:tc>
          <w:tcPr>
            <w:tcW w:w="1915" w:type="dxa"/>
            <w:tcBorders>
              <w:top w:val="nil"/>
              <w:left w:val="nil"/>
              <w:right w:val="nil"/>
            </w:tcBorders>
          </w:tcPr>
          <w:p w:rsidR="0047545B" w:rsidRPr="002931E0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613.48</w:t>
            </w:r>
          </w:p>
        </w:tc>
        <w:tc>
          <w:tcPr>
            <w:tcW w:w="3831" w:type="dxa"/>
            <w:tcBorders>
              <w:top w:val="nil"/>
              <w:left w:val="nil"/>
              <w:right w:val="nil"/>
            </w:tcBorders>
          </w:tcPr>
          <w:p w:rsidR="0047545B" w:rsidRPr="002931E0" w:rsidRDefault="00162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613.48, 613.48</w:t>
            </w:r>
          </w:p>
        </w:tc>
      </w:tr>
    </w:tbl>
    <w:p w:rsidR="0047545B" w:rsidRPr="002931E0" w:rsidRDefault="0016205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1E0">
        <w:rPr>
          <w:rFonts w:ascii="Times New Roman" w:hAnsi="Times New Roman" w:cs="Times New Roman"/>
          <w:color w:val="000000" w:themeColor="text1"/>
          <w:sz w:val="24"/>
          <w:szCs w:val="24"/>
        </w:rPr>
        <w:t>Legend: PSC: Preschool Children (2-5 years-old), SAC: School Age Children (6-14 years), NPNLW: Non-pregnant Non-lactating women (15-49 years)</w:t>
      </w:r>
    </w:p>
    <w:p w:rsidR="0047545B" w:rsidRPr="002931E0" w:rsidRDefault="0047545B">
      <w:pPr>
        <w:rPr>
          <w:color w:val="000000" w:themeColor="text1"/>
        </w:rPr>
      </w:pPr>
    </w:p>
    <w:p w:rsidR="0047545B" w:rsidRDefault="0016205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7545B" w:rsidRDefault="00162057">
      <w:pPr>
        <w:rPr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4932045</wp:posOffset>
                </wp:positionH>
                <wp:positionV relativeFrom="paragraph">
                  <wp:posOffset>155575</wp:posOffset>
                </wp:positionV>
                <wp:extent cx="942340" cy="309245"/>
                <wp:effectExtent l="4445" t="4445" r="5715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83555" y="1491615"/>
                          <a:ext cx="942340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45B" w:rsidRDefault="0016205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B.NPNLW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388.35pt;margin-top:12.25pt;height:24.35pt;width:74.2pt;z-index:251662336;mso-width-relative:page;mso-height-relative:page;" fillcolor="#FFFFFF [3201]" filled="t" stroked="t" coordsize="21600,21600" o:gfxdata="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ZiUIL1gAAAAkBAAAP&#10;AAAAAAAAAAEAIAAAACIAAABkcnMvZG93bnJldi54bWxQSwECFAAUAAAACACHTuJAnmwY1FMCAADB&#10;BAAADgAAAAAAAAABACAAAAAlAQAAZHJzL2Uyb0RvYy54bWxQSwUGAAAAAAYABgBZAQAA6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default" w:ascii="Times New Roman" w:hAnsi="Times New Roman" w:cs="Times New Roman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lang w:val="en-US"/>
                        </w:rPr>
                        <w:t>B.NPNLW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139065</wp:posOffset>
                </wp:positionV>
                <wp:extent cx="670560" cy="330835"/>
                <wp:effectExtent l="4445" t="4445" r="10795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76195" y="1549400"/>
                          <a:ext cx="670560" cy="330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45B" w:rsidRDefault="0016205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A.PSC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83.65pt;margin-top:10.95pt;height:26.05pt;width:52.8pt;z-index:251660288;mso-width-relative:page;mso-height-relative:page;" fillcolor="#FFFFFF [3201]" filled="t" stroked="t" coordsize="21600,21600" o:gfxdata="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UX/DXWAAAACQEAAA8A&#10;AAAAAAAAAQAgAAAAIgAAAGRycy9kb3ducmV2LnhtbFBLAQIUABQAAAAIAIdO4kBXYThqUgIAAMEE&#10;AAAOAAAAAAAAAAEAIAAAACU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Times New Roman" w:hAnsi="Times New Roman" w:cs="Times New Roman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lang w:val="en-US"/>
                        </w:rPr>
                        <w:t>A.PSC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3222625</wp:posOffset>
                </wp:positionH>
                <wp:positionV relativeFrom="paragraph">
                  <wp:posOffset>104775</wp:posOffset>
                </wp:positionV>
                <wp:extent cx="2804795" cy="2566670"/>
                <wp:effectExtent l="4445" t="4445" r="1016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37025" y="1341755"/>
                          <a:ext cx="2804795" cy="2566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45B" w:rsidRDefault="00162057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>
                                  <wp:extent cx="2614295" cy="2519045"/>
                                  <wp:effectExtent l="0" t="0" r="1905" b="0"/>
                                  <wp:docPr id="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14295" cy="2519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253.75pt;margin-top:8.25pt;height:202.1pt;width:220.85pt;z-index:251661312;mso-width-relative:page;mso-height-relative:page;" fillcolor="#FFFFFF [3201]" filled="t" stroked="t" coordsize="21600,21600" o:gfxdata="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Bh6YvYAAAA&#10;CgEAAA8AAAAAAAAAAQAgAAAAIgAAAGRycy9kb3ducmV2LnhtbFBLAQIUABQAAAAIAIdO4kAYrq6b&#10;VgIAAMMEAAAOAAAAAAAAAAEAIAAAACc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2614295" cy="2519045"/>
                            <wp:effectExtent l="0" t="0" r="1905" b="0"/>
                            <wp:docPr id="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14295" cy="2519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118110</wp:posOffset>
                </wp:positionV>
                <wp:extent cx="3047365" cy="2548890"/>
                <wp:effectExtent l="4445" t="4445" r="8890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9175" y="1355090"/>
                          <a:ext cx="3047365" cy="2548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45B" w:rsidRDefault="00162057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>
                                  <wp:extent cx="2855595" cy="2476500"/>
                                  <wp:effectExtent l="0" t="0" r="0" b="0"/>
                                  <wp:docPr id="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5595" cy="2476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8.25pt;margin-top:9.3pt;height:200.7pt;width:239.95pt;z-index:251659264;mso-width-relative:page;mso-height-relative:page;" fillcolor="#FFFFFF [3201]" filled="t" stroked="t" coordsize="21600,21600" o:gfxdata="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GoyKvTAAAACQEAAA8AAAAA&#10;AAAAAQAgAAAAIgAAAGRycy9kb3ducmV2LnhtbFBLAQIUABQAAAAIAIdO4kDSSs6RUgIAAMMEAAAO&#10;AAAAAAAAAAEAIAAAACI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2855595" cy="2476500"/>
                            <wp:effectExtent l="0" t="0" r="0" b="0"/>
                            <wp:docPr id="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5595" cy="247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47545B" w:rsidRDefault="00162057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751840</wp:posOffset>
                </wp:positionV>
                <wp:extent cx="807085" cy="209550"/>
                <wp:effectExtent l="5080" t="5080" r="13970" b="133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3898900" y="2360930"/>
                          <a:ext cx="80708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45B" w:rsidRDefault="0016205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Ferritin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/ml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225.15pt;margin-top:59.2pt;height:16.5pt;width:63.55pt;rotation:-5898240f;z-index:251666432;mso-width-relative:page;mso-height-relative:page;" fillcolor="#FFFFFF [3201]" filled="t" stroked="t" coordsize="21600,21600" o:gfxdata="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tRkFvXAAAA&#10;CwEAAA8AAAAAAAAAAQAgAAAAIgAAAGRycy9kb3ducmV2LnhtbFBLAQIUABQAAAAIAIdO4kBhjEVZ&#10;VwIAANI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b/>
                          <w:bCs/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15"/>
                          <w:szCs w:val="15"/>
                          <w:lang w:val="en-US"/>
                        </w:rPr>
                        <w:t>Ferritin (ng/ml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774065</wp:posOffset>
                </wp:positionV>
                <wp:extent cx="956945" cy="209550"/>
                <wp:effectExtent l="5080" t="5080" r="13970" b="158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785495" y="2523490"/>
                          <a:ext cx="95694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45B" w:rsidRDefault="0016205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Ferritin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/ml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-25.05pt;margin-top:60.95pt;height:16.5pt;width:75.35pt;rotation:-5898240f;z-index:251665408;mso-width-relative:page;mso-height-relative:page;" fillcolor="#FFFFFF [3201]" filled="t" stroked="t" coordsize="21600,21600" o:gfxdata="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DRTlt1gAA&#10;AAsBAAAPAAAAAAAAAAEAIAAAACIAAABkcnMvZG93bnJldi54bWxQSwECFAAUAAAACACHTuJAfrlV&#10;GVkCAADR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b/>
                          <w:bCs/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15"/>
                          <w:szCs w:val="15"/>
                          <w:lang w:val="en-US"/>
                        </w:rPr>
                        <w:t>Ferritin (ng/ml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2416175</wp:posOffset>
                </wp:positionV>
                <wp:extent cx="5922645" cy="1894205"/>
                <wp:effectExtent l="0" t="0" r="8255" b="107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23620" y="3976370"/>
                          <a:ext cx="5922645" cy="1894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45B" w:rsidRPr="002931E0" w:rsidRDefault="0016205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31E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Supplementary Figure 1: The </w:t>
                            </w:r>
                            <w:proofErr w:type="spellStart"/>
                            <w:r w:rsidRPr="002931E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mspline</w:t>
                            </w:r>
                            <w:proofErr w:type="spellEnd"/>
                            <w:r w:rsidRPr="002931E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graphs showing the relation of the groundwater iron concentrations (mg/L) and </w:t>
                            </w:r>
                            <w:r w:rsidR="00A007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inflammation-adjusted </w:t>
                            </w:r>
                            <w:r w:rsidRPr="002931E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serum ferritin (</w:t>
                            </w:r>
                            <w:proofErr w:type="spellStart"/>
                            <w:r w:rsidRPr="002931E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ng</w:t>
                            </w:r>
                            <w:proofErr w:type="spellEnd"/>
                            <w:r w:rsidRPr="002931E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/ml).</w:t>
                            </w:r>
                          </w:p>
                          <w:p w:rsidR="0047545B" w:rsidRPr="002931E0" w:rsidRDefault="001620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31E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Legend: PSC: Preschool Children (2-5 years-old), NPNLW: Non-pregnant Non-lactating women (15-49 years)</w:t>
                            </w:r>
                          </w:p>
                          <w:p w:rsidR="0047545B" w:rsidRPr="002931E0" w:rsidRDefault="001620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31E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proofErr w:type="spellStart"/>
                            <w:r w:rsidRPr="002931E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mspline</w:t>
                            </w:r>
                            <w:proofErr w:type="spellEnd"/>
                            <w:r w:rsidRPr="002931E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graphs of groundwater iron concentration vs. serum </w:t>
                            </w:r>
                            <w:proofErr w:type="spellStart"/>
                            <w:r w:rsidRPr="002931E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ferrritin</w:t>
                            </w:r>
                            <w:proofErr w:type="spellEnd"/>
                            <w:r w:rsidRPr="002931E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concentrations show that at around the 8-11 mg/L of the </w:t>
                            </w:r>
                            <w:r w:rsidR="00A007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groundwater </w:t>
                            </w:r>
                            <w:r w:rsidRPr="002931E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iron concentration there is a st</w:t>
                            </w:r>
                            <w:r w:rsidR="00A007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eady [PSC] and a</w:t>
                            </w:r>
                            <w:r w:rsidRPr="002931E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</w:t>
                            </w:r>
                            <w:r w:rsidR="00A007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rofound [NPNLW] trend of rise of</w:t>
                            </w:r>
                            <w:r w:rsidRPr="002931E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the inflammation-adjusted serum ferritin.</w:t>
                            </w:r>
                          </w:p>
                          <w:p w:rsidR="0047545B" w:rsidRDefault="001620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Legend: Preschool children (PSC); Non-pregnant Non-lactating women (NPNLW); GW Fe Conc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.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Groundwater iron concentration (mg/L)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2" type="#_x0000_t202" style="position:absolute;margin-left:8.6pt;margin-top:190.25pt;width:466.35pt;height:149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" fillcolor="white [3201]" stroked="f" strokeweight=".5pt">
                <v:textbox>
                  <w:txbxContent>
                    <w:p w:rsidR="0047545B" w:rsidRPr="002931E0" w:rsidRDefault="0016205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931E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Supplementary Figure 1: The </w:t>
                      </w:r>
                      <w:proofErr w:type="spellStart"/>
                      <w:r w:rsidRPr="002931E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mspline</w:t>
                      </w:r>
                      <w:proofErr w:type="spellEnd"/>
                      <w:r w:rsidRPr="002931E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graphs showing the relation of the groundwater iron concentrations (mg/L) and </w:t>
                      </w:r>
                      <w:r w:rsidR="00A007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the inflammation-adjusted </w:t>
                      </w:r>
                      <w:r w:rsidRPr="002931E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serum ferritin (</w:t>
                      </w:r>
                      <w:proofErr w:type="spellStart"/>
                      <w:r w:rsidRPr="002931E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ng</w:t>
                      </w:r>
                      <w:proofErr w:type="spellEnd"/>
                      <w:r w:rsidRPr="002931E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/ml).</w:t>
                      </w:r>
                    </w:p>
                    <w:p w:rsidR="0047545B" w:rsidRPr="002931E0" w:rsidRDefault="00162057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931E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Legend: PSC: Preschool Children (2-5 years-old), NPNLW: Non-pregnant Non-lactating women (15-49 years)</w:t>
                      </w:r>
                    </w:p>
                    <w:p w:rsidR="0047545B" w:rsidRPr="002931E0" w:rsidRDefault="00162057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931E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The </w:t>
                      </w:r>
                      <w:proofErr w:type="spellStart"/>
                      <w:r w:rsidRPr="002931E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mspline</w:t>
                      </w:r>
                      <w:proofErr w:type="spellEnd"/>
                      <w:r w:rsidRPr="002931E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graphs of groundwater iron concentration vs. serum </w:t>
                      </w:r>
                      <w:proofErr w:type="spellStart"/>
                      <w:r w:rsidRPr="002931E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ferrritin</w:t>
                      </w:r>
                      <w:proofErr w:type="spellEnd"/>
                      <w:r w:rsidRPr="002931E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concentrations show that at around the 8-11 mg/L of the </w:t>
                      </w:r>
                      <w:r w:rsidR="00A007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groundwater </w:t>
                      </w:r>
                      <w:r w:rsidRPr="002931E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iron concentration there is a st</w:t>
                      </w:r>
                      <w:r w:rsidR="00A007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eady [PSC] and a</w:t>
                      </w:r>
                      <w:r w:rsidRPr="002931E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p</w:t>
                      </w:r>
                      <w:r w:rsidR="00A007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rofound [NPNLW] trend of rise of</w:t>
                      </w:r>
                      <w:r w:rsidRPr="002931E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the inflammation-adjusted serum ferritin.</w:t>
                      </w:r>
                    </w:p>
                    <w:p w:rsidR="0047545B" w:rsidRDefault="00162057">
                      <w:pPr>
                        <w:jc w:val="both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Legend: Preschool children (PSC); Non-pregnant Non-lactating women (NPNLW); GW Fe Conc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.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Groundwater iron concentration (mg/L)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1913255</wp:posOffset>
                </wp:positionV>
                <wp:extent cx="697230" cy="209550"/>
                <wp:effectExtent l="4445" t="4445" r="9525" b="146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04870" y="3454400"/>
                          <a:ext cx="69723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45B" w:rsidRDefault="0016205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  <w:t>GW Fe conc.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93.7pt;margin-top:150.65pt;height:16.5pt;width:54.9pt;z-index:251664384;mso-width-relative:page;mso-height-relative:page;" fillcolor="#FFFFFF [3201]" filled="t" stroked="t" coordsize="21600,21600" o:gfxdata="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wmNacdcAAAALAQAADwAA&#10;AAAAAAABACAAAAAiAAAAZHJzL2Rvd25yZXYueG1sUEsBAhQAFAAAAAgAh07iQISAesBQAgAAwQQA&#10;AA4AAAAAAAAAAQAgAAAAJgEAAGRycy9lMm9Eb2MueG1sUEsFBgAAAAAGAAYAWQEAAOg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b/>
                          <w:bCs/>
                          <w:sz w:val="13"/>
                          <w:szCs w:val="13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13"/>
                          <w:szCs w:val="13"/>
                          <w:lang w:val="en-US"/>
                        </w:rPr>
                        <w:t>GW Fe conc.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5342255</wp:posOffset>
                </wp:positionH>
                <wp:positionV relativeFrom="paragraph">
                  <wp:posOffset>1926590</wp:posOffset>
                </wp:positionV>
                <wp:extent cx="594360" cy="170180"/>
                <wp:effectExtent l="4445" t="4445" r="10795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64175" y="3321685"/>
                          <a:ext cx="594360" cy="17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45B" w:rsidRDefault="0016205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1"/>
                                <w:szCs w:val="11"/>
                              </w:rPr>
                              <w:t>GW Fe conc.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420.65pt;margin-top:151.7pt;height:13.4pt;width:46.8pt;z-index:251663360;mso-width-relative:page;mso-height-relative:page;" fillcolor="#FFFFFF [3201]" filled="t" stroked="t" coordsize="21600,21600" o:gfxdata="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r9o5fXAAAACwEA&#10;AA8AAAAAAAAAAQAgAAAAIgAAAGRycy9kb3ducmV2LnhtbFBLAQIUABQAAAAIAIdO4kD7kb4LVAIA&#10;AMEEAAAOAAAAAAAAAAEAIAAAACY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b/>
                          <w:bCs/>
                          <w:sz w:val="11"/>
                          <w:szCs w:val="11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11"/>
                          <w:szCs w:val="11"/>
                          <w:lang w:val="en-US"/>
                        </w:rPr>
                        <w:t>GW Fe conc.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5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9FF" w:rsidRDefault="005839FF">
      <w:pPr>
        <w:spacing w:line="240" w:lineRule="auto"/>
      </w:pPr>
      <w:r>
        <w:separator/>
      </w:r>
    </w:p>
  </w:endnote>
  <w:endnote w:type="continuationSeparator" w:id="0">
    <w:p w:rsidR="005839FF" w:rsidRDefault="00583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9FF" w:rsidRDefault="005839FF">
      <w:pPr>
        <w:spacing w:after="0"/>
      </w:pPr>
      <w:r>
        <w:separator/>
      </w:r>
    </w:p>
  </w:footnote>
  <w:footnote w:type="continuationSeparator" w:id="0">
    <w:p w:rsidR="005839FF" w:rsidRDefault="005839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7C"/>
    <w:rsid w:val="00024AF2"/>
    <w:rsid w:val="00162057"/>
    <w:rsid w:val="002931E0"/>
    <w:rsid w:val="002F397C"/>
    <w:rsid w:val="0047545B"/>
    <w:rsid w:val="005839FF"/>
    <w:rsid w:val="00A0070A"/>
    <w:rsid w:val="00F72398"/>
    <w:rsid w:val="011414C6"/>
    <w:rsid w:val="020F213B"/>
    <w:rsid w:val="06284A74"/>
    <w:rsid w:val="0F8930C3"/>
    <w:rsid w:val="11436619"/>
    <w:rsid w:val="23614AB6"/>
    <w:rsid w:val="292F7A16"/>
    <w:rsid w:val="2B357021"/>
    <w:rsid w:val="2B434919"/>
    <w:rsid w:val="346649DF"/>
    <w:rsid w:val="41FD566B"/>
    <w:rsid w:val="5EA03D6B"/>
    <w:rsid w:val="62546092"/>
    <w:rsid w:val="70AB1015"/>
    <w:rsid w:val="72E4733C"/>
    <w:rsid w:val="737F2DB6"/>
    <w:rsid w:val="76342807"/>
    <w:rsid w:val="76C558D0"/>
    <w:rsid w:val="79E87161"/>
    <w:rsid w:val="7ABB1E4D"/>
    <w:rsid w:val="7AC9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2022-12-12T04:20:00Z</dcterms:created>
  <dcterms:modified xsi:type="dcterms:W3CDTF">2022-12-12T04:20:00Z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B7C9588D309744B3882394793BBA894C</vt:lpwstr>
  </property>
</Properties>
</file>