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13116" w14:textId="77777777" w:rsidR="00DB73D5" w:rsidRPr="00E86864" w:rsidRDefault="00DB73D5" w:rsidP="00DB73D5">
      <w:pPr>
        <w:pStyle w:val="tablecaption"/>
        <w:rPr>
          <w:rFonts w:asciiTheme="minorHAnsi" w:hAnsiTheme="minorHAnsi" w:cstheme="minorHAnsi"/>
          <w:szCs w:val="24"/>
        </w:rPr>
      </w:pPr>
      <w:r w:rsidRPr="00E86864">
        <w:rPr>
          <w:rFonts w:asciiTheme="minorHAnsi" w:hAnsiTheme="minorHAnsi" w:cstheme="minorHAnsi"/>
          <w:b/>
          <w:szCs w:val="24"/>
        </w:rPr>
        <w:t xml:space="preserve">Supplementary Table 1. </w:t>
      </w:r>
      <w:r w:rsidRPr="00E86864">
        <w:rPr>
          <w:rFonts w:asciiTheme="minorHAnsi" w:hAnsiTheme="minorHAnsi" w:cstheme="minorHAnsi"/>
          <w:szCs w:val="24"/>
        </w:rPr>
        <w:t>Mean difference and limits of agreement between purchase and intake for energy (kcal)</w:t>
      </w:r>
    </w:p>
    <w:tbl>
      <w:tblPr>
        <w:tblStyle w:val="TableGrid"/>
        <w:tblW w:w="13786" w:type="dxa"/>
        <w:tblLayout w:type="fixed"/>
        <w:tblLook w:val="04A0" w:firstRow="1" w:lastRow="0" w:firstColumn="1" w:lastColumn="0" w:noHBand="0" w:noVBand="1"/>
      </w:tblPr>
      <w:tblGrid>
        <w:gridCol w:w="4248"/>
        <w:gridCol w:w="2410"/>
        <w:gridCol w:w="2773"/>
        <w:gridCol w:w="2177"/>
        <w:gridCol w:w="2178"/>
      </w:tblGrid>
      <w:tr w:rsidR="00DB73D5" w:rsidRPr="00E86864" w14:paraId="1A37E1F7" w14:textId="77777777" w:rsidTr="00C27B58">
        <w:trPr>
          <w:trHeight w:val="1497"/>
        </w:trPr>
        <w:tc>
          <w:tcPr>
            <w:tcW w:w="4248" w:type="dxa"/>
            <w:tcBorders>
              <w:bottom w:val="single" w:sz="4" w:space="0" w:color="auto"/>
            </w:tcBorders>
          </w:tcPr>
          <w:p w14:paraId="5E1519A4" w14:textId="77777777" w:rsidR="00DB73D5" w:rsidRPr="00E86864" w:rsidRDefault="00DB73D5" w:rsidP="00C27B58">
            <w:pPr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6A85A422" w14:textId="77777777" w:rsidR="00DB73D5" w:rsidRDefault="00DB73D5" w:rsidP="00C27B58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E797E">
              <w:rPr>
                <w:rFonts w:asciiTheme="minorHAnsi" w:hAnsiTheme="minorHAnsi" w:cstheme="minorHAnsi"/>
                <w:b/>
                <w:color w:val="FF0000"/>
                <w:szCs w:val="24"/>
              </w:rPr>
              <w:t xml:space="preserve">Arithmetic mean </w:t>
            </w:r>
            <w:r w:rsidRPr="00E86864">
              <w:rPr>
                <w:rFonts w:asciiTheme="minorHAnsi" w:hAnsiTheme="minorHAnsi" w:cstheme="minorHAnsi"/>
                <w:b/>
                <w:szCs w:val="24"/>
              </w:rPr>
              <w:t xml:space="preserve">difference </w:t>
            </w:r>
          </w:p>
          <w:p w14:paraId="23F69A59" w14:textId="77777777" w:rsidR="00DB73D5" w:rsidRPr="00E86864" w:rsidRDefault="00DB73D5" w:rsidP="00C27B58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86864">
              <w:rPr>
                <w:rFonts w:asciiTheme="minorHAnsi" w:hAnsiTheme="minorHAnsi" w:cstheme="minorHAnsi"/>
                <w:b/>
                <w:szCs w:val="24"/>
              </w:rPr>
              <w:t>(</w:t>
            </w:r>
            <w:proofErr w:type="gramStart"/>
            <w:r w:rsidRPr="00E86864">
              <w:rPr>
                <w:rFonts w:asciiTheme="minorHAnsi" w:hAnsiTheme="minorHAnsi" w:cstheme="minorHAnsi"/>
                <w:b/>
                <w:szCs w:val="24"/>
              </w:rPr>
              <w:t>purchase</w:t>
            </w:r>
            <w:proofErr w:type="gramEnd"/>
            <w:r w:rsidRPr="00E86864">
              <w:rPr>
                <w:rFonts w:asciiTheme="minorHAnsi" w:hAnsiTheme="minorHAnsi" w:cstheme="minorHAnsi"/>
                <w:b/>
                <w:szCs w:val="24"/>
              </w:rPr>
              <w:t xml:space="preserve"> – intake) kcal (SD)</w:t>
            </w:r>
          </w:p>
        </w:tc>
        <w:tc>
          <w:tcPr>
            <w:tcW w:w="2773" w:type="dxa"/>
            <w:tcBorders>
              <w:bottom w:val="single" w:sz="4" w:space="0" w:color="auto"/>
            </w:tcBorders>
          </w:tcPr>
          <w:p w14:paraId="468C14AF" w14:textId="77777777" w:rsidR="00DB73D5" w:rsidRPr="00E86864" w:rsidRDefault="00DB73D5" w:rsidP="00C27B58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FF0000"/>
                <w:szCs w:val="24"/>
              </w:rPr>
              <w:t>Mean r</w:t>
            </w:r>
            <w:r w:rsidRPr="00EF714C">
              <w:rPr>
                <w:rFonts w:asciiTheme="minorHAnsi" w:hAnsiTheme="minorHAnsi" w:cstheme="minorHAnsi"/>
                <w:b/>
                <w:color w:val="FF0000"/>
                <w:szCs w:val="24"/>
              </w:rPr>
              <w:t xml:space="preserve">atio of difference </w:t>
            </w:r>
            <w:r w:rsidRPr="00E86864">
              <w:rPr>
                <w:rFonts w:asciiTheme="minorHAnsi" w:hAnsiTheme="minorHAnsi" w:cstheme="minorHAnsi"/>
                <w:b/>
                <w:szCs w:val="24"/>
              </w:rPr>
              <w:t>(purchase/intake) expressed as a percentage (%)</w:t>
            </w:r>
          </w:p>
        </w:tc>
        <w:tc>
          <w:tcPr>
            <w:tcW w:w="2177" w:type="dxa"/>
            <w:tcBorders>
              <w:bottom w:val="single" w:sz="4" w:space="0" w:color="auto"/>
            </w:tcBorders>
          </w:tcPr>
          <w:p w14:paraId="07025AF0" w14:textId="77777777" w:rsidR="00DB73D5" w:rsidRPr="00E86864" w:rsidRDefault="00DB73D5" w:rsidP="00C27B58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86864">
              <w:rPr>
                <w:rFonts w:asciiTheme="minorHAnsi" w:hAnsiTheme="minorHAnsi" w:cstheme="minorHAnsi"/>
                <w:b/>
                <w:szCs w:val="24"/>
              </w:rPr>
              <w:t>Lower limit of agreement (%)</w:t>
            </w:r>
          </w:p>
        </w:tc>
        <w:tc>
          <w:tcPr>
            <w:tcW w:w="2178" w:type="dxa"/>
            <w:tcBorders>
              <w:bottom w:val="single" w:sz="4" w:space="0" w:color="auto"/>
            </w:tcBorders>
          </w:tcPr>
          <w:p w14:paraId="0067691B" w14:textId="77777777" w:rsidR="00DB73D5" w:rsidRPr="00E86864" w:rsidRDefault="00DB73D5" w:rsidP="00C27B58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86864">
              <w:rPr>
                <w:rFonts w:asciiTheme="minorHAnsi" w:hAnsiTheme="minorHAnsi" w:cstheme="minorHAnsi"/>
                <w:b/>
                <w:szCs w:val="24"/>
              </w:rPr>
              <w:t>Upper limit of agreement (%)</w:t>
            </w:r>
          </w:p>
        </w:tc>
      </w:tr>
      <w:tr w:rsidR="00DB73D5" w:rsidRPr="00E86864" w14:paraId="5E4613D8" w14:textId="77777777" w:rsidTr="00C27B58">
        <w:trPr>
          <w:trHeight w:val="335"/>
        </w:trPr>
        <w:tc>
          <w:tcPr>
            <w:tcW w:w="4248" w:type="dxa"/>
            <w:tcBorders>
              <w:bottom w:val="nil"/>
            </w:tcBorders>
          </w:tcPr>
          <w:p w14:paraId="6CE47A33" w14:textId="77777777" w:rsidR="00DB73D5" w:rsidRPr="00E86864" w:rsidRDefault="00DB73D5" w:rsidP="00C27B58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E86864">
              <w:rPr>
                <w:rFonts w:asciiTheme="minorHAnsi" w:hAnsiTheme="minorHAnsi" w:cstheme="minorHAnsi"/>
                <w:b/>
                <w:szCs w:val="24"/>
              </w:rPr>
              <w:t xml:space="preserve">Household purchase – Intake </w:t>
            </w:r>
          </w:p>
        </w:tc>
        <w:tc>
          <w:tcPr>
            <w:tcW w:w="2410" w:type="dxa"/>
            <w:tcBorders>
              <w:bottom w:val="nil"/>
            </w:tcBorders>
          </w:tcPr>
          <w:p w14:paraId="1430EAF3" w14:textId="77777777" w:rsidR="00DB73D5" w:rsidRPr="00E86864" w:rsidRDefault="00DB73D5" w:rsidP="00C27B58">
            <w:pPr>
              <w:jc w:val="right"/>
              <w:rPr>
                <w:rFonts w:asciiTheme="minorHAnsi" w:hAnsiTheme="minorHAnsi" w:cstheme="minorHAnsi"/>
                <w:bCs/>
                <w:szCs w:val="24"/>
              </w:rPr>
            </w:pPr>
          </w:p>
        </w:tc>
        <w:tc>
          <w:tcPr>
            <w:tcW w:w="2773" w:type="dxa"/>
            <w:tcBorders>
              <w:bottom w:val="nil"/>
            </w:tcBorders>
          </w:tcPr>
          <w:p w14:paraId="33B23209" w14:textId="77777777" w:rsidR="00DB73D5" w:rsidRPr="00E86864" w:rsidRDefault="00DB73D5" w:rsidP="00C27B58">
            <w:pPr>
              <w:jc w:val="right"/>
              <w:rPr>
                <w:rFonts w:asciiTheme="minorHAnsi" w:hAnsiTheme="minorHAnsi" w:cstheme="minorHAnsi"/>
                <w:bCs/>
                <w:szCs w:val="24"/>
              </w:rPr>
            </w:pPr>
          </w:p>
        </w:tc>
        <w:tc>
          <w:tcPr>
            <w:tcW w:w="2177" w:type="dxa"/>
            <w:tcBorders>
              <w:bottom w:val="nil"/>
            </w:tcBorders>
          </w:tcPr>
          <w:p w14:paraId="5636613B" w14:textId="77777777" w:rsidR="00DB73D5" w:rsidRPr="00E86864" w:rsidRDefault="00DB73D5" w:rsidP="00C27B58">
            <w:pPr>
              <w:jc w:val="right"/>
              <w:rPr>
                <w:rFonts w:asciiTheme="minorHAnsi" w:hAnsiTheme="minorHAnsi" w:cstheme="minorHAnsi"/>
                <w:bCs/>
                <w:szCs w:val="24"/>
              </w:rPr>
            </w:pPr>
          </w:p>
        </w:tc>
        <w:tc>
          <w:tcPr>
            <w:tcW w:w="2178" w:type="dxa"/>
            <w:tcBorders>
              <w:bottom w:val="nil"/>
            </w:tcBorders>
          </w:tcPr>
          <w:p w14:paraId="7F3CE5BA" w14:textId="77777777" w:rsidR="00DB73D5" w:rsidRPr="00E86864" w:rsidRDefault="00DB73D5" w:rsidP="00C27B58">
            <w:pPr>
              <w:jc w:val="right"/>
              <w:rPr>
                <w:rFonts w:asciiTheme="minorHAnsi" w:hAnsiTheme="minorHAnsi" w:cstheme="minorHAnsi"/>
                <w:bCs/>
                <w:szCs w:val="24"/>
              </w:rPr>
            </w:pPr>
          </w:p>
        </w:tc>
      </w:tr>
      <w:tr w:rsidR="00DB73D5" w:rsidRPr="00E86864" w14:paraId="037C51EB" w14:textId="77777777" w:rsidTr="00C27B58">
        <w:trPr>
          <w:trHeight w:val="423"/>
        </w:trPr>
        <w:tc>
          <w:tcPr>
            <w:tcW w:w="4248" w:type="dxa"/>
            <w:tcBorders>
              <w:top w:val="nil"/>
              <w:bottom w:val="single" w:sz="4" w:space="0" w:color="auto"/>
            </w:tcBorders>
          </w:tcPr>
          <w:p w14:paraId="4174284D" w14:textId="77777777" w:rsidR="00DB73D5" w:rsidRPr="00E86864" w:rsidRDefault="00DB73D5" w:rsidP="00C27B58">
            <w:pPr>
              <w:rPr>
                <w:rFonts w:asciiTheme="minorHAnsi" w:hAnsiTheme="minorHAnsi" w:cstheme="minorHAnsi"/>
                <w:bCs/>
                <w:szCs w:val="24"/>
              </w:rPr>
            </w:pPr>
            <w:r w:rsidRPr="00E86864">
              <w:rPr>
                <w:rFonts w:asciiTheme="minorHAnsi" w:hAnsiTheme="minorHAnsi" w:cstheme="minorHAnsi"/>
                <w:bCs/>
                <w:szCs w:val="24"/>
              </w:rPr>
              <w:t xml:space="preserve">   All households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14:paraId="203ADBDB" w14:textId="77777777" w:rsidR="00DB73D5" w:rsidRPr="00E86864" w:rsidRDefault="00DB73D5" w:rsidP="00C27B58">
            <w:pPr>
              <w:jc w:val="right"/>
              <w:rPr>
                <w:rFonts w:asciiTheme="minorHAnsi" w:hAnsiTheme="minorHAnsi" w:cstheme="minorHAnsi"/>
                <w:bCs/>
                <w:szCs w:val="24"/>
              </w:rPr>
            </w:pPr>
            <w:r w:rsidRPr="00E86864">
              <w:rPr>
                <w:rFonts w:asciiTheme="minorHAnsi" w:hAnsiTheme="minorHAnsi" w:cstheme="minorHAnsi"/>
                <w:bCs/>
                <w:szCs w:val="24"/>
              </w:rPr>
              <w:t>129 (2067)</w:t>
            </w:r>
          </w:p>
        </w:tc>
        <w:tc>
          <w:tcPr>
            <w:tcW w:w="2773" w:type="dxa"/>
            <w:tcBorders>
              <w:top w:val="nil"/>
              <w:bottom w:val="single" w:sz="4" w:space="0" w:color="auto"/>
            </w:tcBorders>
          </w:tcPr>
          <w:p w14:paraId="0D1117C9" w14:textId="77777777" w:rsidR="00DB73D5" w:rsidRPr="00E86864" w:rsidRDefault="00DB73D5" w:rsidP="00C27B58">
            <w:pPr>
              <w:jc w:val="right"/>
              <w:rPr>
                <w:rFonts w:asciiTheme="minorHAnsi" w:hAnsiTheme="minorHAnsi" w:cstheme="minorHAnsi"/>
                <w:bCs/>
                <w:szCs w:val="24"/>
              </w:rPr>
            </w:pPr>
            <w:r w:rsidRPr="00E86864">
              <w:rPr>
                <w:rFonts w:asciiTheme="minorHAnsi" w:hAnsiTheme="minorHAnsi" w:cstheme="minorHAnsi"/>
                <w:bCs/>
                <w:szCs w:val="24"/>
              </w:rPr>
              <w:t>66</w:t>
            </w:r>
          </w:p>
        </w:tc>
        <w:tc>
          <w:tcPr>
            <w:tcW w:w="2177" w:type="dxa"/>
            <w:tcBorders>
              <w:top w:val="nil"/>
              <w:bottom w:val="single" w:sz="4" w:space="0" w:color="auto"/>
            </w:tcBorders>
          </w:tcPr>
          <w:p w14:paraId="63CA2879" w14:textId="77777777" w:rsidR="00DB73D5" w:rsidRPr="00E86864" w:rsidRDefault="00DB73D5" w:rsidP="00C27B58">
            <w:pPr>
              <w:jc w:val="right"/>
              <w:rPr>
                <w:rFonts w:asciiTheme="minorHAnsi" w:hAnsiTheme="minorHAnsi" w:cstheme="minorHAnsi"/>
                <w:bCs/>
                <w:szCs w:val="24"/>
              </w:rPr>
            </w:pPr>
            <w:r w:rsidRPr="00E86864">
              <w:rPr>
                <w:rFonts w:asciiTheme="minorHAnsi" w:hAnsiTheme="minorHAnsi" w:cstheme="minorHAnsi"/>
                <w:bCs/>
                <w:szCs w:val="24"/>
              </w:rPr>
              <w:t>5</w:t>
            </w:r>
          </w:p>
        </w:tc>
        <w:tc>
          <w:tcPr>
            <w:tcW w:w="2178" w:type="dxa"/>
            <w:tcBorders>
              <w:top w:val="nil"/>
              <w:bottom w:val="single" w:sz="4" w:space="0" w:color="auto"/>
            </w:tcBorders>
          </w:tcPr>
          <w:p w14:paraId="5D7F9B79" w14:textId="77777777" w:rsidR="00DB73D5" w:rsidRPr="00E86864" w:rsidRDefault="00DB73D5" w:rsidP="00C27B58">
            <w:pPr>
              <w:jc w:val="right"/>
              <w:rPr>
                <w:rFonts w:asciiTheme="minorHAnsi" w:hAnsiTheme="minorHAnsi" w:cstheme="minorHAnsi"/>
                <w:bCs/>
                <w:szCs w:val="24"/>
              </w:rPr>
            </w:pPr>
            <w:r w:rsidRPr="00E86864">
              <w:rPr>
                <w:rFonts w:asciiTheme="minorHAnsi" w:hAnsiTheme="minorHAnsi" w:cstheme="minorHAnsi"/>
                <w:bCs/>
                <w:szCs w:val="24"/>
              </w:rPr>
              <w:t>987</w:t>
            </w:r>
          </w:p>
        </w:tc>
      </w:tr>
      <w:tr w:rsidR="00DB73D5" w:rsidRPr="00E86864" w14:paraId="4795439E" w14:textId="77777777" w:rsidTr="00C27B58">
        <w:trPr>
          <w:trHeight w:val="792"/>
        </w:trPr>
        <w:tc>
          <w:tcPr>
            <w:tcW w:w="4248" w:type="dxa"/>
            <w:tcBorders>
              <w:top w:val="single" w:sz="4" w:space="0" w:color="auto"/>
              <w:bottom w:val="nil"/>
            </w:tcBorders>
          </w:tcPr>
          <w:p w14:paraId="535F597F" w14:textId="77777777" w:rsidR="00DB73D5" w:rsidRPr="00E86864" w:rsidRDefault="00DB73D5" w:rsidP="00C27B58">
            <w:pPr>
              <w:spacing w:after="0"/>
              <w:rPr>
                <w:rFonts w:asciiTheme="minorHAnsi" w:hAnsiTheme="minorHAnsi" w:cstheme="minorHAnsi"/>
                <w:b/>
                <w:szCs w:val="24"/>
              </w:rPr>
            </w:pPr>
            <w:r w:rsidRPr="00E86864">
              <w:rPr>
                <w:rFonts w:asciiTheme="minorHAnsi" w:hAnsiTheme="minorHAnsi" w:cstheme="minorHAnsi"/>
                <w:b/>
                <w:szCs w:val="24"/>
              </w:rPr>
              <w:t xml:space="preserve">Individual purchase – Intake </w:t>
            </w:r>
          </w:p>
          <w:p w14:paraId="0BF92EAA" w14:textId="77777777" w:rsidR="00DB73D5" w:rsidRPr="00E86864" w:rsidRDefault="00DB73D5" w:rsidP="00C27B58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E86864">
              <w:rPr>
                <w:rFonts w:asciiTheme="minorHAnsi" w:hAnsiTheme="minorHAnsi" w:cstheme="minorHAnsi"/>
                <w:b/>
                <w:szCs w:val="24"/>
              </w:rPr>
              <w:t>(</w:t>
            </w:r>
            <w:proofErr w:type="gramStart"/>
            <w:r w:rsidRPr="00E86864">
              <w:rPr>
                <w:rFonts w:asciiTheme="minorHAnsi" w:hAnsiTheme="minorHAnsi" w:cstheme="minorHAnsi"/>
                <w:b/>
                <w:szCs w:val="24"/>
              </w:rPr>
              <w:t>by</w:t>
            </w:r>
            <w:proofErr w:type="gramEnd"/>
            <w:r w:rsidRPr="00E86864">
              <w:rPr>
                <w:rFonts w:asciiTheme="minorHAnsi" w:hAnsiTheme="minorHAnsi" w:cstheme="minorHAnsi"/>
                <w:b/>
                <w:szCs w:val="24"/>
              </w:rPr>
              <w:t xml:space="preserve"> household size)</w:t>
            </w: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14:paraId="717FD4D8" w14:textId="77777777" w:rsidR="00DB73D5" w:rsidRPr="00E86864" w:rsidRDefault="00DB73D5" w:rsidP="00C27B58">
            <w:pPr>
              <w:jc w:val="right"/>
              <w:rPr>
                <w:rFonts w:asciiTheme="minorHAnsi" w:hAnsiTheme="minorHAnsi" w:cstheme="minorHAnsi"/>
                <w:bCs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auto"/>
              <w:bottom w:val="nil"/>
            </w:tcBorders>
          </w:tcPr>
          <w:p w14:paraId="50155F4C" w14:textId="77777777" w:rsidR="00DB73D5" w:rsidRPr="00E86864" w:rsidRDefault="00DB73D5" w:rsidP="00C27B58">
            <w:pPr>
              <w:jc w:val="right"/>
              <w:rPr>
                <w:rFonts w:asciiTheme="minorHAnsi" w:hAnsiTheme="minorHAnsi" w:cstheme="minorHAnsi"/>
                <w:bCs/>
                <w:szCs w:val="24"/>
              </w:rPr>
            </w:pPr>
          </w:p>
        </w:tc>
        <w:tc>
          <w:tcPr>
            <w:tcW w:w="2177" w:type="dxa"/>
            <w:tcBorders>
              <w:top w:val="single" w:sz="4" w:space="0" w:color="auto"/>
              <w:bottom w:val="nil"/>
            </w:tcBorders>
          </w:tcPr>
          <w:p w14:paraId="5EF5D820" w14:textId="77777777" w:rsidR="00DB73D5" w:rsidRPr="00E86864" w:rsidRDefault="00DB73D5" w:rsidP="00C27B58">
            <w:pPr>
              <w:jc w:val="right"/>
              <w:rPr>
                <w:rFonts w:asciiTheme="minorHAnsi" w:hAnsiTheme="minorHAnsi" w:cstheme="minorHAnsi"/>
                <w:bCs/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bottom w:val="nil"/>
            </w:tcBorders>
          </w:tcPr>
          <w:p w14:paraId="18712496" w14:textId="77777777" w:rsidR="00DB73D5" w:rsidRPr="00E86864" w:rsidRDefault="00DB73D5" w:rsidP="00C27B58">
            <w:pPr>
              <w:jc w:val="right"/>
              <w:rPr>
                <w:rFonts w:asciiTheme="minorHAnsi" w:hAnsiTheme="minorHAnsi" w:cstheme="minorHAnsi"/>
                <w:bCs/>
                <w:szCs w:val="24"/>
              </w:rPr>
            </w:pPr>
          </w:p>
        </w:tc>
      </w:tr>
      <w:tr w:rsidR="00DB73D5" w:rsidRPr="00E86864" w14:paraId="68A07CDC" w14:textId="77777777" w:rsidTr="00C27B58">
        <w:trPr>
          <w:trHeight w:val="371"/>
        </w:trPr>
        <w:tc>
          <w:tcPr>
            <w:tcW w:w="4248" w:type="dxa"/>
            <w:tcBorders>
              <w:top w:val="nil"/>
              <w:bottom w:val="nil"/>
            </w:tcBorders>
          </w:tcPr>
          <w:p w14:paraId="444FD5EC" w14:textId="77777777" w:rsidR="00DB73D5" w:rsidRPr="00E86864" w:rsidRDefault="00DB73D5" w:rsidP="00C27B58">
            <w:pPr>
              <w:rPr>
                <w:rFonts w:asciiTheme="minorHAnsi" w:hAnsiTheme="minorHAnsi" w:cstheme="minorHAnsi"/>
                <w:bCs/>
                <w:szCs w:val="24"/>
              </w:rPr>
            </w:pPr>
            <w:r w:rsidRPr="00E86864">
              <w:rPr>
                <w:rFonts w:asciiTheme="minorHAnsi" w:hAnsiTheme="minorHAnsi" w:cstheme="minorHAnsi"/>
                <w:bCs/>
                <w:szCs w:val="24"/>
              </w:rPr>
              <w:t xml:space="preserve">   All households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45CE8A30" w14:textId="77777777" w:rsidR="00DB73D5" w:rsidRPr="00E86864" w:rsidRDefault="00DB73D5" w:rsidP="00C27B58">
            <w:pPr>
              <w:jc w:val="right"/>
              <w:rPr>
                <w:rFonts w:asciiTheme="minorHAnsi" w:hAnsiTheme="minorHAnsi" w:cstheme="minorHAnsi"/>
                <w:bCs/>
                <w:szCs w:val="24"/>
              </w:rPr>
            </w:pPr>
            <w:r w:rsidRPr="00E86864">
              <w:rPr>
                <w:rFonts w:asciiTheme="minorHAnsi" w:hAnsiTheme="minorHAnsi" w:cstheme="minorHAnsi"/>
                <w:bCs/>
                <w:szCs w:val="24"/>
              </w:rPr>
              <w:t>-971 (1328)</w:t>
            </w:r>
          </w:p>
        </w:tc>
        <w:tc>
          <w:tcPr>
            <w:tcW w:w="2773" w:type="dxa"/>
            <w:tcBorders>
              <w:top w:val="nil"/>
              <w:bottom w:val="nil"/>
            </w:tcBorders>
          </w:tcPr>
          <w:p w14:paraId="1F9829E8" w14:textId="77777777" w:rsidR="00DB73D5" w:rsidRPr="00E86864" w:rsidRDefault="00DB73D5" w:rsidP="00C27B58">
            <w:pPr>
              <w:jc w:val="right"/>
              <w:rPr>
                <w:rFonts w:asciiTheme="minorHAnsi" w:hAnsiTheme="minorHAnsi" w:cstheme="minorHAnsi"/>
                <w:bCs/>
                <w:szCs w:val="24"/>
              </w:rPr>
            </w:pPr>
            <w:r w:rsidRPr="00E86864">
              <w:rPr>
                <w:rFonts w:asciiTheme="minorHAnsi" w:hAnsiTheme="minorHAnsi" w:cstheme="minorHAnsi"/>
                <w:bCs/>
                <w:szCs w:val="24"/>
              </w:rPr>
              <w:t>33</w:t>
            </w:r>
          </w:p>
        </w:tc>
        <w:tc>
          <w:tcPr>
            <w:tcW w:w="2177" w:type="dxa"/>
            <w:tcBorders>
              <w:top w:val="nil"/>
              <w:bottom w:val="nil"/>
            </w:tcBorders>
          </w:tcPr>
          <w:p w14:paraId="2B8C7449" w14:textId="77777777" w:rsidR="00DB73D5" w:rsidRPr="00E86864" w:rsidRDefault="00DB73D5" w:rsidP="00C27B58">
            <w:pPr>
              <w:jc w:val="right"/>
              <w:rPr>
                <w:rFonts w:asciiTheme="minorHAnsi" w:hAnsiTheme="minorHAnsi" w:cstheme="minorHAnsi"/>
                <w:bCs/>
                <w:szCs w:val="24"/>
              </w:rPr>
            </w:pPr>
            <w:r w:rsidRPr="00E86864">
              <w:rPr>
                <w:rFonts w:asciiTheme="minorHAnsi" w:hAnsiTheme="minorHAnsi" w:cstheme="minorHAnsi"/>
                <w:bCs/>
                <w:szCs w:val="24"/>
              </w:rPr>
              <w:t>2</w:t>
            </w:r>
          </w:p>
        </w:tc>
        <w:tc>
          <w:tcPr>
            <w:tcW w:w="2178" w:type="dxa"/>
            <w:tcBorders>
              <w:top w:val="nil"/>
              <w:bottom w:val="nil"/>
            </w:tcBorders>
          </w:tcPr>
          <w:p w14:paraId="4655E78A" w14:textId="77777777" w:rsidR="00DB73D5" w:rsidRPr="00E86864" w:rsidRDefault="00DB73D5" w:rsidP="00C27B58">
            <w:pPr>
              <w:jc w:val="right"/>
              <w:rPr>
                <w:rFonts w:asciiTheme="minorHAnsi" w:hAnsiTheme="minorHAnsi" w:cstheme="minorHAnsi"/>
                <w:bCs/>
                <w:szCs w:val="24"/>
              </w:rPr>
            </w:pPr>
            <w:r w:rsidRPr="00E86864">
              <w:rPr>
                <w:rFonts w:asciiTheme="minorHAnsi" w:hAnsiTheme="minorHAnsi" w:cstheme="minorHAnsi"/>
                <w:bCs/>
                <w:szCs w:val="24"/>
              </w:rPr>
              <w:t>531</w:t>
            </w:r>
          </w:p>
        </w:tc>
      </w:tr>
      <w:tr w:rsidR="00DB73D5" w:rsidRPr="00E86864" w14:paraId="508B610B" w14:textId="77777777" w:rsidTr="00C27B58">
        <w:trPr>
          <w:trHeight w:val="321"/>
        </w:trPr>
        <w:tc>
          <w:tcPr>
            <w:tcW w:w="4248" w:type="dxa"/>
            <w:tcBorders>
              <w:top w:val="nil"/>
              <w:bottom w:val="nil"/>
            </w:tcBorders>
          </w:tcPr>
          <w:p w14:paraId="6FE2FB0E" w14:textId="77777777" w:rsidR="00DB73D5" w:rsidRPr="00E86864" w:rsidRDefault="00DB73D5" w:rsidP="00C27B58">
            <w:pPr>
              <w:rPr>
                <w:rFonts w:asciiTheme="minorHAnsi" w:hAnsiTheme="minorHAnsi" w:cstheme="minorHAnsi"/>
                <w:bCs/>
                <w:szCs w:val="24"/>
              </w:rPr>
            </w:pPr>
            <w:r w:rsidRPr="00E86864">
              <w:rPr>
                <w:rFonts w:asciiTheme="minorHAnsi" w:hAnsiTheme="minorHAnsi" w:cstheme="minorHAnsi"/>
                <w:bCs/>
                <w:szCs w:val="24"/>
              </w:rPr>
              <w:t xml:space="preserve">   1-person households (n = 165)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71C640F1" w14:textId="77777777" w:rsidR="00DB73D5" w:rsidRPr="00E86864" w:rsidRDefault="00DB73D5" w:rsidP="00C27B58">
            <w:pPr>
              <w:jc w:val="right"/>
              <w:rPr>
                <w:rFonts w:asciiTheme="minorHAnsi" w:hAnsiTheme="minorHAnsi" w:cstheme="minorHAnsi"/>
                <w:bCs/>
                <w:szCs w:val="24"/>
              </w:rPr>
            </w:pPr>
            <w:r w:rsidRPr="00E86864">
              <w:rPr>
                <w:rFonts w:asciiTheme="minorHAnsi" w:hAnsiTheme="minorHAnsi" w:cstheme="minorHAnsi"/>
                <w:bCs/>
                <w:szCs w:val="24"/>
              </w:rPr>
              <w:t>-329 (1495)</w:t>
            </w:r>
          </w:p>
        </w:tc>
        <w:tc>
          <w:tcPr>
            <w:tcW w:w="2773" w:type="dxa"/>
            <w:tcBorders>
              <w:top w:val="nil"/>
              <w:bottom w:val="nil"/>
            </w:tcBorders>
          </w:tcPr>
          <w:p w14:paraId="5DB65D4D" w14:textId="77777777" w:rsidR="00DB73D5" w:rsidRPr="00E86864" w:rsidRDefault="00DB73D5" w:rsidP="00C27B58">
            <w:pPr>
              <w:jc w:val="right"/>
              <w:rPr>
                <w:rFonts w:asciiTheme="minorHAnsi" w:hAnsiTheme="minorHAnsi" w:cstheme="minorHAnsi"/>
                <w:bCs/>
                <w:szCs w:val="24"/>
              </w:rPr>
            </w:pPr>
            <w:r w:rsidRPr="00E86864">
              <w:rPr>
                <w:rFonts w:asciiTheme="minorHAnsi" w:hAnsiTheme="minorHAnsi" w:cstheme="minorHAnsi"/>
                <w:bCs/>
                <w:szCs w:val="24"/>
              </w:rPr>
              <w:t>58</w:t>
            </w:r>
          </w:p>
        </w:tc>
        <w:tc>
          <w:tcPr>
            <w:tcW w:w="2177" w:type="dxa"/>
            <w:tcBorders>
              <w:top w:val="nil"/>
              <w:bottom w:val="nil"/>
            </w:tcBorders>
          </w:tcPr>
          <w:p w14:paraId="382647A3" w14:textId="77777777" w:rsidR="00DB73D5" w:rsidRPr="00E86864" w:rsidRDefault="00DB73D5" w:rsidP="00C27B58">
            <w:pPr>
              <w:jc w:val="right"/>
              <w:rPr>
                <w:rFonts w:asciiTheme="minorHAnsi" w:hAnsiTheme="minorHAnsi" w:cstheme="minorHAnsi"/>
                <w:bCs/>
                <w:szCs w:val="24"/>
              </w:rPr>
            </w:pPr>
            <w:r w:rsidRPr="00E86864">
              <w:rPr>
                <w:rFonts w:asciiTheme="minorHAnsi" w:hAnsiTheme="minorHAnsi" w:cstheme="minorHAnsi"/>
                <w:bCs/>
                <w:szCs w:val="24"/>
              </w:rPr>
              <w:t>5</w:t>
            </w:r>
          </w:p>
        </w:tc>
        <w:tc>
          <w:tcPr>
            <w:tcW w:w="2178" w:type="dxa"/>
            <w:tcBorders>
              <w:top w:val="nil"/>
              <w:bottom w:val="nil"/>
            </w:tcBorders>
          </w:tcPr>
          <w:p w14:paraId="2F970AF0" w14:textId="77777777" w:rsidR="00DB73D5" w:rsidRPr="00E86864" w:rsidRDefault="00DB73D5" w:rsidP="00C27B58">
            <w:pPr>
              <w:jc w:val="right"/>
              <w:rPr>
                <w:rFonts w:asciiTheme="minorHAnsi" w:hAnsiTheme="minorHAnsi" w:cstheme="minorHAnsi"/>
                <w:bCs/>
                <w:szCs w:val="24"/>
              </w:rPr>
            </w:pPr>
            <w:r w:rsidRPr="00E86864">
              <w:rPr>
                <w:rFonts w:asciiTheme="minorHAnsi" w:hAnsiTheme="minorHAnsi" w:cstheme="minorHAnsi"/>
                <w:bCs/>
                <w:szCs w:val="24"/>
              </w:rPr>
              <w:t>701</w:t>
            </w:r>
          </w:p>
        </w:tc>
      </w:tr>
      <w:tr w:rsidR="00DB73D5" w:rsidRPr="00E86864" w14:paraId="4A15CEDC" w14:textId="77777777" w:rsidTr="00C27B58">
        <w:trPr>
          <w:trHeight w:val="413"/>
        </w:trPr>
        <w:tc>
          <w:tcPr>
            <w:tcW w:w="4248" w:type="dxa"/>
            <w:tcBorders>
              <w:top w:val="nil"/>
              <w:bottom w:val="nil"/>
            </w:tcBorders>
          </w:tcPr>
          <w:p w14:paraId="0E16C442" w14:textId="77777777" w:rsidR="00DB73D5" w:rsidRPr="00E86864" w:rsidRDefault="00DB73D5" w:rsidP="00C27B58">
            <w:pPr>
              <w:rPr>
                <w:rFonts w:asciiTheme="minorHAnsi" w:hAnsiTheme="minorHAnsi" w:cstheme="minorHAnsi"/>
                <w:bCs/>
                <w:szCs w:val="24"/>
              </w:rPr>
            </w:pPr>
            <w:r w:rsidRPr="00E86864">
              <w:rPr>
                <w:rFonts w:asciiTheme="minorHAnsi" w:hAnsiTheme="minorHAnsi" w:cstheme="minorHAnsi"/>
                <w:bCs/>
                <w:szCs w:val="24"/>
              </w:rPr>
              <w:t xml:space="preserve">   2-person households (n = 333)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1A73C29D" w14:textId="77777777" w:rsidR="00DB73D5" w:rsidRPr="00E86864" w:rsidRDefault="00DB73D5" w:rsidP="00C27B58">
            <w:pPr>
              <w:jc w:val="right"/>
              <w:rPr>
                <w:rFonts w:asciiTheme="minorHAnsi" w:hAnsiTheme="minorHAnsi" w:cstheme="minorHAnsi"/>
                <w:bCs/>
                <w:szCs w:val="24"/>
              </w:rPr>
            </w:pPr>
            <w:r w:rsidRPr="00E86864">
              <w:rPr>
                <w:rFonts w:asciiTheme="minorHAnsi" w:hAnsiTheme="minorHAnsi" w:cstheme="minorHAnsi"/>
                <w:bCs/>
                <w:szCs w:val="24"/>
              </w:rPr>
              <w:t>-1027 (1207)</w:t>
            </w:r>
          </w:p>
        </w:tc>
        <w:tc>
          <w:tcPr>
            <w:tcW w:w="2773" w:type="dxa"/>
            <w:tcBorders>
              <w:top w:val="nil"/>
              <w:bottom w:val="nil"/>
            </w:tcBorders>
          </w:tcPr>
          <w:p w14:paraId="65FDC212" w14:textId="77777777" w:rsidR="00DB73D5" w:rsidRPr="00E86864" w:rsidRDefault="00DB73D5" w:rsidP="00C27B58">
            <w:pPr>
              <w:jc w:val="right"/>
              <w:rPr>
                <w:rFonts w:asciiTheme="minorHAnsi" w:hAnsiTheme="minorHAnsi" w:cstheme="minorHAnsi"/>
                <w:bCs/>
                <w:szCs w:val="24"/>
              </w:rPr>
            </w:pPr>
            <w:r w:rsidRPr="00E86864">
              <w:rPr>
                <w:rFonts w:asciiTheme="minorHAnsi" w:hAnsiTheme="minorHAnsi" w:cstheme="minorHAnsi"/>
                <w:bCs/>
                <w:szCs w:val="24"/>
              </w:rPr>
              <w:t>31</w:t>
            </w:r>
          </w:p>
        </w:tc>
        <w:tc>
          <w:tcPr>
            <w:tcW w:w="2177" w:type="dxa"/>
            <w:tcBorders>
              <w:top w:val="nil"/>
              <w:bottom w:val="nil"/>
            </w:tcBorders>
          </w:tcPr>
          <w:p w14:paraId="530B1FDA" w14:textId="77777777" w:rsidR="00DB73D5" w:rsidRPr="00E86864" w:rsidRDefault="00DB73D5" w:rsidP="00C27B58">
            <w:pPr>
              <w:jc w:val="right"/>
              <w:rPr>
                <w:rFonts w:asciiTheme="minorHAnsi" w:hAnsiTheme="minorHAnsi" w:cstheme="minorHAnsi"/>
                <w:bCs/>
                <w:szCs w:val="24"/>
              </w:rPr>
            </w:pPr>
            <w:r w:rsidRPr="00E86864">
              <w:rPr>
                <w:rFonts w:asciiTheme="minorHAnsi" w:hAnsiTheme="minorHAnsi" w:cstheme="minorHAnsi"/>
                <w:bCs/>
                <w:szCs w:val="24"/>
              </w:rPr>
              <w:t>2</w:t>
            </w:r>
          </w:p>
        </w:tc>
        <w:tc>
          <w:tcPr>
            <w:tcW w:w="2178" w:type="dxa"/>
            <w:tcBorders>
              <w:top w:val="nil"/>
              <w:bottom w:val="nil"/>
            </w:tcBorders>
          </w:tcPr>
          <w:p w14:paraId="6CD1DCF0" w14:textId="77777777" w:rsidR="00DB73D5" w:rsidRPr="00E86864" w:rsidRDefault="00DB73D5" w:rsidP="00C27B58">
            <w:pPr>
              <w:jc w:val="right"/>
              <w:rPr>
                <w:rFonts w:asciiTheme="minorHAnsi" w:hAnsiTheme="minorHAnsi" w:cstheme="minorHAnsi"/>
                <w:bCs/>
                <w:szCs w:val="24"/>
              </w:rPr>
            </w:pPr>
            <w:r w:rsidRPr="00E86864">
              <w:rPr>
                <w:rFonts w:asciiTheme="minorHAnsi" w:hAnsiTheme="minorHAnsi" w:cstheme="minorHAnsi"/>
                <w:bCs/>
                <w:szCs w:val="24"/>
              </w:rPr>
              <w:t>505</w:t>
            </w:r>
          </w:p>
        </w:tc>
      </w:tr>
      <w:tr w:rsidR="00DB73D5" w:rsidRPr="00E86864" w14:paraId="0FDC159A" w14:textId="77777777" w:rsidTr="00C27B58">
        <w:trPr>
          <w:trHeight w:val="349"/>
        </w:trPr>
        <w:tc>
          <w:tcPr>
            <w:tcW w:w="4248" w:type="dxa"/>
            <w:tcBorders>
              <w:top w:val="nil"/>
              <w:bottom w:val="single" w:sz="4" w:space="0" w:color="auto"/>
            </w:tcBorders>
          </w:tcPr>
          <w:p w14:paraId="41ADA883" w14:textId="77777777" w:rsidR="00DB73D5" w:rsidRPr="00E86864" w:rsidRDefault="00DB73D5" w:rsidP="00C27B58">
            <w:pPr>
              <w:rPr>
                <w:rFonts w:asciiTheme="minorHAnsi" w:hAnsiTheme="minorHAnsi" w:cstheme="minorHAnsi"/>
                <w:bCs/>
                <w:szCs w:val="24"/>
              </w:rPr>
            </w:pPr>
            <w:r w:rsidRPr="00E86864">
              <w:rPr>
                <w:rFonts w:asciiTheme="minorHAnsi" w:hAnsiTheme="minorHAnsi" w:cstheme="minorHAnsi"/>
                <w:bCs/>
                <w:szCs w:val="24"/>
              </w:rPr>
              <w:t xml:space="preserve">   3+ person households (n = 188)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14:paraId="3E267438" w14:textId="77777777" w:rsidR="00DB73D5" w:rsidRPr="00E86864" w:rsidRDefault="00DB73D5" w:rsidP="00C27B58">
            <w:pPr>
              <w:jc w:val="right"/>
              <w:rPr>
                <w:rFonts w:asciiTheme="minorHAnsi" w:hAnsiTheme="minorHAnsi" w:cstheme="minorHAnsi"/>
                <w:bCs/>
                <w:szCs w:val="24"/>
              </w:rPr>
            </w:pPr>
            <w:r w:rsidRPr="00E86864">
              <w:rPr>
                <w:rFonts w:asciiTheme="minorHAnsi" w:hAnsiTheme="minorHAnsi" w:cstheme="minorHAnsi"/>
                <w:bCs/>
                <w:szCs w:val="24"/>
              </w:rPr>
              <w:t>-1436 (1153)</w:t>
            </w:r>
          </w:p>
        </w:tc>
        <w:tc>
          <w:tcPr>
            <w:tcW w:w="2773" w:type="dxa"/>
            <w:tcBorders>
              <w:top w:val="nil"/>
              <w:bottom w:val="single" w:sz="4" w:space="0" w:color="auto"/>
            </w:tcBorders>
          </w:tcPr>
          <w:p w14:paraId="64455EE2" w14:textId="77777777" w:rsidR="00DB73D5" w:rsidRPr="00E86864" w:rsidRDefault="00DB73D5" w:rsidP="00C27B58">
            <w:pPr>
              <w:jc w:val="right"/>
              <w:rPr>
                <w:rFonts w:asciiTheme="minorHAnsi" w:hAnsiTheme="minorHAnsi" w:cstheme="minorHAnsi"/>
                <w:bCs/>
                <w:szCs w:val="24"/>
              </w:rPr>
            </w:pPr>
            <w:r w:rsidRPr="00E86864">
              <w:rPr>
                <w:rFonts w:asciiTheme="minorHAnsi" w:hAnsiTheme="minorHAnsi" w:cstheme="minorHAnsi"/>
                <w:bCs/>
                <w:szCs w:val="24"/>
              </w:rPr>
              <w:t>22</w:t>
            </w:r>
          </w:p>
        </w:tc>
        <w:tc>
          <w:tcPr>
            <w:tcW w:w="2177" w:type="dxa"/>
            <w:tcBorders>
              <w:top w:val="nil"/>
              <w:bottom w:val="single" w:sz="4" w:space="0" w:color="auto"/>
            </w:tcBorders>
          </w:tcPr>
          <w:p w14:paraId="5455FC6F" w14:textId="77777777" w:rsidR="00DB73D5" w:rsidRPr="00E86864" w:rsidRDefault="00DB73D5" w:rsidP="00C27B58">
            <w:pPr>
              <w:jc w:val="right"/>
              <w:rPr>
                <w:rFonts w:asciiTheme="minorHAnsi" w:hAnsiTheme="minorHAnsi" w:cstheme="minorHAnsi"/>
                <w:bCs/>
                <w:szCs w:val="24"/>
              </w:rPr>
            </w:pPr>
            <w:r w:rsidRPr="00E86864">
              <w:rPr>
                <w:rFonts w:asciiTheme="minorHAnsi" w:hAnsiTheme="minorHAnsi" w:cstheme="minorHAnsi"/>
                <w:bCs/>
                <w:szCs w:val="24"/>
              </w:rPr>
              <w:t>1</w:t>
            </w:r>
          </w:p>
        </w:tc>
        <w:tc>
          <w:tcPr>
            <w:tcW w:w="2178" w:type="dxa"/>
            <w:tcBorders>
              <w:top w:val="nil"/>
              <w:bottom w:val="single" w:sz="4" w:space="0" w:color="auto"/>
            </w:tcBorders>
          </w:tcPr>
          <w:p w14:paraId="01C22397" w14:textId="77777777" w:rsidR="00DB73D5" w:rsidRPr="00E86864" w:rsidRDefault="00DB73D5" w:rsidP="00C27B58">
            <w:pPr>
              <w:jc w:val="right"/>
              <w:rPr>
                <w:rFonts w:asciiTheme="minorHAnsi" w:hAnsiTheme="minorHAnsi" w:cstheme="minorHAnsi"/>
                <w:bCs/>
                <w:szCs w:val="24"/>
              </w:rPr>
            </w:pPr>
            <w:r w:rsidRPr="00E86864">
              <w:rPr>
                <w:rFonts w:asciiTheme="minorHAnsi" w:hAnsiTheme="minorHAnsi" w:cstheme="minorHAnsi"/>
                <w:bCs/>
                <w:szCs w:val="24"/>
              </w:rPr>
              <w:t>329</w:t>
            </w:r>
          </w:p>
        </w:tc>
      </w:tr>
      <w:tr w:rsidR="00DB73D5" w:rsidRPr="00E86864" w14:paraId="5407DCDD" w14:textId="77777777" w:rsidTr="00C27B58">
        <w:trPr>
          <w:trHeight w:val="714"/>
        </w:trPr>
        <w:tc>
          <w:tcPr>
            <w:tcW w:w="4248" w:type="dxa"/>
            <w:tcBorders>
              <w:bottom w:val="nil"/>
            </w:tcBorders>
          </w:tcPr>
          <w:p w14:paraId="09355BD7" w14:textId="77777777" w:rsidR="00DB73D5" w:rsidRPr="00E86864" w:rsidRDefault="00DB73D5" w:rsidP="00C27B58">
            <w:pPr>
              <w:spacing w:after="0"/>
              <w:rPr>
                <w:rFonts w:asciiTheme="minorHAnsi" w:hAnsiTheme="minorHAnsi" w:cstheme="minorHAnsi"/>
                <w:b/>
                <w:szCs w:val="24"/>
              </w:rPr>
            </w:pPr>
            <w:r w:rsidRPr="00E86864">
              <w:rPr>
                <w:rFonts w:asciiTheme="minorHAnsi" w:hAnsiTheme="minorHAnsi" w:cstheme="minorHAnsi"/>
                <w:b/>
                <w:szCs w:val="24"/>
              </w:rPr>
              <w:t xml:space="preserve">Individual purchase – Intake </w:t>
            </w:r>
          </w:p>
          <w:p w14:paraId="5F10F5A2" w14:textId="77777777" w:rsidR="00DB73D5" w:rsidRPr="00E86864" w:rsidRDefault="00DB73D5" w:rsidP="00C27B58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E86864">
              <w:rPr>
                <w:rFonts w:asciiTheme="minorHAnsi" w:hAnsiTheme="minorHAnsi" w:cstheme="minorHAnsi"/>
                <w:b/>
                <w:szCs w:val="24"/>
              </w:rPr>
              <w:t>(by % shopping with retailer)</w:t>
            </w:r>
          </w:p>
        </w:tc>
        <w:tc>
          <w:tcPr>
            <w:tcW w:w="2410" w:type="dxa"/>
            <w:tcBorders>
              <w:bottom w:val="nil"/>
            </w:tcBorders>
          </w:tcPr>
          <w:p w14:paraId="28AC4057" w14:textId="77777777" w:rsidR="00DB73D5" w:rsidRPr="00E86864" w:rsidRDefault="00DB73D5" w:rsidP="00C27B58">
            <w:pPr>
              <w:jc w:val="right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773" w:type="dxa"/>
            <w:tcBorders>
              <w:bottom w:val="nil"/>
            </w:tcBorders>
          </w:tcPr>
          <w:p w14:paraId="732D0013" w14:textId="77777777" w:rsidR="00DB73D5" w:rsidRPr="00E86864" w:rsidRDefault="00DB73D5" w:rsidP="00C27B58">
            <w:pPr>
              <w:jc w:val="right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177" w:type="dxa"/>
            <w:tcBorders>
              <w:bottom w:val="nil"/>
            </w:tcBorders>
          </w:tcPr>
          <w:p w14:paraId="2068DB21" w14:textId="77777777" w:rsidR="00DB73D5" w:rsidRPr="00E86864" w:rsidRDefault="00DB73D5" w:rsidP="00C27B58">
            <w:pPr>
              <w:jc w:val="right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178" w:type="dxa"/>
            <w:tcBorders>
              <w:bottom w:val="nil"/>
            </w:tcBorders>
          </w:tcPr>
          <w:p w14:paraId="71AB4F23" w14:textId="77777777" w:rsidR="00DB73D5" w:rsidRPr="00E86864" w:rsidRDefault="00DB73D5" w:rsidP="00C27B58">
            <w:pPr>
              <w:jc w:val="right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DB73D5" w:rsidRPr="00E86864" w14:paraId="3F45329B" w14:textId="77777777" w:rsidTr="00C27B58">
        <w:trPr>
          <w:trHeight w:val="311"/>
        </w:trPr>
        <w:tc>
          <w:tcPr>
            <w:tcW w:w="4248" w:type="dxa"/>
            <w:tcBorders>
              <w:top w:val="nil"/>
              <w:bottom w:val="nil"/>
            </w:tcBorders>
          </w:tcPr>
          <w:p w14:paraId="4CB0DA88" w14:textId="77777777" w:rsidR="00DB73D5" w:rsidRPr="00E86864" w:rsidRDefault="00DB73D5" w:rsidP="00C27B58">
            <w:pPr>
              <w:rPr>
                <w:rFonts w:asciiTheme="minorHAnsi" w:hAnsiTheme="minorHAnsi" w:cstheme="minorHAnsi"/>
                <w:bCs/>
                <w:szCs w:val="24"/>
              </w:rPr>
            </w:pPr>
            <w:r w:rsidRPr="00E86864">
              <w:rPr>
                <w:rFonts w:asciiTheme="minorHAnsi" w:hAnsiTheme="minorHAnsi" w:cstheme="minorHAnsi"/>
                <w:bCs/>
                <w:szCs w:val="24"/>
              </w:rPr>
              <w:t xml:space="preserve">   Low-medium loyalty (0-60%) (n = 244)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37BC81DA" w14:textId="77777777" w:rsidR="00DB73D5" w:rsidRPr="00E86864" w:rsidRDefault="00DB73D5" w:rsidP="00C27B58">
            <w:pPr>
              <w:jc w:val="right"/>
              <w:rPr>
                <w:rFonts w:asciiTheme="minorHAnsi" w:hAnsiTheme="minorHAnsi" w:cstheme="minorHAnsi"/>
                <w:bCs/>
                <w:szCs w:val="24"/>
              </w:rPr>
            </w:pPr>
            <w:r w:rsidRPr="00E86864">
              <w:rPr>
                <w:rFonts w:asciiTheme="minorHAnsi" w:hAnsiTheme="minorHAnsi" w:cstheme="minorHAnsi"/>
                <w:szCs w:val="24"/>
              </w:rPr>
              <w:t>-1533 (1031)</w:t>
            </w:r>
          </w:p>
        </w:tc>
        <w:tc>
          <w:tcPr>
            <w:tcW w:w="2773" w:type="dxa"/>
            <w:tcBorders>
              <w:top w:val="nil"/>
              <w:bottom w:val="nil"/>
            </w:tcBorders>
          </w:tcPr>
          <w:p w14:paraId="55CE57FE" w14:textId="77777777" w:rsidR="00DB73D5" w:rsidRPr="00E86864" w:rsidRDefault="00DB73D5" w:rsidP="00C27B58">
            <w:pPr>
              <w:jc w:val="right"/>
              <w:rPr>
                <w:rFonts w:asciiTheme="minorHAnsi" w:hAnsiTheme="minorHAnsi" w:cstheme="minorHAnsi"/>
                <w:bCs/>
                <w:szCs w:val="24"/>
              </w:rPr>
            </w:pPr>
            <w:r w:rsidRPr="00E86864">
              <w:rPr>
                <w:rFonts w:asciiTheme="minorHAnsi" w:hAnsiTheme="minorHAnsi" w:cstheme="minorHAnsi"/>
                <w:szCs w:val="24"/>
              </w:rPr>
              <w:t>19</w:t>
            </w:r>
          </w:p>
        </w:tc>
        <w:tc>
          <w:tcPr>
            <w:tcW w:w="2177" w:type="dxa"/>
            <w:tcBorders>
              <w:top w:val="nil"/>
              <w:bottom w:val="nil"/>
            </w:tcBorders>
          </w:tcPr>
          <w:p w14:paraId="68129645" w14:textId="77777777" w:rsidR="00DB73D5" w:rsidRPr="00E86864" w:rsidRDefault="00DB73D5" w:rsidP="00C27B58">
            <w:pPr>
              <w:jc w:val="right"/>
              <w:rPr>
                <w:rFonts w:asciiTheme="minorHAnsi" w:hAnsiTheme="minorHAnsi" w:cstheme="minorHAnsi"/>
                <w:bCs/>
                <w:szCs w:val="24"/>
              </w:rPr>
            </w:pPr>
            <w:r w:rsidRPr="00E86864">
              <w:rPr>
                <w:rFonts w:asciiTheme="minorHAnsi" w:hAnsiTheme="minorHAnsi" w:cstheme="minorHAnsi"/>
                <w:szCs w:val="24"/>
              </w:rPr>
              <w:t>1</w:t>
            </w:r>
          </w:p>
        </w:tc>
        <w:tc>
          <w:tcPr>
            <w:tcW w:w="2178" w:type="dxa"/>
            <w:tcBorders>
              <w:top w:val="nil"/>
              <w:bottom w:val="nil"/>
            </w:tcBorders>
          </w:tcPr>
          <w:p w14:paraId="2C1BBD98" w14:textId="77777777" w:rsidR="00DB73D5" w:rsidRPr="00E86864" w:rsidRDefault="00DB73D5" w:rsidP="00C27B58">
            <w:pPr>
              <w:jc w:val="right"/>
              <w:rPr>
                <w:rFonts w:asciiTheme="minorHAnsi" w:hAnsiTheme="minorHAnsi" w:cstheme="minorHAnsi"/>
                <w:szCs w:val="24"/>
              </w:rPr>
            </w:pPr>
            <w:r w:rsidRPr="00E86864">
              <w:rPr>
                <w:rFonts w:asciiTheme="minorHAnsi" w:hAnsiTheme="minorHAnsi" w:cstheme="minorHAnsi"/>
                <w:szCs w:val="24"/>
              </w:rPr>
              <w:t>272</w:t>
            </w:r>
          </w:p>
        </w:tc>
      </w:tr>
      <w:tr w:rsidR="00DB73D5" w:rsidRPr="00E86864" w14:paraId="172F835E" w14:textId="77777777" w:rsidTr="00C27B58">
        <w:trPr>
          <w:trHeight w:val="460"/>
        </w:trPr>
        <w:tc>
          <w:tcPr>
            <w:tcW w:w="4248" w:type="dxa"/>
            <w:tcBorders>
              <w:top w:val="nil"/>
              <w:bottom w:val="nil"/>
            </w:tcBorders>
          </w:tcPr>
          <w:p w14:paraId="5CB33B99" w14:textId="77777777" w:rsidR="00DB73D5" w:rsidRPr="00E86864" w:rsidRDefault="00DB73D5" w:rsidP="00C27B58">
            <w:pPr>
              <w:rPr>
                <w:rFonts w:asciiTheme="minorHAnsi" w:hAnsiTheme="minorHAnsi" w:cstheme="minorHAnsi"/>
                <w:bCs/>
                <w:szCs w:val="24"/>
              </w:rPr>
            </w:pPr>
            <w:r w:rsidRPr="00E86864">
              <w:rPr>
                <w:rFonts w:asciiTheme="minorHAnsi" w:hAnsiTheme="minorHAnsi" w:cstheme="minorHAnsi"/>
                <w:bCs/>
                <w:szCs w:val="24"/>
              </w:rPr>
              <w:t xml:space="preserve">   High loyalty (61-80%) (n = 174)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63024DDF" w14:textId="77777777" w:rsidR="00DB73D5" w:rsidRPr="00E86864" w:rsidRDefault="00DB73D5" w:rsidP="00C27B58">
            <w:pPr>
              <w:jc w:val="right"/>
              <w:rPr>
                <w:rFonts w:asciiTheme="minorHAnsi" w:hAnsiTheme="minorHAnsi" w:cstheme="minorHAnsi"/>
                <w:bCs/>
                <w:szCs w:val="24"/>
              </w:rPr>
            </w:pPr>
            <w:r w:rsidRPr="00E86864">
              <w:rPr>
                <w:rFonts w:asciiTheme="minorHAnsi" w:hAnsiTheme="minorHAnsi" w:cstheme="minorHAnsi"/>
                <w:szCs w:val="24"/>
              </w:rPr>
              <w:t>-916 (1189)</w:t>
            </w:r>
          </w:p>
        </w:tc>
        <w:tc>
          <w:tcPr>
            <w:tcW w:w="2773" w:type="dxa"/>
            <w:tcBorders>
              <w:top w:val="nil"/>
              <w:bottom w:val="nil"/>
            </w:tcBorders>
          </w:tcPr>
          <w:p w14:paraId="6A72566D" w14:textId="77777777" w:rsidR="00DB73D5" w:rsidRPr="00E86864" w:rsidRDefault="00DB73D5" w:rsidP="00C27B58">
            <w:pPr>
              <w:jc w:val="right"/>
              <w:rPr>
                <w:rFonts w:asciiTheme="minorHAnsi" w:hAnsiTheme="minorHAnsi" w:cstheme="minorHAnsi"/>
                <w:bCs/>
                <w:szCs w:val="24"/>
              </w:rPr>
            </w:pPr>
            <w:r w:rsidRPr="00E86864">
              <w:rPr>
                <w:rFonts w:asciiTheme="minorHAnsi" w:hAnsiTheme="minorHAnsi" w:cstheme="minorHAnsi"/>
                <w:szCs w:val="24"/>
              </w:rPr>
              <w:t>25</w:t>
            </w:r>
          </w:p>
        </w:tc>
        <w:tc>
          <w:tcPr>
            <w:tcW w:w="2177" w:type="dxa"/>
            <w:tcBorders>
              <w:top w:val="nil"/>
              <w:bottom w:val="nil"/>
            </w:tcBorders>
          </w:tcPr>
          <w:p w14:paraId="3F6A7B73" w14:textId="77777777" w:rsidR="00DB73D5" w:rsidRPr="00E86864" w:rsidRDefault="00DB73D5" w:rsidP="00C27B58">
            <w:pPr>
              <w:jc w:val="right"/>
              <w:rPr>
                <w:rFonts w:asciiTheme="minorHAnsi" w:hAnsiTheme="minorHAnsi" w:cstheme="minorHAnsi"/>
                <w:bCs/>
                <w:szCs w:val="24"/>
              </w:rPr>
            </w:pPr>
            <w:r w:rsidRPr="00E86864">
              <w:rPr>
                <w:rFonts w:asciiTheme="minorHAnsi" w:hAnsiTheme="minorHAnsi" w:cstheme="minorHAnsi"/>
                <w:szCs w:val="24"/>
              </w:rPr>
              <w:t>2</w:t>
            </w:r>
          </w:p>
        </w:tc>
        <w:tc>
          <w:tcPr>
            <w:tcW w:w="2178" w:type="dxa"/>
            <w:tcBorders>
              <w:top w:val="nil"/>
              <w:bottom w:val="nil"/>
            </w:tcBorders>
          </w:tcPr>
          <w:p w14:paraId="730EBB2C" w14:textId="77777777" w:rsidR="00DB73D5" w:rsidRPr="00E86864" w:rsidRDefault="00DB73D5" w:rsidP="00C27B58">
            <w:pPr>
              <w:jc w:val="right"/>
              <w:rPr>
                <w:rFonts w:asciiTheme="minorHAnsi" w:hAnsiTheme="minorHAnsi" w:cstheme="minorHAnsi"/>
                <w:szCs w:val="24"/>
              </w:rPr>
            </w:pPr>
            <w:r w:rsidRPr="00E86864">
              <w:rPr>
                <w:rFonts w:asciiTheme="minorHAnsi" w:hAnsiTheme="minorHAnsi" w:cstheme="minorHAnsi"/>
                <w:szCs w:val="24"/>
              </w:rPr>
              <w:t>587</w:t>
            </w:r>
          </w:p>
        </w:tc>
      </w:tr>
      <w:tr w:rsidR="00DB73D5" w:rsidRPr="00E86864" w14:paraId="72653DD0" w14:textId="77777777" w:rsidTr="00C27B58">
        <w:trPr>
          <w:trHeight w:val="430"/>
        </w:trPr>
        <w:tc>
          <w:tcPr>
            <w:tcW w:w="4248" w:type="dxa"/>
            <w:tcBorders>
              <w:top w:val="nil"/>
            </w:tcBorders>
          </w:tcPr>
          <w:p w14:paraId="14CF74B5" w14:textId="77777777" w:rsidR="00DB73D5" w:rsidRPr="00E86864" w:rsidRDefault="00DB73D5" w:rsidP="00C27B58">
            <w:pPr>
              <w:rPr>
                <w:rFonts w:asciiTheme="minorHAnsi" w:hAnsiTheme="minorHAnsi" w:cstheme="minorHAnsi"/>
                <w:bCs/>
                <w:szCs w:val="24"/>
              </w:rPr>
            </w:pPr>
            <w:r w:rsidRPr="00E86864">
              <w:rPr>
                <w:rFonts w:asciiTheme="minorHAnsi" w:hAnsiTheme="minorHAnsi" w:cstheme="minorHAnsi"/>
                <w:bCs/>
                <w:szCs w:val="24"/>
              </w:rPr>
              <w:t xml:space="preserve">   Very high loyalty (81-100%) (n = 268)</w:t>
            </w:r>
          </w:p>
        </w:tc>
        <w:tc>
          <w:tcPr>
            <w:tcW w:w="2410" w:type="dxa"/>
            <w:tcBorders>
              <w:top w:val="nil"/>
            </w:tcBorders>
          </w:tcPr>
          <w:p w14:paraId="75BD0922" w14:textId="77777777" w:rsidR="00DB73D5" w:rsidRPr="00E86864" w:rsidRDefault="00DB73D5" w:rsidP="00C27B58">
            <w:pPr>
              <w:jc w:val="right"/>
              <w:rPr>
                <w:rFonts w:asciiTheme="minorHAnsi" w:hAnsiTheme="minorHAnsi" w:cstheme="minorHAnsi"/>
                <w:bCs/>
                <w:szCs w:val="24"/>
              </w:rPr>
            </w:pPr>
            <w:r w:rsidRPr="00E86864">
              <w:rPr>
                <w:rFonts w:asciiTheme="minorHAnsi" w:hAnsiTheme="minorHAnsi" w:cstheme="minorHAnsi"/>
                <w:szCs w:val="24"/>
              </w:rPr>
              <w:t>-495 (1458)</w:t>
            </w:r>
          </w:p>
        </w:tc>
        <w:tc>
          <w:tcPr>
            <w:tcW w:w="2773" w:type="dxa"/>
            <w:tcBorders>
              <w:top w:val="nil"/>
            </w:tcBorders>
          </w:tcPr>
          <w:p w14:paraId="70146532" w14:textId="77777777" w:rsidR="00DB73D5" w:rsidRPr="00E86864" w:rsidRDefault="00DB73D5" w:rsidP="00C27B58">
            <w:pPr>
              <w:jc w:val="right"/>
              <w:rPr>
                <w:rFonts w:asciiTheme="minorHAnsi" w:hAnsiTheme="minorHAnsi" w:cstheme="minorHAnsi"/>
                <w:bCs/>
                <w:szCs w:val="24"/>
              </w:rPr>
            </w:pPr>
            <w:r w:rsidRPr="00E86864">
              <w:rPr>
                <w:rFonts w:asciiTheme="minorHAnsi" w:hAnsiTheme="minorHAnsi" w:cstheme="minorHAnsi"/>
                <w:szCs w:val="24"/>
              </w:rPr>
              <w:t>51</w:t>
            </w:r>
          </w:p>
        </w:tc>
        <w:tc>
          <w:tcPr>
            <w:tcW w:w="2177" w:type="dxa"/>
            <w:tcBorders>
              <w:top w:val="nil"/>
            </w:tcBorders>
          </w:tcPr>
          <w:p w14:paraId="597B1524" w14:textId="77777777" w:rsidR="00DB73D5" w:rsidRPr="00E86864" w:rsidRDefault="00DB73D5" w:rsidP="00C27B58">
            <w:pPr>
              <w:jc w:val="right"/>
              <w:rPr>
                <w:rFonts w:asciiTheme="minorHAnsi" w:hAnsiTheme="minorHAnsi" w:cstheme="minorHAnsi"/>
                <w:bCs/>
                <w:szCs w:val="24"/>
              </w:rPr>
            </w:pPr>
            <w:r w:rsidRPr="00E86864">
              <w:rPr>
                <w:rFonts w:asciiTheme="minorHAnsi" w:hAnsiTheme="minorHAnsi" w:cstheme="minorHAnsi"/>
                <w:szCs w:val="24"/>
              </w:rPr>
              <w:t>4</w:t>
            </w:r>
          </w:p>
        </w:tc>
        <w:tc>
          <w:tcPr>
            <w:tcW w:w="2178" w:type="dxa"/>
            <w:tcBorders>
              <w:top w:val="nil"/>
            </w:tcBorders>
          </w:tcPr>
          <w:p w14:paraId="61E6E828" w14:textId="77777777" w:rsidR="00DB73D5" w:rsidRPr="00E86864" w:rsidRDefault="00DB73D5" w:rsidP="00C27B58">
            <w:pPr>
              <w:jc w:val="right"/>
              <w:rPr>
                <w:rFonts w:asciiTheme="minorHAnsi" w:hAnsiTheme="minorHAnsi" w:cstheme="minorHAnsi"/>
                <w:szCs w:val="24"/>
              </w:rPr>
            </w:pPr>
            <w:r w:rsidRPr="00E86864">
              <w:rPr>
                <w:rFonts w:asciiTheme="minorHAnsi" w:hAnsiTheme="minorHAnsi" w:cstheme="minorHAnsi"/>
                <w:szCs w:val="24"/>
              </w:rPr>
              <w:t>675</w:t>
            </w:r>
          </w:p>
        </w:tc>
      </w:tr>
    </w:tbl>
    <w:p w14:paraId="2690D980" w14:textId="77777777" w:rsidR="00935F41" w:rsidRDefault="00935F41"/>
    <w:sectPr w:rsidR="00935F41" w:rsidSect="00DE41B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343"/>
    <w:rsid w:val="00062CD2"/>
    <w:rsid w:val="003C36D2"/>
    <w:rsid w:val="00935F41"/>
    <w:rsid w:val="00BC3624"/>
    <w:rsid w:val="00DB73D5"/>
    <w:rsid w:val="00DE41B9"/>
    <w:rsid w:val="00F45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88AD91"/>
  <w15:chartTrackingRefBased/>
  <w15:docId w15:val="{2AAE734B-648C-43FC-B447-786E993E6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3D5"/>
    <w:pPr>
      <w:spacing w:after="120" w:line="360" w:lineRule="atLeast"/>
    </w:pPr>
    <w:rPr>
      <w:rFonts w:ascii="Arial" w:eastAsia="Times New Roman" w:hAnsi="Arial" w:cs="Arial"/>
      <w:sz w:val="24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aption">
    <w:name w:val="table caption"/>
    <w:basedOn w:val="Normal"/>
    <w:next w:val="Normal"/>
    <w:rsid w:val="00DB73D5"/>
    <w:pPr>
      <w:keepNext/>
      <w:keepLines/>
      <w:spacing w:before="240" w:line="240" w:lineRule="atLeast"/>
      <w:ind w:left="540" w:hanging="540"/>
    </w:pPr>
  </w:style>
  <w:style w:type="table" w:styleId="TableGrid">
    <w:name w:val="Table Grid"/>
    <w:basedOn w:val="TableNormal"/>
    <w:rsid w:val="00DB73D5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753</Characters>
  <Application>Microsoft Office Word</Application>
  <DocSecurity>0</DocSecurity>
  <Lines>6</Lines>
  <Paragraphs>1</Paragraphs>
  <ScaleCrop>false</ScaleCrop>
  <Company>University of Leeds</Company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Jenneson</dc:creator>
  <cp:keywords/>
  <dc:description/>
  <cp:lastModifiedBy>Victoria Jenneson</cp:lastModifiedBy>
  <cp:revision>3</cp:revision>
  <dcterms:created xsi:type="dcterms:W3CDTF">2023-08-03T11:18:00Z</dcterms:created>
  <dcterms:modified xsi:type="dcterms:W3CDTF">2023-08-03T11:18:00Z</dcterms:modified>
</cp:coreProperties>
</file>