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7AEA" w:rsidRPr="000D722F" w:rsidRDefault="00517AEA" w:rsidP="00A71640">
      <w:pPr>
        <w:spacing w:after="0" w:line="240" w:lineRule="auto"/>
        <w:rPr>
          <w:rFonts w:ascii="Times New Roman" w:hAnsi="Times New Roman"/>
          <w:b/>
          <w:sz w:val="24"/>
          <w:szCs w:val="24"/>
        </w:rPr>
      </w:pPr>
      <w:bookmarkStart w:id="0" w:name="_Hlk57730257"/>
      <w:r w:rsidRPr="000D722F">
        <w:rPr>
          <w:rFonts w:ascii="Times New Roman" w:hAnsi="Times New Roman"/>
          <w:b/>
          <w:sz w:val="24"/>
          <w:szCs w:val="24"/>
        </w:rPr>
        <w:t xml:space="preserve">The Archaeology of a Landslide: </w:t>
      </w:r>
      <w:r w:rsidR="009460B4">
        <w:rPr>
          <w:rFonts w:ascii="Times New Roman" w:hAnsi="Times New Roman"/>
          <w:b/>
          <w:sz w:val="24"/>
          <w:szCs w:val="24"/>
        </w:rPr>
        <w:t>Unravelling t</w:t>
      </w:r>
      <w:r w:rsidRPr="000D722F">
        <w:rPr>
          <w:rFonts w:ascii="Times New Roman" w:hAnsi="Times New Roman"/>
          <w:b/>
          <w:sz w:val="24"/>
          <w:szCs w:val="24"/>
        </w:rPr>
        <w:t>he Azores Earthquake Disaster of 1522 and its Consequences</w:t>
      </w:r>
    </w:p>
    <w:p w:rsidR="00517AEA" w:rsidRPr="000D722F" w:rsidRDefault="00517AEA" w:rsidP="00A71640">
      <w:pPr>
        <w:spacing w:after="0" w:line="240" w:lineRule="auto"/>
        <w:rPr>
          <w:rFonts w:ascii="Times New Roman" w:hAnsi="Times New Roman"/>
          <w:b/>
          <w:sz w:val="24"/>
          <w:szCs w:val="24"/>
        </w:rPr>
      </w:pPr>
    </w:p>
    <w:p w:rsidR="00517AEA" w:rsidRPr="002A7131" w:rsidRDefault="00517AEA" w:rsidP="00A71640">
      <w:pPr>
        <w:spacing w:after="0" w:line="240" w:lineRule="auto"/>
        <w:rPr>
          <w:rFonts w:ascii="Times New Roman" w:hAnsi="Times New Roman"/>
          <w:b/>
          <w:smallCaps/>
          <w:sz w:val="24"/>
          <w:szCs w:val="24"/>
        </w:rPr>
      </w:pPr>
      <w:r w:rsidRPr="002A7131">
        <w:rPr>
          <w:rFonts w:ascii="Times New Roman" w:hAnsi="Times New Roman"/>
          <w:b/>
          <w:smallCaps/>
          <w:sz w:val="24"/>
          <w:szCs w:val="24"/>
        </w:rPr>
        <w:t xml:space="preserve">Christopher Gerrard, Paolo </w:t>
      </w:r>
      <w:proofErr w:type="spellStart"/>
      <w:r w:rsidRPr="002A7131">
        <w:rPr>
          <w:rFonts w:ascii="Times New Roman" w:hAnsi="Times New Roman"/>
          <w:b/>
          <w:smallCaps/>
          <w:sz w:val="24"/>
          <w:szCs w:val="24"/>
        </w:rPr>
        <w:t>Forlin</w:t>
      </w:r>
      <w:proofErr w:type="spellEnd"/>
      <w:r w:rsidRPr="002A7131">
        <w:rPr>
          <w:rFonts w:ascii="Times New Roman" w:hAnsi="Times New Roman"/>
          <w:b/>
          <w:smallCaps/>
          <w:sz w:val="24"/>
          <w:szCs w:val="24"/>
        </w:rPr>
        <w:t xml:space="preserve">, Melanie Froude, David </w:t>
      </w:r>
      <w:proofErr w:type="spellStart"/>
      <w:r w:rsidRPr="002A7131">
        <w:rPr>
          <w:rFonts w:ascii="Times New Roman" w:hAnsi="Times New Roman"/>
          <w:b/>
          <w:smallCaps/>
          <w:sz w:val="24"/>
          <w:szCs w:val="24"/>
        </w:rPr>
        <w:t>Petley</w:t>
      </w:r>
      <w:proofErr w:type="spellEnd"/>
      <w:r w:rsidRPr="002A7131">
        <w:rPr>
          <w:rFonts w:ascii="Times New Roman" w:hAnsi="Times New Roman"/>
          <w:b/>
          <w:smallCaps/>
          <w:sz w:val="24"/>
          <w:szCs w:val="24"/>
        </w:rPr>
        <w:t xml:space="preserve">, Alejandra Gutiérrez, Edward Treasure, Karen </w:t>
      </w:r>
      <w:proofErr w:type="spellStart"/>
      <w:r w:rsidRPr="002A7131">
        <w:rPr>
          <w:rFonts w:ascii="Times New Roman" w:hAnsi="Times New Roman"/>
          <w:b/>
          <w:smallCaps/>
          <w:sz w:val="24"/>
          <w:szCs w:val="24"/>
        </w:rPr>
        <w:t>Milek</w:t>
      </w:r>
      <w:proofErr w:type="spellEnd"/>
      <w:r w:rsidRPr="002A7131">
        <w:rPr>
          <w:rFonts w:ascii="Times New Roman" w:hAnsi="Times New Roman"/>
          <w:b/>
          <w:smallCaps/>
          <w:sz w:val="24"/>
          <w:szCs w:val="24"/>
        </w:rPr>
        <w:t xml:space="preserve"> and </w:t>
      </w:r>
      <w:proofErr w:type="spellStart"/>
      <w:r w:rsidRPr="002A7131">
        <w:rPr>
          <w:rFonts w:ascii="Times New Roman" w:hAnsi="Times New Roman"/>
          <w:b/>
          <w:smallCaps/>
          <w:sz w:val="24"/>
          <w:szCs w:val="24"/>
        </w:rPr>
        <w:t>N’zinga</w:t>
      </w:r>
      <w:proofErr w:type="spellEnd"/>
      <w:r w:rsidRPr="002A7131">
        <w:rPr>
          <w:rFonts w:ascii="Times New Roman" w:hAnsi="Times New Roman"/>
          <w:b/>
          <w:smallCaps/>
          <w:sz w:val="24"/>
          <w:szCs w:val="24"/>
        </w:rPr>
        <w:t xml:space="preserve"> Oliveira</w:t>
      </w:r>
    </w:p>
    <w:p w:rsidR="00705383" w:rsidRPr="003B6897" w:rsidRDefault="00705383" w:rsidP="00A71640">
      <w:pPr>
        <w:spacing w:after="0" w:line="240" w:lineRule="auto"/>
        <w:rPr>
          <w:rFonts w:ascii="Times New Roman" w:hAnsi="Times New Roman" w:cs="Times New Roman"/>
          <w:b/>
          <w:sz w:val="24"/>
          <w:szCs w:val="24"/>
        </w:rPr>
      </w:pPr>
    </w:p>
    <w:p w:rsidR="00A71640" w:rsidRDefault="00A71640" w:rsidP="00A71640">
      <w:pPr>
        <w:spacing w:after="0" w:line="240" w:lineRule="auto"/>
        <w:jc w:val="center"/>
        <w:rPr>
          <w:rFonts w:ascii="Times New Roman" w:hAnsi="Times New Roman" w:cs="Times New Roman"/>
          <w:b/>
          <w:smallCaps/>
          <w:sz w:val="24"/>
          <w:szCs w:val="24"/>
        </w:rPr>
      </w:pPr>
    </w:p>
    <w:p w:rsidR="003B6897" w:rsidRPr="003B6897" w:rsidRDefault="003B6897" w:rsidP="00A71640">
      <w:pPr>
        <w:spacing w:after="0" w:line="240" w:lineRule="auto"/>
        <w:jc w:val="center"/>
        <w:rPr>
          <w:rFonts w:ascii="Times New Roman" w:hAnsi="Times New Roman" w:cs="Times New Roman"/>
          <w:b/>
          <w:smallCaps/>
          <w:sz w:val="24"/>
          <w:szCs w:val="24"/>
        </w:rPr>
      </w:pPr>
      <w:r w:rsidRPr="003B6897">
        <w:rPr>
          <w:rFonts w:ascii="Times New Roman" w:hAnsi="Times New Roman" w:cs="Times New Roman"/>
          <w:b/>
          <w:smallCaps/>
          <w:sz w:val="24"/>
          <w:szCs w:val="24"/>
        </w:rPr>
        <w:t xml:space="preserve">Supplementary </w:t>
      </w:r>
      <w:r>
        <w:rPr>
          <w:rFonts w:ascii="Times New Roman" w:hAnsi="Times New Roman" w:cs="Times New Roman"/>
          <w:b/>
          <w:smallCaps/>
          <w:sz w:val="24"/>
          <w:szCs w:val="24"/>
        </w:rPr>
        <w:t>M</w:t>
      </w:r>
      <w:r w:rsidRPr="003B6897">
        <w:rPr>
          <w:rFonts w:ascii="Times New Roman" w:hAnsi="Times New Roman" w:cs="Times New Roman"/>
          <w:b/>
          <w:smallCaps/>
          <w:sz w:val="24"/>
          <w:szCs w:val="24"/>
        </w:rPr>
        <w:t>aterial</w:t>
      </w:r>
    </w:p>
    <w:p w:rsidR="003B6897" w:rsidRDefault="003B6897" w:rsidP="00A71640">
      <w:pPr>
        <w:spacing w:after="0" w:line="240" w:lineRule="auto"/>
        <w:rPr>
          <w:rFonts w:ascii="Times New Roman" w:hAnsi="Times New Roman" w:cs="Times New Roman"/>
          <w:b/>
          <w:sz w:val="24"/>
          <w:szCs w:val="24"/>
        </w:rPr>
      </w:pPr>
    </w:p>
    <w:p w:rsidR="00192B83" w:rsidRPr="00385136" w:rsidRDefault="00192B83" w:rsidP="00A71640">
      <w:pPr>
        <w:spacing w:after="0" w:line="240" w:lineRule="auto"/>
        <w:rPr>
          <w:rFonts w:ascii="Times New Roman" w:hAnsi="Times New Roman" w:cs="Times New Roman"/>
          <w:b/>
          <w:sz w:val="24"/>
          <w:szCs w:val="24"/>
        </w:rPr>
      </w:pPr>
    </w:p>
    <w:p w:rsidR="00A71640" w:rsidRDefault="00A71640" w:rsidP="00A71640">
      <w:pPr>
        <w:spacing w:after="0" w:line="240" w:lineRule="auto"/>
        <w:jc w:val="center"/>
        <w:rPr>
          <w:rFonts w:ascii="Times New Roman" w:hAnsi="Times New Roman" w:cs="Times New Roman"/>
          <w:b/>
          <w:smallCaps/>
          <w:sz w:val="24"/>
          <w:szCs w:val="24"/>
        </w:rPr>
      </w:pPr>
    </w:p>
    <w:p w:rsidR="00627EE5" w:rsidRPr="00385136" w:rsidRDefault="00385136" w:rsidP="00A71640">
      <w:pPr>
        <w:spacing w:after="0" w:line="240" w:lineRule="auto"/>
        <w:jc w:val="center"/>
        <w:rPr>
          <w:rFonts w:ascii="Times New Roman" w:hAnsi="Times New Roman" w:cs="Times New Roman"/>
          <w:b/>
          <w:sz w:val="24"/>
          <w:szCs w:val="24"/>
        </w:rPr>
      </w:pPr>
      <w:r w:rsidRPr="003B6897">
        <w:rPr>
          <w:rFonts w:ascii="Times New Roman" w:hAnsi="Times New Roman" w:cs="Times New Roman"/>
          <w:b/>
          <w:smallCaps/>
          <w:sz w:val="24"/>
          <w:szCs w:val="24"/>
        </w:rPr>
        <w:t xml:space="preserve">Supplement </w:t>
      </w:r>
      <w:r w:rsidR="00627EE5" w:rsidRPr="003B6897">
        <w:rPr>
          <w:rFonts w:ascii="Times New Roman" w:hAnsi="Times New Roman" w:cs="Times New Roman"/>
          <w:b/>
          <w:smallCaps/>
          <w:sz w:val="24"/>
          <w:szCs w:val="24"/>
        </w:rPr>
        <w:t>1</w:t>
      </w:r>
      <w:r w:rsidR="003E5619" w:rsidRPr="003B6897">
        <w:rPr>
          <w:rFonts w:ascii="Times New Roman" w:hAnsi="Times New Roman" w:cs="Times New Roman"/>
          <w:b/>
          <w:smallCaps/>
          <w:sz w:val="24"/>
          <w:szCs w:val="24"/>
        </w:rPr>
        <w:t xml:space="preserve"> - Sedimentology</w:t>
      </w:r>
    </w:p>
    <w:p w:rsidR="00A71640" w:rsidRDefault="00A71640" w:rsidP="00A71640">
      <w:pPr>
        <w:spacing w:after="0" w:line="240" w:lineRule="auto"/>
        <w:jc w:val="center"/>
        <w:rPr>
          <w:rFonts w:ascii="Times New Roman" w:hAnsi="Times New Roman" w:cs="Times New Roman"/>
          <w:b/>
          <w:sz w:val="24"/>
          <w:szCs w:val="24"/>
        </w:rPr>
      </w:pPr>
    </w:p>
    <w:p w:rsidR="00A71640" w:rsidRDefault="00A71640" w:rsidP="00A71640">
      <w:pPr>
        <w:spacing w:after="0" w:line="240" w:lineRule="auto"/>
        <w:jc w:val="center"/>
        <w:rPr>
          <w:rFonts w:ascii="Times New Roman" w:hAnsi="Times New Roman" w:cs="Times New Roman"/>
          <w:b/>
          <w:sz w:val="24"/>
          <w:szCs w:val="24"/>
        </w:rPr>
      </w:pPr>
    </w:p>
    <w:p w:rsidR="00BC3963" w:rsidRPr="003B6897" w:rsidRDefault="00863C77" w:rsidP="00A3599B">
      <w:pPr>
        <w:spacing w:beforeLines="40" w:before="96" w:afterLines="40" w:after="96" w:line="240" w:lineRule="auto"/>
        <w:jc w:val="center"/>
        <w:rPr>
          <w:rFonts w:ascii="Times New Roman" w:hAnsi="Times New Roman" w:cs="Times New Roman"/>
          <w:b/>
          <w:sz w:val="24"/>
          <w:szCs w:val="24"/>
        </w:rPr>
      </w:pPr>
      <w:r w:rsidRPr="00385136">
        <w:rPr>
          <w:rFonts w:ascii="Times New Roman" w:hAnsi="Times New Roman" w:cs="Times New Roman"/>
          <w:b/>
          <w:sz w:val="24"/>
          <w:szCs w:val="24"/>
        </w:rPr>
        <w:t>Methodology</w:t>
      </w:r>
    </w:p>
    <w:p w:rsidR="00BC3963" w:rsidRDefault="00DD5CF3"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sz w:val="24"/>
          <w:szCs w:val="24"/>
        </w:rPr>
        <w:t xml:space="preserve">Two sections, one at the centre of the landslide (Trench 4) and a second at the margin (Hillside Exposure 27, for locations see main text Figure </w:t>
      </w:r>
      <w:r w:rsidR="00C95A87" w:rsidRPr="00385136">
        <w:rPr>
          <w:rFonts w:ascii="Times New Roman" w:hAnsi="Times New Roman" w:cs="Times New Roman"/>
          <w:sz w:val="24"/>
          <w:szCs w:val="24"/>
        </w:rPr>
        <w:t>3</w:t>
      </w:r>
      <w:r w:rsidRPr="00385136">
        <w:rPr>
          <w:rFonts w:ascii="Times New Roman" w:hAnsi="Times New Roman" w:cs="Times New Roman"/>
          <w:sz w:val="24"/>
          <w:szCs w:val="24"/>
        </w:rPr>
        <w:t xml:space="preserve">), were </w:t>
      </w:r>
      <w:r w:rsidR="00F34E25">
        <w:rPr>
          <w:rFonts w:ascii="Times New Roman" w:hAnsi="Times New Roman" w:cs="Times New Roman"/>
          <w:sz w:val="24"/>
          <w:szCs w:val="24"/>
        </w:rPr>
        <w:t>recorded</w:t>
      </w:r>
      <w:r w:rsidR="00F34E25" w:rsidRPr="00385136">
        <w:rPr>
          <w:rFonts w:ascii="Times New Roman" w:hAnsi="Times New Roman" w:cs="Times New Roman"/>
          <w:sz w:val="24"/>
          <w:szCs w:val="24"/>
        </w:rPr>
        <w:t xml:space="preserve"> </w:t>
      </w:r>
      <w:r w:rsidRPr="00385136">
        <w:rPr>
          <w:rFonts w:ascii="Times New Roman" w:hAnsi="Times New Roman" w:cs="Times New Roman"/>
          <w:sz w:val="24"/>
          <w:szCs w:val="24"/>
        </w:rPr>
        <w:t xml:space="preserve">and sampled. </w:t>
      </w:r>
      <w:r w:rsidR="00BC3963" w:rsidRPr="00385136">
        <w:rPr>
          <w:rFonts w:ascii="Times New Roman" w:hAnsi="Times New Roman" w:cs="Times New Roman"/>
          <w:sz w:val="24"/>
          <w:szCs w:val="24"/>
        </w:rPr>
        <w:t>After being air dried in the field to obtain the &gt;64 mm, 64</w:t>
      </w:r>
      <w:r w:rsidR="00F34E25">
        <w:rPr>
          <w:rFonts w:ascii="Times New Roman" w:hAnsi="Times New Roman" w:cs="Times New Roman"/>
          <w:sz w:val="24"/>
          <w:szCs w:val="24"/>
        </w:rPr>
        <w:t>–</w:t>
      </w:r>
      <w:r w:rsidR="00BC3963" w:rsidRPr="00385136">
        <w:rPr>
          <w:rFonts w:ascii="Times New Roman" w:hAnsi="Times New Roman" w:cs="Times New Roman"/>
          <w:sz w:val="24"/>
          <w:szCs w:val="24"/>
        </w:rPr>
        <w:t>32 mm</w:t>
      </w:r>
      <w:r w:rsidR="00A05792" w:rsidRPr="00385136">
        <w:rPr>
          <w:rFonts w:ascii="Times New Roman" w:hAnsi="Times New Roman" w:cs="Times New Roman"/>
          <w:sz w:val="24"/>
          <w:szCs w:val="24"/>
        </w:rPr>
        <w:t xml:space="preserve">, and </w:t>
      </w:r>
      <w:r w:rsidR="00BC3963" w:rsidRPr="00385136">
        <w:rPr>
          <w:rFonts w:ascii="Times New Roman" w:hAnsi="Times New Roman" w:cs="Times New Roman"/>
          <w:sz w:val="24"/>
          <w:szCs w:val="24"/>
        </w:rPr>
        <w:t>32</w:t>
      </w:r>
      <w:r w:rsidR="00F34E25">
        <w:rPr>
          <w:rFonts w:ascii="Times New Roman" w:hAnsi="Times New Roman" w:cs="Times New Roman"/>
          <w:sz w:val="24"/>
          <w:szCs w:val="24"/>
        </w:rPr>
        <w:t>–</w:t>
      </w:r>
      <w:r w:rsidR="00BC3963" w:rsidRPr="00385136">
        <w:rPr>
          <w:rFonts w:ascii="Times New Roman" w:hAnsi="Times New Roman" w:cs="Times New Roman"/>
          <w:sz w:val="24"/>
          <w:szCs w:val="24"/>
        </w:rPr>
        <w:t xml:space="preserve">16 mm fractions, </w:t>
      </w:r>
      <w:r w:rsidR="00F66AF4" w:rsidRPr="00385136">
        <w:rPr>
          <w:rFonts w:ascii="Times New Roman" w:hAnsi="Times New Roman" w:cs="Times New Roman"/>
          <w:sz w:val="24"/>
          <w:szCs w:val="24"/>
        </w:rPr>
        <w:t>sediment</w:t>
      </w:r>
      <w:r w:rsidR="00BC3963" w:rsidRPr="00385136">
        <w:rPr>
          <w:rFonts w:ascii="Times New Roman" w:hAnsi="Times New Roman" w:cs="Times New Roman"/>
          <w:sz w:val="24"/>
          <w:szCs w:val="24"/>
        </w:rPr>
        <w:t xml:space="preserve"> samples were oven dried at 90°C for 24 hours and dry sieved. </w:t>
      </w:r>
      <w:r w:rsidR="00F66AF4" w:rsidRPr="00385136">
        <w:rPr>
          <w:rFonts w:ascii="Times New Roman" w:hAnsi="Times New Roman" w:cs="Times New Roman"/>
          <w:sz w:val="24"/>
          <w:szCs w:val="24"/>
        </w:rPr>
        <w:t xml:space="preserve">Due to the delicate nature of pumice clasts, the sieves </w:t>
      </w:r>
      <w:r w:rsidR="00BC3963" w:rsidRPr="00385136">
        <w:rPr>
          <w:rFonts w:ascii="Times New Roman" w:hAnsi="Times New Roman" w:cs="Times New Roman"/>
          <w:sz w:val="24"/>
          <w:szCs w:val="24"/>
        </w:rPr>
        <w:t xml:space="preserve">were gently hand-shaken for </w:t>
      </w:r>
      <w:r w:rsidR="00F34E25">
        <w:rPr>
          <w:rFonts w:ascii="Times New Roman" w:hAnsi="Times New Roman" w:cs="Times New Roman"/>
          <w:sz w:val="24"/>
          <w:szCs w:val="24"/>
        </w:rPr>
        <w:t>one</w:t>
      </w:r>
      <w:r w:rsidR="00BC3963" w:rsidRPr="00385136">
        <w:rPr>
          <w:rFonts w:ascii="Times New Roman" w:hAnsi="Times New Roman" w:cs="Times New Roman"/>
          <w:sz w:val="24"/>
          <w:szCs w:val="24"/>
        </w:rPr>
        <w:t xml:space="preserve"> minute and the fine material brushed through each sieve. Clasts identified as cemented </w:t>
      </w:r>
      <w:r w:rsidR="0069731E">
        <w:rPr>
          <w:rFonts w:ascii="Times New Roman" w:hAnsi="Times New Roman" w:cs="Times New Roman"/>
          <w:sz w:val="24"/>
          <w:szCs w:val="24"/>
        </w:rPr>
        <w:t>fine-grained sediment</w:t>
      </w:r>
      <w:r w:rsidR="0069731E" w:rsidRPr="00385136">
        <w:rPr>
          <w:rFonts w:ascii="Times New Roman" w:hAnsi="Times New Roman" w:cs="Times New Roman"/>
          <w:sz w:val="24"/>
          <w:szCs w:val="24"/>
        </w:rPr>
        <w:t xml:space="preserve"> </w:t>
      </w:r>
      <w:r w:rsidR="00BC3963" w:rsidRPr="00385136">
        <w:rPr>
          <w:rFonts w:ascii="Times New Roman" w:hAnsi="Times New Roman" w:cs="Times New Roman"/>
          <w:sz w:val="24"/>
          <w:szCs w:val="24"/>
        </w:rPr>
        <w:t>with pumice were carefully broken up by hand</w:t>
      </w:r>
      <w:r w:rsidR="00255ED8" w:rsidRPr="00385136">
        <w:rPr>
          <w:rFonts w:ascii="Times New Roman" w:hAnsi="Times New Roman" w:cs="Times New Roman"/>
          <w:sz w:val="24"/>
          <w:szCs w:val="24"/>
        </w:rPr>
        <w:t xml:space="preserve"> </w:t>
      </w:r>
      <w:r w:rsidR="00A05792" w:rsidRPr="00385136">
        <w:rPr>
          <w:rFonts w:ascii="Times New Roman" w:hAnsi="Times New Roman" w:cs="Times New Roman"/>
          <w:sz w:val="24"/>
          <w:szCs w:val="24"/>
        </w:rPr>
        <w:t xml:space="preserve">and separated into different size fractions using </w:t>
      </w:r>
      <w:r w:rsidR="00BC3963" w:rsidRPr="00385136">
        <w:rPr>
          <w:rFonts w:ascii="Times New Roman" w:hAnsi="Times New Roman" w:cs="Times New Roman"/>
          <w:sz w:val="24"/>
          <w:szCs w:val="24"/>
        </w:rPr>
        <w:t xml:space="preserve">8 mm, 4 mm, 2 mm and 1.4 mm </w:t>
      </w:r>
      <w:r w:rsidR="00A05792" w:rsidRPr="00385136">
        <w:rPr>
          <w:rFonts w:ascii="Times New Roman" w:hAnsi="Times New Roman" w:cs="Times New Roman"/>
          <w:sz w:val="24"/>
          <w:szCs w:val="24"/>
        </w:rPr>
        <w:t>sieves</w:t>
      </w:r>
      <w:r w:rsidR="00BC3963" w:rsidRPr="00385136">
        <w:rPr>
          <w:rFonts w:ascii="Times New Roman" w:hAnsi="Times New Roman" w:cs="Times New Roman"/>
          <w:sz w:val="24"/>
          <w:szCs w:val="24"/>
        </w:rPr>
        <w:t xml:space="preserve">. Material finer than 1.4 mm was processed using a laser particle size analyser. </w:t>
      </w:r>
    </w:p>
    <w:p w:rsidR="00705383" w:rsidRPr="00385136" w:rsidRDefault="00705383" w:rsidP="00A3599B">
      <w:pPr>
        <w:spacing w:beforeLines="40" w:before="96" w:afterLines="40" w:after="96" w:line="240" w:lineRule="auto"/>
        <w:rPr>
          <w:rFonts w:ascii="Times New Roman" w:hAnsi="Times New Roman" w:cs="Times New Roman"/>
          <w:sz w:val="24"/>
          <w:szCs w:val="24"/>
        </w:rPr>
      </w:pPr>
    </w:p>
    <w:p w:rsidR="00123B25" w:rsidRPr="00A16660" w:rsidRDefault="003E5619" w:rsidP="00A3599B">
      <w:pPr>
        <w:spacing w:beforeLines="40" w:before="96" w:afterLines="40" w:after="96" w:line="240" w:lineRule="auto"/>
        <w:jc w:val="center"/>
        <w:rPr>
          <w:rFonts w:ascii="Times New Roman" w:hAnsi="Times New Roman" w:cs="Times New Roman"/>
          <w:b/>
          <w:sz w:val="24"/>
          <w:szCs w:val="24"/>
        </w:rPr>
      </w:pPr>
      <w:r w:rsidRPr="00A16660">
        <w:rPr>
          <w:rFonts w:ascii="Times New Roman" w:hAnsi="Times New Roman" w:cs="Times New Roman"/>
          <w:b/>
          <w:sz w:val="24"/>
          <w:szCs w:val="24"/>
        </w:rPr>
        <w:t>Results</w:t>
      </w:r>
    </w:p>
    <w:p w:rsidR="00407A99" w:rsidRPr="00385136" w:rsidRDefault="00705383" w:rsidP="00A3599B">
      <w:pPr>
        <w:spacing w:beforeLines="40" w:before="96" w:afterLines="40" w:after="96" w:line="240" w:lineRule="auto"/>
        <w:rPr>
          <w:rFonts w:ascii="Times New Roman" w:hAnsi="Times New Roman" w:cs="Times New Roman"/>
          <w:sz w:val="24"/>
          <w:szCs w:val="24"/>
        </w:rPr>
      </w:pPr>
      <w:r w:rsidRPr="003B6897">
        <w:rPr>
          <w:rFonts w:ascii="Times New Roman" w:hAnsi="Times New Roman" w:cs="Times New Roman"/>
          <w:i/>
          <w:iCs/>
          <w:sz w:val="24"/>
          <w:szCs w:val="24"/>
        </w:rPr>
        <w:t>Trench 4</w:t>
      </w:r>
      <w:r w:rsidRPr="00A16660">
        <w:rPr>
          <w:rFonts w:ascii="Times New Roman" w:hAnsi="Times New Roman" w:cs="Times New Roman"/>
          <w:sz w:val="24"/>
          <w:szCs w:val="24"/>
        </w:rPr>
        <w:t xml:space="preserve"> </w:t>
      </w:r>
      <w:r w:rsidR="00636AFD">
        <w:rPr>
          <w:rFonts w:ascii="Times New Roman" w:hAnsi="Times New Roman" w:cs="Times New Roman"/>
          <w:sz w:val="24"/>
          <w:szCs w:val="24"/>
        </w:rPr>
        <w:t>(</w:t>
      </w:r>
      <w:r w:rsidR="00636AFD" w:rsidRPr="00385136">
        <w:rPr>
          <w:rFonts w:ascii="Times New Roman" w:hAnsi="Times New Roman" w:cs="Times New Roman"/>
          <w:sz w:val="24"/>
          <w:szCs w:val="24"/>
        </w:rPr>
        <w:t xml:space="preserve">see </w:t>
      </w:r>
      <w:r w:rsidR="00DD5CF3" w:rsidRPr="00385136">
        <w:rPr>
          <w:rFonts w:ascii="Times New Roman" w:hAnsi="Times New Roman" w:cs="Times New Roman"/>
          <w:sz w:val="24"/>
          <w:szCs w:val="24"/>
        </w:rPr>
        <w:t xml:space="preserve">main text </w:t>
      </w:r>
      <w:r w:rsidR="003E4DE3" w:rsidRPr="00385136">
        <w:rPr>
          <w:rFonts w:ascii="Times New Roman" w:hAnsi="Times New Roman" w:cs="Times New Roman"/>
          <w:sz w:val="24"/>
          <w:szCs w:val="24"/>
        </w:rPr>
        <w:t>Figure 5 for stratigraphic</w:t>
      </w:r>
      <w:r w:rsidR="00636AFD">
        <w:rPr>
          <w:rFonts w:ascii="Times New Roman" w:hAnsi="Times New Roman" w:cs="Times New Roman"/>
          <w:sz w:val="24"/>
          <w:szCs w:val="24"/>
        </w:rPr>
        <w:t xml:space="preserve"> profile</w:t>
      </w:r>
      <w:r w:rsidR="003E4DE3" w:rsidRPr="00385136">
        <w:rPr>
          <w:rFonts w:ascii="Times New Roman" w:hAnsi="Times New Roman" w:cs="Times New Roman"/>
          <w:sz w:val="24"/>
          <w:szCs w:val="24"/>
        </w:rPr>
        <w:t>)</w:t>
      </w:r>
    </w:p>
    <w:p w:rsidR="00705383" w:rsidRDefault="00123B25"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sz w:val="24"/>
          <w:szCs w:val="24"/>
        </w:rPr>
        <w:t>The L2 sub-unit contains a train of boulders orientated paral</w:t>
      </w:r>
      <w:r w:rsidR="00F66AF4" w:rsidRPr="00385136">
        <w:rPr>
          <w:rFonts w:ascii="Times New Roman" w:hAnsi="Times New Roman" w:cs="Times New Roman"/>
          <w:sz w:val="24"/>
          <w:szCs w:val="24"/>
        </w:rPr>
        <w:t xml:space="preserve">lel to </w:t>
      </w:r>
      <w:r w:rsidR="00636AFD">
        <w:rPr>
          <w:rFonts w:ascii="Times New Roman" w:hAnsi="Times New Roman" w:cs="Times New Roman"/>
          <w:sz w:val="24"/>
          <w:szCs w:val="24"/>
        </w:rPr>
        <w:t xml:space="preserve">the </w:t>
      </w:r>
      <w:r w:rsidR="00F66AF4" w:rsidRPr="00385136">
        <w:rPr>
          <w:rFonts w:ascii="Times New Roman" w:hAnsi="Times New Roman" w:cs="Times New Roman"/>
          <w:sz w:val="24"/>
          <w:szCs w:val="24"/>
        </w:rPr>
        <w:t>flow direction</w:t>
      </w:r>
      <w:r w:rsidRPr="00385136">
        <w:rPr>
          <w:rFonts w:ascii="Times New Roman" w:hAnsi="Times New Roman" w:cs="Times New Roman"/>
          <w:sz w:val="24"/>
          <w:szCs w:val="24"/>
        </w:rPr>
        <w:t xml:space="preserve">. The largest boulder is 1.12 m </w:t>
      </w:r>
      <w:r w:rsidR="00636AFD">
        <w:rPr>
          <w:rFonts w:ascii="Times New Roman" w:hAnsi="Times New Roman" w:cs="Times New Roman"/>
          <w:sz w:val="24"/>
          <w:szCs w:val="24"/>
        </w:rPr>
        <w:t>×</w:t>
      </w:r>
      <w:r w:rsidRPr="00385136">
        <w:rPr>
          <w:rFonts w:ascii="Times New Roman" w:hAnsi="Times New Roman" w:cs="Times New Roman"/>
          <w:sz w:val="24"/>
          <w:szCs w:val="24"/>
        </w:rPr>
        <w:t xml:space="preserve"> 0.66 m </w:t>
      </w:r>
      <w:r w:rsidR="00636AFD">
        <w:rPr>
          <w:rFonts w:ascii="Times New Roman" w:hAnsi="Times New Roman" w:cs="Times New Roman"/>
          <w:sz w:val="24"/>
          <w:szCs w:val="24"/>
        </w:rPr>
        <w:t>×</w:t>
      </w:r>
      <w:r w:rsidRPr="00385136">
        <w:rPr>
          <w:rFonts w:ascii="Times New Roman" w:hAnsi="Times New Roman" w:cs="Times New Roman"/>
          <w:sz w:val="24"/>
          <w:szCs w:val="24"/>
        </w:rPr>
        <w:t xml:space="preserve"> 0.37 mm in size, composed of basalt. All boulders are angular to sub-angular. One of the clasts is anthropog</w:t>
      </w:r>
      <w:r w:rsidR="00F66AF4" w:rsidRPr="00385136">
        <w:rPr>
          <w:rFonts w:ascii="Times New Roman" w:hAnsi="Times New Roman" w:cs="Times New Roman"/>
          <w:sz w:val="24"/>
          <w:szCs w:val="24"/>
        </w:rPr>
        <w:t>enic brick (</w:t>
      </w:r>
      <w:r w:rsidR="00BF1A3D">
        <w:rPr>
          <w:rFonts w:ascii="Times New Roman" w:hAnsi="Times New Roman" w:cs="Times New Roman"/>
          <w:sz w:val="24"/>
          <w:szCs w:val="24"/>
        </w:rPr>
        <w:t>Supplement</w:t>
      </w:r>
      <w:r w:rsidR="00BF1A3D" w:rsidRPr="00385136">
        <w:rPr>
          <w:rFonts w:ascii="Times New Roman" w:hAnsi="Times New Roman" w:cs="Times New Roman"/>
          <w:sz w:val="24"/>
          <w:szCs w:val="24"/>
        </w:rPr>
        <w:t xml:space="preserve"> </w:t>
      </w:r>
      <w:r w:rsidR="00F66AF4" w:rsidRPr="00385136">
        <w:rPr>
          <w:rFonts w:ascii="Times New Roman" w:hAnsi="Times New Roman" w:cs="Times New Roman"/>
          <w:sz w:val="24"/>
          <w:szCs w:val="24"/>
        </w:rPr>
        <w:t>1,</w:t>
      </w:r>
      <w:r w:rsidRPr="00385136">
        <w:rPr>
          <w:rFonts w:ascii="Times New Roman" w:hAnsi="Times New Roman" w:cs="Times New Roman"/>
          <w:sz w:val="24"/>
          <w:szCs w:val="24"/>
        </w:rPr>
        <w:t xml:space="preserve"> </w:t>
      </w:r>
      <w:r w:rsidR="00F66AF4" w:rsidRPr="00385136">
        <w:rPr>
          <w:rFonts w:ascii="Times New Roman" w:hAnsi="Times New Roman" w:cs="Times New Roman"/>
          <w:sz w:val="24"/>
          <w:szCs w:val="24"/>
        </w:rPr>
        <w:t xml:space="preserve">Figure </w:t>
      </w:r>
      <w:r w:rsidR="004A6A96">
        <w:rPr>
          <w:rFonts w:ascii="Times New Roman" w:hAnsi="Times New Roman" w:cs="Times New Roman"/>
          <w:sz w:val="24"/>
          <w:szCs w:val="24"/>
        </w:rPr>
        <w:t>S</w:t>
      </w:r>
      <w:r w:rsidR="00F66AF4" w:rsidRPr="00385136">
        <w:rPr>
          <w:rFonts w:ascii="Times New Roman" w:hAnsi="Times New Roman" w:cs="Times New Roman"/>
          <w:sz w:val="24"/>
          <w:szCs w:val="24"/>
        </w:rPr>
        <w:t>1a</w:t>
      </w:r>
      <w:r w:rsidR="005A2FA4">
        <w:rPr>
          <w:rFonts w:ascii="Times New Roman" w:hAnsi="Times New Roman" w:cs="Times New Roman"/>
          <w:sz w:val="24"/>
          <w:szCs w:val="24"/>
        </w:rPr>
        <w:t xml:space="preserve">, </w:t>
      </w:r>
      <w:r w:rsidR="005A2FA4" w:rsidRPr="00385136">
        <w:rPr>
          <w:rFonts w:ascii="Times New Roman" w:hAnsi="Times New Roman" w:cs="Times New Roman"/>
          <w:sz w:val="24"/>
          <w:szCs w:val="24"/>
        </w:rPr>
        <w:t>circled in green</w:t>
      </w:r>
      <w:r w:rsidRPr="00385136">
        <w:rPr>
          <w:rFonts w:ascii="Times New Roman" w:hAnsi="Times New Roman" w:cs="Times New Roman"/>
          <w:sz w:val="24"/>
          <w:szCs w:val="24"/>
        </w:rPr>
        <w:t>). Although the boulder train appears to be a local structure within the unit, individual boulder-sized clasts are present elsewhere at this depth. Matrix-supported gravels are weakly stratified around boulders: the deposit surrounding boulders contains a higher concentration of gravel clasts to fine matrix, in comparison with the rest of th</w:t>
      </w:r>
      <w:r w:rsidR="00F66AF4" w:rsidRPr="00385136">
        <w:rPr>
          <w:rFonts w:ascii="Times New Roman" w:hAnsi="Times New Roman" w:cs="Times New Roman"/>
          <w:sz w:val="24"/>
          <w:szCs w:val="24"/>
        </w:rPr>
        <w:t>e sub-unit. L2 contains boulder-</w:t>
      </w:r>
      <w:r w:rsidRPr="00385136">
        <w:rPr>
          <w:rFonts w:ascii="Times New Roman" w:hAnsi="Times New Roman" w:cs="Times New Roman"/>
          <w:sz w:val="24"/>
          <w:szCs w:val="24"/>
        </w:rPr>
        <w:t>sized rip-up clasts of fine-g</w:t>
      </w:r>
      <w:r w:rsidR="00F66AF4" w:rsidRPr="00385136">
        <w:rPr>
          <w:rFonts w:ascii="Times New Roman" w:hAnsi="Times New Roman" w:cs="Times New Roman"/>
          <w:sz w:val="24"/>
          <w:szCs w:val="24"/>
        </w:rPr>
        <w:t>rained ash and basalts (</w:t>
      </w:r>
      <w:r w:rsidR="00BF1A3D">
        <w:rPr>
          <w:rFonts w:ascii="Times New Roman" w:hAnsi="Times New Roman" w:cs="Times New Roman"/>
          <w:sz w:val="24"/>
          <w:szCs w:val="24"/>
        </w:rPr>
        <w:t>Supplement</w:t>
      </w:r>
      <w:r w:rsidR="00BF1A3D" w:rsidRPr="00385136">
        <w:rPr>
          <w:rFonts w:ascii="Times New Roman" w:hAnsi="Times New Roman" w:cs="Times New Roman"/>
          <w:sz w:val="24"/>
          <w:szCs w:val="24"/>
        </w:rPr>
        <w:t xml:space="preserve"> </w:t>
      </w:r>
      <w:r w:rsidR="00F66AF4" w:rsidRPr="00385136">
        <w:rPr>
          <w:rFonts w:ascii="Times New Roman" w:hAnsi="Times New Roman" w:cs="Times New Roman"/>
          <w:sz w:val="24"/>
          <w:szCs w:val="24"/>
        </w:rPr>
        <w:t xml:space="preserve">1, </w:t>
      </w:r>
      <w:r w:rsidR="007C1157">
        <w:rPr>
          <w:rFonts w:ascii="Times New Roman" w:hAnsi="Times New Roman" w:cs="Times New Roman"/>
          <w:sz w:val="24"/>
          <w:szCs w:val="24"/>
        </w:rPr>
        <w:t xml:space="preserve">       </w:t>
      </w:r>
      <w:r w:rsidR="00F66AF4" w:rsidRPr="00385136">
        <w:rPr>
          <w:rFonts w:ascii="Times New Roman" w:hAnsi="Times New Roman" w:cs="Times New Roman"/>
          <w:sz w:val="24"/>
          <w:szCs w:val="24"/>
        </w:rPr>
        <w:t xml:space="preserve">Figure </w:t>
      </w:r>
      <w:r w:rsidR="004A6A96">
        <w:rPr>
          <w:rFonts w:ascii="Times New Roman" w:hAnsi="Times New Roman" w:cs="Times New Roman"/>
          <w:sz w:val="24"/>
          <w:szCs w:val="24"/>
        </w:rPr>
        <w:t>S</w:t>
      </w:r>
      <w:r w:rsidR="00F66AF4" w:rsidRPr="00385136">
        <w:rPr>
          <w:rFonts w:ascii="Times New Roman" w:hAnsi="Times New Roman" w:cs="Times New Roman"/>
          <w:sz w:val="24"/>
          <w:szCs w:val="24"/>
        </w:rPr>
        <w:t>1</w:t>
      </w:r>
      <w:r w:rsidR="008406E9" w:rsidRPr="00385136">
        <w:rPr>
          <w:rFonts w:ascii="Times New Roman" w:hAnsi="Times New Roman" w:cs="Times New Roman"/>
          <w:sz w:val="24"/>
          <w:szCs w:val="24"/>
        </w:rPr>
        <w:t>b</w:t>
      </w:r>
      <w:r w:rsidRPr="00385136">
        <w:rPr>
          <w:rFonts w:ascii="Times New Roman" w:hAnsi="Times New Roman" w:cs="Times New Roman"/>
          <w:sz w:val="24"/>
          <w:szCs w:val="24"/>
        </w:rPr>
        <w:t>), as well as fossili</w:t>
      </w:r>
      <w:r w:rsidR="004A6A96">
        <w:rPr>
          <w:rFonts w:ascii="Times New Roman" w:hAnsi="Times New Roman" w:cs="Times New Roman"/>
          <w:sz w:val="24"/>
          <w:szCs w:val="24"/>
        </w:rPr>
        <w:t>z</w:t>
      </w:r>
      <w:r w:rsidRPr="00385136">
        <w:rPr>
          <w:rFonts w:ascii="Times New Roman" w:hAnsi="Times New Roman" w:cs="Times New Roman"/>
          <w:sz w:val="24"/>
          <w:szCs w:val="24"/>
        </w:rPr>
        <w:t xml:space="preserve">ed roots and archaeological remains (see </w:t>
      </w:r>
      <w:r w:rsidR="00DD5CF3" w:rsidRPr="00385136">
        <w:rPr>
          <w:rFonts w:ascii="Times New Roman" w:hAnsi="Times New Roman" w:cs="Times New Roman"/>
          <w:sz w:val="24"/>
          <w:szCs w:val="24"/>
        </w:rPr>
        <w:t>s</w:t>
      </w:r>
      <w:r w:rsidR="00F66AF4" w:rsidRPr="00385136">
        <w:rPr>
          <w:rFonts w:ascii="Times New Roman" w:hAnsi="Times New Roman" w:cs="Times New Roman"/>
          <w:sz w:val="24"/>
          <w:szCs w:val="24"/>
        </w:rPr>
        <w:t xml:space="preserve">tratigraphic </w:t>
      </w:r>
      <w:r w:rsidR="00BF1A3D">
        <w:rPr>
          <w:rFonts w:ascii="Times New Roman" w:hAnsi="Times New Roman" w:cs="Times New Roman"/>
          <w:sz w:val="24"/>
          <w:szCs w:val="24"/>
        </w:rPr>
        <w:t>profile</w:t>
      </w:r>
      <w:r w:rsidR="00BF1A3D" w:rsidRPr="00385136">
        <w:rPr>
          <w:rFonts w:ascii="Times New Roman" w:hAnsi="Times New Roman" w:cs="Times New Roman"/>
          <w:sz w:val="24"/>
          <w:szCs w:val="24"/>
        </w:rPr>
        <w:t xml:space="preserve"> </w:t>
      </w:r>
      <w:r w:rsidR="00DD5CF3" w:rsidRPr="00385136">
        <w:rPr>
          <w:rFonts w:ascii="Times New Roman" w:hAnsi="Times New Roman" w:cs="Times New Roman"/>
          <w:sz w:val="24"/>
          <w:szCs w:val="24"/>
        </w:rPr>
        <w:t xml:space="preserve">in main text </w:t>
      </w:r>
      <w:r w:rsidR="00F66AF4" w:rsidRPr="00385136">
        <w:rPr>
          <w:rFonts w:ascii="Times New Roman" w:hAnsi="Times New Roman" w:cs="Times New Roman"/>
          <w:sz w:val="24"/>
          <w:szCs w:val="24"/>
        </w:rPr>
        <w:t>Figure 5</w:t>
      </w:r>
      <w:r w:rsidRPr="00385136">
        <w:rPr>
          <w:rFonts w:ascii="Times New Roman" w:hAnsi="Times New Roman" w:cs="Times New Roman"/>
          <w:sz w:val="24"/>
          <w:szCs w:val="24"/>
        </w:rPr>
        <w:t xml:space="preserve">). </w:t>
      </w:r>
      <w:r w:rsidR="00DD5CF3" w:rsidRPr="00385136">
        <w:rPr>
          <w:rFonts w:ascii="Times New Roman" w:hAnsi="Times New Roman" w:cs="Times New Roman"/>
          <w:sz w:val="24"/>
          <w:szCs w:val="24"/>
        </w:rPr>
        <w:t xml:space="preserve">The </w:t>
      </w:r>
      <w:r w:rsidRPr="00385136">
        <w:rPr>
          <w:rFonts w:ascii="Times New Roman" w:hAnsi="Times New Roman" w:cs="Times New Roman"/>
          <w:sz w:val="24"/>
          <w:szCs w:val="24"/>
        </w:rPr>
        <w:t>L3 sub-unit is gradational from L2 and distinguished by an absence of boulder sized clasts (although cobbles are present), and a higher clast to matrix ratio</w:t>
      </w:r>
      <w:r w:rsidR="00402E84" w:rsidRPr="00385136">
        <w:rPr>
          <w:rFonts w:ascii="Times New Roman" w:hAnsi="Times New Roman" w:cs="Times New Roman"/>
          <w:sz w:val="24"/>
          <w:szCs w:val="24"/>
        </w:rPr>
        <w:t xml:space="preserve"> (</w:t>
      </w:r>
      <w:r w:rsidR="004A6A96">
        <w:rPr>
          <w:rFonts w:ascii="Times New Roman" w:hAnsi="Times New Roman" w:cs="Times New Roman"/>
          <w:sz w:val="24"/>
          <w:szCs w:val="24"/>
        </w:rPr>
        <w:t>Supplement</w:t>
      </w:r>
      <w:r w:rsidR="004A6A96" w:rsidRPr="00385136">
        <w:rPr>
          <w:rFonts w:ascii="Times New Roman" w:hAnsi="Times New Roman" w:cs="Times New Roman"/>
          <w:sz w:val="24"/>
          <w:szCs w:val="24"/>
        </w:rPr>
        <w:t xml:space="preserve"> </w:t>
      </w:r>
      <w:r w:rsidR="00402E84" w:rsidRPr="00385136">
        <w:rPr>
          <w:rFonts w:ascii="Times New Roman" w:hAnsi="Times New Roman" w:cs="Times New Roman"/>
          <w:sz w:val="24"/>
          <w:szCs w:val="24"/>
        </w:rPr>
        <w:t xml:space="preserve">1, Figure </w:t>
      </w:r>
      <w:r w:rsidR="004A6A96">
        <w:rPr>
          <w:rFonts w:ascii="Times New Roman" w:hAnsi="Times New Roman" w:cs="Times New Roman"/>
          <w:sz w:val="24"/>
          <w:szCs w:val="24"/>
        </w:rPr>
        <w:t>S</w:t>
      </w:r>
      <w:r w:rsidR="00402E84" w:rsidRPr="00385136">
        <w:rPr>
          <w:rFonts w:ascii="Times New Roman" w:hAnsi="Times New Roman" w:cs="Times New Roman"/>
          <w:sz w:val="24"/>
          <w:szCs w:val="24"/>
        </w:rPr>
        <w:t>2a)</w:t>
      </w:r>
      <w:r w:rsidRPr="00385136">
        <w:rPr>
          <w:rFonts w:ascii="Times New Roman" w:hAnsi="Times New Roman" w:cs="Times New Roman"/>
          <w:sz w:val="24"/>
          <w:szCs w:val="24"/>
        </w:rPr>
        <w:t>. There is weak wavy horizontal stratification within the sub-unit, and larger elongate clasts (coarse pebbles-cobbles) dip steeply downstream</w:t>
      </w:r>
      <w:r w:rsidR="00402E84" w:rsidRPr="00385136">
        <w:rPr>
          <w:rFonts w:ascii="Times New Roman" w:hAnsi="Times New Roman" w:cs="Times New Roman"/>
          <w:sz w:val="24"/>
          <w:szCs w:val="24"/>
        </w:rPr>
        <w:t xml:space="preserve"> (</w:t>
      </w:r>
      <w:r w:rsidR="004A6A96">
        <w:rPr>
          <w:rFonts w:ascii="Times New Roman" w:hAnsi="Times New Roman" w:cs="Times New Roman"/>
          <w:sz w:val="24"/>
          <w:szCs w:val="24"/>
        </w:rPr>
        <w:t>Supplement</w:t>
      </w:r>
      <w:r w:rsidR="004A6A96" w:rsidRPr="00385136">
        <w:rPr>
          <w:rFonts w:ascii="Times New Roman" w:hAnsi="Times New Roman" w:cs="Times New Roman"/>
          <w:sz w:val="24"/>
          <w:szCs w:val="24"/>
        </w:rPr>
        <w:t xml:space="preserve"> </w:t>
      </w:r>
      <w:r w:rsidR="00402E84" w:rsidRPr="00385136">
        <w:rPr>
          <w:rFonts w:ascii="Times New Roman" w:hAnsi="Times New Roman" w:cs="Times New Roman"/>
          <w:sz w:val="24"/>
          <w:szCs w:val="24"/>
        </w:rPr>
        <w:t xml:space="preserve">1, Figure </w:t>
      </w:r>
      <w:r w:rsidR="004A6A96">
        <w:rPr>
          <w:rFonts w:ascii="Times New Roman" w:hAnsi="Times New Roman" w:cs="Times New Roman"/>
          <w:sz w:val="24"/>
          <w:szCs w:val="24"/>
        </w:rPr>
        <w:t>S</w:t>
      </w:r>
      <w:r w:rsidR="00402E84" w:rsidRPr="00385136">
        <w:rPr>
          <w:rFonts w:ascii="Times New Roman" w:hAnsi="Times New Roman" w:cs="Times New Roman"/>
          <w:sz w:val="24"/>
          <w:szCs w:val="24"/>
        </w:rPr>
        <w:t>2b)</w:t>
      </w:r>
      <w:r w:rsidRPr="00385136">
        <w:rPr>
          <w:rFonts w:ascii="Times New Roman" w:hAnsi="Times New Roman" w:cs="Times New Roman"/>
          <w:sz w:val="24"/>
          <w:szCs w:val="24"/>
        </w:rPr>
        <w:t>. The L4</w:t>
      </w:r>
      <w:r w:rsidR="00F66AF4" w:rsidRPr="00385136">
        <w:rPr>
          <w:rFonts w:ascii="Times New Roman" w:hAnsi="Times New Roman" w:cs="Times New Roman"/>
          <w:sz w:val="24"/>
          <w:szCs w:val="24"/>
        </w:rPr>
        <w:t xml:space="preserve"> sub-unit contains more matrix </w:t>
      </w:r>
      <w:r w:rsidRPr="00385136">
        <w:rPr>
          <w:rFonts w:ascii="Times New Roman" w:hAnsi="Times New Roman" w:cs="Times New Roman"/>
          <w:sz w:val="24"/>
          <w:szCs w:val="24"/>
        </w:rPr>
        <w:t xml:space="preserve">and multiple rip-up clasts of fine-grained ash and basalts. Larger clasts (cobbles) </w:t>
      </w:r>
      <w:r w:rsidR="004A6A96">
        <w:rPr>
          <w:rFonts w:ascii="Times New Roman" w:hAnsi="Times New Roman" w:cs="Times New Roman"/>
          <w:sz w:val="24"/>
          <w:szCs w:val="24"/>
        </w:rPr>
        <w:t xml:space="preserve">are </w:t>
      </w:r>
      <w:r w:rsidRPr="00385136">
        <w:rPr>
          <w:rFonts w:ascii="Times New Roman" w:hAnsi="Times New Roman" w:cs="Times New Roman"/>
          <w:sz w:val="24"/>
          <w:szCs w:val="24"/>
        </w:rPr>
        <w:t>at a low</w:t>
      </w:r>
      <w:r w:rsidR="004A6A96">
        <w:rPr>
          <w:rFonts w:ascii="Times New Roman" w:hAnsi="Times New Roman" w:cs="Times New Roman"/>
          <w:sz w:val="24"/>
          <w:szCs w:val="24"/>
        </w:rPr>
        <w:t xml:space="preserve"> </w:t>
      </w:r>
      <w:r w:rsidRPr="00385136">
        <w:rPr>
          <w:rFonts w:ascii="Times New Roman" w:hAnsi="Times New Roman" w:cs="Times New Roman"/>
          <w:sz w:val="24"/>
          <w:szCs w:val="24"/>
        </w:rPr>
        <w:t>angle in an upstream direction. Fossili</w:t>
      </w:r>
      <w:r w:rsidR="004A6A96">
        <w:rPr>
          <w:rFonts w:ascii="Times New Roman" w:hAnsi="Times New Roman" w:cs="Times New Roman"/>
          <w:sz w:val="24"/>
          <w:szCs w:val="24"/>
        </w:rPr>
        <w:t>z</w:t>
      </w:r>
      <w:r w:rsidRPr="00385136">
        <w:rPr>
          <w:rFonts w:ascii="Times New Roman" w:hAnsi="Times New Roman" w:cs="Times New Roman"/>
          <w:sz w:val="24"/>
          <w:szCs w:val="24"/>
        </w:rPr>
        <w:t>ed roots are also present in both L3 and L4 but there is an absence of archaeolog</w:t>
      </w:r>
      <w:r w:rsidR="004A6A96">
        <w:rPr>
          <w:rFonts w:ascii="Times New Roman" w:hAnsi="Times New Roman" w:cs="Times New Roman"/>
          <w:sz w:val="24"/>
          <w:szCs w:val="24"/>
        </w:rPr>
        <w:t>ical remains</w:t>
      </w:r>
      <w:r w:rsidRPr="00385136">
        <w:rPr>
          <w:rFonts w:ascii="Times New Roman" w:hAnsi="Times New Roman" w:cs="Times New Roman"/>
          <w:sz w:val="24"/>
          <w:szCs w:val="24"/>
        </w:rPr>
        <w:t>. The L5 sub-unit is darker in colour and contains evidence of some post-deposition disturbance. The largest clasts are coarse pebbles and there is a higher proportion of matrix compared to L3 and L4. T</w:t>
      </w:r>
      <w:r w:rsidR="00F66AF4" w:rsidRPr="00385136">
        <w:rPr>
          <w:rFonts w:ascii="Times New Roman" w:hAnsi="Times New Roman" w:cs="Times New Roman"/>
          <w:sz w:val="24"/>
          <w:szCs w:val="24"/>
        </w:rPr>
        <w:t>he sub-unit contains archaeological materials</w:t>
      </w:r>
      <w:r w:rsidRPr="00385136">
        <w:rPr>
          <w:rFonts w:ascii="Times New Roman" w:hAnsi="Times New Roman" w:cs="Times New Roman"/>
          <w:sz w:val="24"/>
          <w:szCs w:val="24"/>
        </w:rPr>
        <w:t xml:space="preserve"> and plant remains.</w:t>
      </w:r>
    </w:p>
    <w:p w:rsidR="00123B25" w:rsidRPr="00385136" w:rsidRDefault="00123B25" w:rsidP="00A3599B">
      <w:pPr>
        <w:spacing w:beforeLines="40" w:before="96" w:afterLines="40" w:after="96" w:line="240" w:lineRule="auto"/>
        <w:rPr>
          <w:rFonts w:ascii="Times New Roman" w:hAnsi="Times New Roman" w:cs="Times New Roman"/>
          <w:sz w:val="24"/>
          <w:szCs w:val="24"/>
        </w:rPr>
      </w:pPr>
    </w:p>
    <w:p w:rsidR="00123B25" w:rsidRPr="00385136" w:rsidRDefault="00705383" w:rsidP="00A3599B">
      <w:pPr>
        <w:spacing w:beforeLines="40" w:before="96" w:afterLines="40" w:after="96" w:line="240" w:lineRule="auto"/>
        <w:rPr>
          <w:rFonts w:ascii="Times New Roman" w:hAnsi="Times New Roman" w:cs="Times New Roman"/>
          <w:sz w:val="24"/>
          <w:szCs w:val="24"/>
        </w:rPr>
      </w:pPr>
      <w:r w:rsidRPr="003B6897">
        <w:rPr>
          <w:rFonts w:ascii="Times New Roman" w:hAnsi="Times New Roman" w:cs="Times New Roman"/>
          <w:i/>
          <w:iCs/>
          <w:sz w:val="24"/>
          <w:szCs w:val="24"/>
        </w:rPr>
        <w:lastRenderedPageBreak/>
        <w:t xml:space="preserve">Hillside Exposure </w:t>
      </w:r>
      <w:r w:rsidR="000A15C6" w:rsidRPr="003B6897">
        <w:rPr>
          <w:rFonts w:ascii="Times New Roman" w:hAnsi="Times New Roman" w:cs="Times New Roman"/>
          <w:i/>
          <w:iCs/>
          <w:sz w:val="24"/>
          <w:szCs w:val="24"/>
        </w:rPr>
        <w:t>27</w:t>
      </w:r>
      <w:r w:rsidR="00DD5CF3" w:rsidRPr="00385136">
        <w:rPr>
          <w:rFonts w:ascii="Times New Roman" w:hAnsi="Times New Roman" w:cs="Times New Roman"/>
          <w:sz w:val="24"/>
          <w:szCs w:val="24"/>
        </w:rPr>
        <w:t xml:space="preserve"> (</w:t>
      </w:r>
      <w:r w:rsidR="00FE532B">
        <w:rPr>
          <w:rFonts w:ascii="Times New Roman" w:hAnsi="Times New Roman" w:cs="Times New Roman"/>
          <w:sz w:val="24"/>
          <w:szCs w:val="24"/>
        </w:rPr>
        <w:t>Supplement</w:t>
      </w:r>
      <w:r w:rsidR="00FE532B" w:rsidRPr="00385136">
        <w:rPr>
          <w:rFonts w:ascii="Times New Roman" w:hAnsi="Times New Roman" w:cs="Times New Roman"/>
          <w:sz w:val="24"/>
          <w:szCs w:val="24"/>
        </w:rPr>
        <w:t xml:space="preserve"> </w:t>
      </w:r>
      <w:r w:rsidR="00294229" w:rsidRPr="00385136">
        <w:rPr>
          <w:rFonts w:ascii="Times New Roman" w:hAnsi="Times New Roman" w:cs="Times New Roman"/>
          <w:sz w:val="24"/>
          <w:szCs w:val="24"/>
        </w:rPr>
        <w:t xml:space="preserve">1, Figure </w:t>
      </w:r>
      <w:r w:rsidR="004A6A96">
        <w:rPr>
          <w:rFonts w:ascii="Times New Roman" w:hAnsi="Times New Roman" w:cs="Times New Roman"/>
          <w:sz w:val="24"/>
          <w:szCs w:val="24"/>
        </w:rPr>
        <w:t>S</w:t>
      </w:r>
      <w:r w:rsidR="00294229" w:rsidRPr="00385136">
        <w:rPr>
          <w:rFonts w:ascii="Times New Roman" w:hAnsi="Times New Roman" w:cs="Times New Roman"/>
          <w:sz w:val="24"/>
          <w:szCs w:val="24"/>
        </w:rPr>
        <w:t>3</w:t>
      </w:r>
      <w:r w:rsidR="00DD5CF3" w:rsidRPr="00385136">
        <w:rPr>
          <w:rFonts w:ascii="Times New Roman" w:hAnsi="Times New Roman" w:cs="Times New Roman"/>
          <w:sz w:val="24"/>
          <w:szCs w:val="24"/>
        </w:rPr>
        <w:t>)</w:t>
      </w:r>
    </w:p>
    <w:p w:rsidR="00123B25" w:rsidRDefault="00123B25"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sz w:val="24"/>
          <w:szCs w:val="24"/>
        </w:rPr>
        <w:t>The lowermost sub-unit, Lb1, is inversely</w:t>
      </w:r>
      <w:r w:rsidR="004A6A96">
        <w:rPr>
          <w:rFonts w:ascii="Times New Roman" w:hAnsi="Times New Roman" w:cs="Times New Roman"/>
          <w:sz w:val="24"/>
          <w:szCs w:val="24"/>
        </w:rPr>
        <w:t xml:space="preserve"> </w:t>
      </w:r>
      <w:r w:rsidRPr="00385136">
        <w:rPr>
          <w:rFonts w:ascii="Times New Roman" w:hAnsi="Times New Roman" w:cs="Times New Roman"/>
          <w:sz w:val="24"/>
          <w:szCs w:val="24"/>
        </w:rPr>
        <w:t>graded, composed of matrix-supported gravels</w:t>
      </w:r>
      <w:r w:rsidR="008406E9" w:rsidRPr="00385136">
        <w:rPr>
          <w:rFonts w:ascii="Times New Roman" w:hAnsi="Times New Roman" w:cs="Times New Roman"/>
          <w:sz w:val="24"/>
          <w:szCs w:val="24"/>
        </w:rPr>
        <w:t xml:space="preserve"> (</w:t>
      </w:r>
      <w:r w:rsidR="004A6A96">
        <w:rPr>
          <w:rFonts w:ascii="Times New Roman" w:hAnsi="Times New Roman" w:cs="Times New Roman"/>
          <w:sz w:val="24"/>
          <w:szCs w:val="24"/>
        </w:rPr>
        <w:t>Supplement</w:t>
      </w:r>
      <w:r w:rsidR="004A6A96" w:rsidRPr="00385136">
        <w:rPr>
          <w:rFonts w:ascii="Times New Roman" w:hAnsi="Times New Roman" w:cs="Times New Roman"/>
          <w:sz w:val="24"/>
          <w:szCs w:val="24"/>
        </w:rPr>
        <w:t xml:space="preserve"> </w:t>
      </w:r>
      <w:r w:rsidR="008406E9" w:rsidRPr="00385136">
        <w:rPr>
          <w:rFonts w:ascii="Times New Roman" w:hAnsi="Times New Roman" w:cs="Times New Roman"/>
          <w:sz w:val="24"/>
          <w:szCs w:val="24"/>
        </w:rPr>
        <w:t xml:space="preserve">1, Figure </w:t>
      </w:r>
      <w:r w:rsidR="004A6A96">
        <w:rPr>
          <w:rFonts w:ascii="Times New Roman" w:hAnsi="Times New Roman" w:cs="Times New Roman"/>
          <w:sz w:val="24"/>
          <w:szCs w:val="24"/>
        </w:rPr>
        <w:t>S</w:t>
      </w:r>
      <w:r w:rsidR="008406E9" w:rsidRPr="00385136">
        <w:rPr>
          <w:rFonts w:ascii="Times New Roman" w:hAnsi="Times New Roman" w:cs="Times New Roman"/>
          <w:sz w:val="24"/>
          <w:szCs w:val="24"/>
        </w:rPr>
        <w:t>2a)</w:t>
      </w:r>
      <w:r w:rsidRPr="00385136">
        <w:rPr>
          <w:rFonts w:ascii="Times New Roman" w:hAnsi="Times New Roman" w:cs="Times New Roman"/>
          <w:sz w:val="24"/>
          <w:szCs w:val="24"/>
        </w:rPr>
        <w:t xml:space="preserve">. There is a gradational boundary between Lb1 and Lb2, which contains </w:t>
      </w:r>
      <w:r w:rsidR="00703992" w:rsidRPr="00385136">
        <w:rPr>
          <w:rFonts w:ascii="Times New Roman" w:hAnsi="Times New Roman" w:cs="Times New Roman"/>
          <w:sz w:val="24"/>
          <w:szCs w:val="24"/>
        </w:rPr>
        <w:t>clast-supported coarse gravels</w:t>
      </w:r>
      <w:r w:rsidRPr="00385136">
        <w:rPr>
          <w:rFonts w:ascii="Times New Roman" w:hAnsi="Times New Roman" w:cs="Times New Roman"/>
          <w:sz w:val="24"/>
          <w:szCs w:val="24"/>
        </w:rPr>
        <w:t>. The Lb2 sub-unit has weak stratification that dips down-fan, although the largest elongate clasts are orientated near vertical</w:t>
      </w:r>
      <w:r w:rsidR="008406E9" w:rsidRPr="00385136">
        <w:rPr>
          <w:rFonts w:ascii="Times New Roman" w:hAnsi="Times New Roman" w:cs="Times New Roman"/>
          <w:sz w:val="24"/>
          <w:szCs w:val="24"/>
        </w:rPr>
        <w:t xml:space="preserve"> (</w:t>
      </w:r>
      <w:r w:rsidR="004A6A96">
        <w:rPr>
          <w:rFonts w:ascii="Times New Roman" w:hAnsi="Times New Roman" w:cs="Times New Roman"/>
          <w:sz w:val="24"/>
          <w:szCs w:val="24"/>
        </w:rPr>
        <w:t>Supplement</w:t>
      </w:r>
      <w:r w:rsidR="004A6A96" w:rsidRPr="00385136">
        <w:rPr>
          <w:rFonts w:ascii="Times New Roman" w:hAnsi="Times New Roman" w:cs="Times New Roman"/>
          <w:sz w:val="24"/>
          <w:szCs w:val="24"/>
        </w:rPr>
        <w:t xml:space="preserve"> </w:t>
      </w:r>
      <w:r w:rsidR="008406E9" w:rsidRPr="00385136">
        <w:rPr>
          <w:rFonts w:ascii="Times New Roman" w:hAnsi="Times New Roman" w:cs="Times New Roman"/>
          <w:sz w:val="24"/>
          <w:szCs w:val="24"/>
        </w:rPr>
        <w:t xml:space="preserve">1, Figure </w:t>
      </w:r>
      <w:r w:rsidR="004A6A96">
        <w:rPr>
          <w:rFonts w:ascii="Times New Roman" w:hAnsi="Times New Roman" w:cs="Times New Roman"/>
          <w:sz w:val="24"/>
          <w:szCs w:val="24"/>
        </w:rPr>
        <w:t>S</w:t>
      </w:r>
      <w:r w:rsidR="008406E9" w:rsidRPr="00385136">
        <w:rPr>
          <w:rFonts w:ascii="Times New Roman" w:hAnsi="Times New Roman" w:cs="Times New Roman"/>
          <w:sz w:val="24"/>
          <w:szCs w:val="24"/>
        </w:rPr>
        <w:t>2b)</w:t>
      </w:r>
      <w:r w:rsidRPr="00385136">
        <w:rPr>
          <w:rFonts w:ascii="Times New Roman" w:hAnsi="Times New Roman" w:cs="Times New Roman"/>
          <w:sz w:val="24"/>
          <w:szCs w:val="24"/>
        </w:rPr>
        <w:t>. Most clasts are rounded pumices, with a small proportion of sub-angular clasts of basalt (~0.2 m). There are abundan</w:t>
      </w:r>
      <w:r w:rsidR="004827E6">
        <w:rPr>
          <w:rFonts w:ascii="Times New Roman" w:hAnsi="Times New Roman" w:cs="Times New Roman"/>
          <w:sz w:val="24"/>
          <w:szCs w:val="24"/>
        </w:rPr>
        <w:t>t</w:t>
      </w:r>
      <w:r w:rsidRPr="00385136">
        <w:rPr>
          <w:rFonts w:ascii="Times New Roman" w:hAnsi="Times New Roman" w:cs="Times New Roman"/>
          <w:sz w:val="24"/>
          <w:szCs w:val="24"/>
        </w:rPr>
        <w:t xml:space="preserve"> plant roots within this sub-unit and occasional rip-up clasts of fine ash. Lb3 contains a higher matrix proportion supporting pebble-sized gravels. There are several inclined lenses of clast-supported open-framework pumice gravels (</w:t>
      </w:r>
      <w:r w:rsidR="004827E6">
        <w:rPr>
          <w:rFonts w:ascii="Times New Roman" w:hAnsi="Times New Roman" w:cs="Times New Roman"/>
          <w:sz w:val="24"/>
          <w:szCs w:val="24"/>
        </w:rPr>
        <w:t>Supplement</w:t>
      </w:r>
      <w:r w:rsidR="00C95A87" w:rsidRPr="00385136">
        <w:rPr>
          <w:rFonts w:ascii="Times New Roman" w:hAnsi="Times New Roman" w:cs="Times New Roman"/>
          <w:sz w:val="24"/>
          <w:szCs w:val="24"/>
        </w:rPr>
        <w:t xml:space="preserve"> 1, Figure </w:t>
      </w:r>
      <w:r w:rsidR="004827E6">
        <w:rPr>
          <w:rFonts w:ascii="Times New Roman" w:hAnsi="Times New Roman" w:cs="Times New Roman"/>
          <w:sz w:val="24"/>
          <w:szCs w:val="24"/>
        </w:rPr>
        <w:t>S</w:t>
      </w:r>
      <w:r w:rsidR="00C95A87" w:rsidRPr="00385136">
        <w:rPr>
          <w:rFonts w:ascii="Times New Roman" w:hAnsi="Times New Roman" w:cs="Times New Roman"/>
          <w:sz w:val="24"/>
          <w:szCs w:val="24"/>
        </w:rPr>
        <w:t>3)</w:t>
      </w:r>
      <w:r w:rsidRPr="00385136">
        <w:rPr>
          <w:rFonts w:ascii="Times New Roman" w:hAnsi="Times New Roman" w:cs="Times New Roman"/>
          <w:sz w:val="24"/>
          <w:szCs w:val="24"/>
        </w:rPr>
        <w:t xml:space="preserve"> that are inter-bedded with matrix-supported gravels. These layers are organi</w:t>
      </w:r>
      <w:r w:rsidR="004827E6">
        <w:rPr>
          <w:rFonts w:ascii="Times New Roman" w:hAnsi="Times New Roman" w:cs="Times New Roman"/>
          <w:sz w:val="24"/>
          <w:szCs w:val="24"/>
        </w:rPr>
        <w:t>z</w:t>
      </w:r>
      <w:r w:rsidRPr="00385136">
        <w:rPr>
          <w:rFonts w:ascii="Times New Roman" w:hAnsi="Times New Roman" w:cs="Times New Roman"/>
          <w:sz w:val="24"/>
          <w:szCs w:val="24"/>
        </w:rPr>
        <w:t>ed within a longer wavelength (~2 m) asymmetrical concave-up structure, such that they are situated on the down-fan end of this st</w:t>
      </w:r>
      <w:r w:rsidR="00F66AF4" w:rsidRPr="00385136">
        <w:rPr>
          <w:rFonts w:ascii="Times New Roman" w:hAnsi="Times New Roman" w:cs="Times New Roman"/>
          <w:sz w:val="24"/>
          <w:szCs w:val="24"/>
        </w:rPr>
        <w:t>ructure and dip up-fan</w:t>
      </w:r>
      <w:r w:rsidRPr="00385136">
        <w:rPr>
          <w:rFonts w:ascii="Times New Roman" w:hAnsi="Times New Roman" w:cs="Times New Roman"/>
          <w:sz w:val="24"/>
          <w:szCs w:val="24"/>
        </w:rPr>
        <w:t>. Lb3 has an erosional base and is not laterally continuous. Lb4 is laterally extensive for over 5</w:t>
      </w:r>
      <w:r w:rsidR="004827E6">
        <w:rPr>
          <w:rFonts w:ascii="Times New Roman" w:hAnsi="Times New Roman" w:cs="Times New Roman"/>
          <w:sz w:val="24"/>
          <w:szCs w:val="24"/>
        </w:rPr>
        <w:t xml:space="preserve"> </w:t>
      </w:r>
      <w:r w:rsidRPr="00385136">
        <w:rPr>
          <w:rFonts w:ascii="Times New Roman" w:hAnsi="Times New Roman" w:cs="Times New Roman"/>
          <w:sz w:val="24"/>
          <w:szCs w:val="24"/>
        </w:rPr>
        <w:t>m and coarser than Lb3, containing lenses of clast-supported gravels with gradational boundari</w:t>
      </w:r>
      <w:r w:rsidR="00F66AF4" w:rsidRPr="00385136">
        <w:rPr>
          <w:rFonts w:ascii="Times New Roman" w:hAnsi="Times New Roman" w:cs="Times New Roman"/>
          <w:sz w:val="24"/>
          <w:szCs w:val="24"/>
        </w:rPr>
        <w:t>es and scour infills</w:t>
      </w:r>
      <w:r w:rsidRPr="00385136">
        <w:rPr>
          <w:rFonts w:ascii="Times New Roman" w:hAnsi="Times New Roman" w:cs="Times New Roman"/>
          <w:sz w:val="24"/>
          <w:szCs w:val="24"/>
        </w:rPr>
        <w:t>. Although there is some organi</w:t>
      </w:r>
      <w:r w:rsidR="004827E6">
        <w:rPr>
          <w:rFonts w:ascii="Times New Roman" w:hAnsi="Times New Roman" w:cs="Times New Roman"/>
          <w:sz w:val="24"/>
          <w:szCs w:val="24"/>
        </w:rPr>
        <w:t>z</w:t>
      </w:r>
      <w:r w:rsidRPr="00385136">
        <w:rPr>
          <w:rFonts w:ascii="Times New Roman" w:hAnsi="Times New Roman" w:cs="Times New Roman"/>
          <w:sz w:val="24"/>
          <w:szCs w:val="24"/>
        </w:rPr>
        <w:t xml:space="preserve">ed structure within Lb3 and Lb4, analysis of the clast fabric indicates </w:t>
      </w:r>
      <w:r w:rsidR="004827E6">
        <w:rPr>
          <w:rFonts w:ascii="Times New Roman" w:hAnsi="Times New Roman" w:cs="Times New Roman"/>
          <w:sz w:val="24"/>
          <w:szCs w:val="24"/>
        </w:rPr>
        <w:t xml:space="preserve">that </w:t>
      </w:r>
      <w:r w:rsidRPr="00385136">
        <w:rPr>
          <w:rFonts w:ascii="Times New Roman" w:hAnsi="Times New Roman" w:cs="Times New Roman"/>
          <w:sz w:val="24"/>
          <w:szCs w:val="24"/>
        </w:rPr>
        <w:t>both are isotropic. The uppermost sub-unit of the landslide (Lb5) contains matrix-supported gravels with weak concave-up stratification. The sub-unit has a higher proportion of matrix to clasts than unit Lb4 beneath and does not contain boulders or clast-supported gravel lenses. The boundary between Lb4 and Lb5, and Lb5 with the remobili</w:t>
      </w:r>
      <w:r w:rsidR="005A2FA4">
        <w:rPr>
          <w:rFonts w:ascii="Times New Roman" w:hAnsi="Times New Roman" w:cs="Times New Roman"/>
          <w:sz w:val="24"/>
          <w:szCs w:val="24"/>
        </w:rPr>
        <w:t>z</w:t>
      </w:r>
      <w:r w:rsidRPr="00385136">
        <w:rPr>
          <w:rFonts w:ascii="Times New Roman" w:hAnsi="Times New Roman" w:cs="Times New Roman"/>
          <w:sz w:val="24"/>
          <w:szCs w:val="24"/>
        </w:rPr>
        <w:t>ed deposit above is gradational. The landslide may have been thicker in this location, but the surface has been reworked, soils have formed</w:t>
      </w:r>
      <w:r w:rsidR="005A2FA4">
        <w:rPr>
          <w:rFonts w:ascii="Times New Roman" w:hAnsi="Times New Roman" w:cs="Times New Roman"/>
          <w:sz w:val="24"/>
          <w:szCs w:val="24"/>
        </w:rPr>
        <w:t>,</w:t>
      </w:r>
      <w:r w:rsidRPr="00385136">
        <w:rPr>
          <w:rFonts w:ascii="Times New Roman" w:hAnsi="Times New Roman" w:cs="Times New Roman"/>
          <w:sz w:val="24"/>
          <w:szCs w:val="24"/>
        </w:rPr>
        <w:t xml:space="preserve"> and vegetation is extensive. A number of vertical cracks containing open-framework fine gravels are present between Lb4, Lb5 and the surface of</w:t>
      </w:r>
      <w:r w:rsidR="00175CB7" w:rsidRPr="00385136">
        <w:rPr>
          <w:rFonts w:ascii="Times New Roman" w:hAnsi="Times New Roman" w:cs="Times New Roman"/>
          <w:sz w:val="24"/>
          <w:szCs w:val="24"/>
        </w:rPr>
        <w:t xml:space="preserve"> the landslide deposit</w:t>
      </w:r>
      <w:r w:rsidRPr="00385136">
        <w:rPr>
          <w:rFonts w:ascii="Times New Roman" w:hAnsi="Times New Roman" w:cs="Times New Roman"/>
          <w:sz w:val="24"/>
          <w:szCs w:val="24"/>
        </w:rPr>
        <w:t>. These are associated with penetration of the landslide deposit by roots from surficial vegetation and subsequent weathering.</w:t>
      </w:r>
    </w:p>
    <w:p w:rsidR="00354B30" w:rsidRPr="00FE532B" w:rsidRDefault="00354B30" w:rsidP="00A3599B">
      <w:pPr>
        <w:spacing w:beforeLines="40" w:before="96" w:afterLines="40" w:after="96" w:line="240" w:lineRule="auto"/>
        <w:rPr>
          <w:rFonts w:ascii="Times New Roman" w:hAnsi="Times New Roman" w:cs="Times New Roman"/>
          <w:sz w:val="24"/>
          <w:szCs w:val="24"/>
        </w:rPr>
      </w:pPr>
    </w:p>
    <w:p w:rsidR="00123B25" w:rsidRPr="00385136" w:rsidRDefault="00123B25" w:rsidP="00A3599B">
      <w:pPr>
        <w:spacing w:beforeLines="40" w:before="96" w:afterLines="40" w:after="96" w:line="240" w:lineRule="auto"/>
        <w:rPr>
          <w:rFonts w:ascii="Times New Roman" w:hAnsi="Times New Roman" w:cs="Times New Roman"/>
          <w:b/>
          <w:sz w:val="24"/>
          <w:szCs w:val="24"/>
        </w:rPr>
      </w:pPr>
      <w:r w:rsidRPr="00385136">
        <w:rPr>
          <w:rFonts w:ascii="Times New Roman" w:hAnsi="Times New Roman" w:cs="Times New Roman"/>
          <w:noProof/>
          <w:sz w:val="24"/>
          <w:szCs w:val="24"/>
          <w:lang w:val="en-AU" w:eastAsia="en-AU"/>
        </w:rPr>
        <w:drawing>
          <wp:inline distT="0" distB="0" distL="0" distR="0">
            <wp:extent cx="5735154" cy="1908313"/>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5.png"/>
                    <pic:cNvPicPr/>
                  </pic:nvPicPr>
                  <pic:blipFill>
                    <a:blip r:embed="rId6" cstate="print">
                      <a:extLst>
                        <a:ext uri="{28A0092B-C50C-407E-A947-70E740481C1C}">
                          <a14:useLocalDpi xmlns:a14="http://schemas.microsoft.com/office/drawing/2010/main" val="0"/>
                        </a:ext>
                      </a:extLst>
                    </a:blip>
                    <a:srcRect b="68338"/>
                    <a:stretch>
                      <a:fillRect/>
                    </a:stretch>
                  </pic:blipFill>
                  <pic:spPr>
                    <a:xfrm>
                      <a:off x="0" y="0"/>
                      <a:ext cx="5735154" cy="1908313"/>
                    </a:xfrm>
                    <a:prstGeom prst="rect">
                      <a:avLst/>
                    </a:prstGeom>
                  </pic:spPr>
                </pic:pic>
              </a:graphicData>
            </a:graphic>
          </wp:inline>
        </w:drawing>
      </w:r>
    </w:p>
    <w:p w:rsidR="00354B30" w:rsidRDefault="00354B30" w:rsidP="00A3599B">
      <w:pPr>
        <w:spacing w:beforeLines="40" w:before="96" w:afterLines="40" w:after="96" w:line="240" w:lineRule="auto"/>
        <w:rPr>
          <w:rFonts w:ascii="Times New Roman" w:hAnsi="Times New Roman" w:cs="Times New Roman"/>
          <w:b/>
          <w:i/>
          <w:sz w:val="24"/>
          <w:szCs w:val="24"/>
        </w:rPr>
      </w:pPr>
    </w:p>
    <w:p w:rsidR="00402E84" w:rsidRPr="00385136" w:rsidRDefault="00385136" w:rsidP="00A3599B">
      <w:pPr>
        <w:spacing w:beforeLines="40" w:before="96" w:afterLines="40" w:after="96" w:line="240" w:lineRule="auto"/>
        <w:rPr>
          <w:rFonts w:ascii="Times New Roman" w:hAnsi="Times New Roman" w:cs="Times New Roman"/>
          <w:sz w:val="24"/>
          <w:szCs w:val="24"/>
        </w:rPr>
      </w:pPr>
      <w:r>
        <w:rPr>
          <w:rFonts w:ascii="Times New Roman" w:hAnsi="Times New Roman" w:cs="Times New Roman"/>
          <w:b/>
          <w:i/>
          <w:sz w:val="24"/>
          <w:szCs w:val="24"/>
        </w:rPr>
        <w:t>Supplement</w:t>
      </w:r>
      <w:r w:rsidR="007C1157">
        <w:rPr>
          <w:rFonts w:ascii="Times New Roman" w:hAnsi="Times New Roman" w:cs="Times New Roman"/>
          <w:b/>
          <w:i/>
          <w:sz w:val="24"/>
          <w:szCs w:val="24"/>
        </w:rPr>
        <w:t xml:space="preserve"> </w:t>
      </w:r>
      <w:r w:rsidR="00123B25" w:rsidRPr="00385136">
        <w:rPr>
          <w:rFonts w:ascii="Times New Roman" w:hAnsi="Times New Roman" w:cs="Times New Roman"/>
          <w:b/>
          <w:i/>
          <w:sz w:val="24"/>
          <w:szCs w:val="24"/>
        </w:rPr>
        <w:t>1</w:t>
      </w:r>
      <w:r w:rsidR="007C1157">
        <w:rPr>
          <w:rFonts w:ascii="Times New Roman" w:hAnsi="Times New Roman" w:cs="Times New Roman"/>
          <w:b/>
          <w:i/>
          <w:sz w:val="24"/>
          <w:szCs w:val="24"/>
        </w:rPr>
        <w:t xml:space="preserve">, </w:t>
      </w:r>
      <w:r w:rsidR="00123B25" w:rsidRPr="00385136">
        <w:rPr>
          <w:rFonts w:ascii="Times New Roman" w:hAnsi="Times New Roman" w:cs="Times New Roman"/>
          <w:b/>
          <w:i/>
          <w:sz w:val="24"/>
          <w:szCs w:val="24"/>
        </w:rPr>
        <w:t xml:space="preserve">Figure </w:t>
      </w:r>
      <w:r w:rsidR="005A2FA4">
        <w:rPr>
          <w:rFonts w:ascii="Times New Roman" w:hAnsi="Times New Roman" w:cs="Times New Roman"/>
          <w:b/>
          <w:i/>
          <w:sz w:val="24"/>
          <w:szCs w:val="24"/>
        </w:rPr>
        <w:t>S</w:t>
      </w:r>
      <w:r w:rsidR="00123B25" w:rsidRPr="00385136">
        <w:rPr>
          <w:rFonts w:ascii="Times New Roman" w:hAnsi="Times New Roman" w:cs="Times New Roman"/>
          <w:b/>
          <w:i/>
          <w:sz w:val="24"/>
          <w:szCs w:val="24"/>
        </w:rPr>
        <w:t>1</w:t>
      </w:r>
      <w:r w:rsidR="00703992" w:rsidRPr="00385136">
        <w:rPr>
          <w:rFonts w:ascii="Times New Roman" w:hAnsi="Times New Roman" w:cs="Times New Roman"/>
          <w:b/>
          <w:i/>
          <w:sz w:val="24"/>
          <w:szCs w:val="24"/>
        </w:rPr>
        <w:t xml:space="preserve">. </w:t>
      </w:r>
      <w:proofErr w:type="gramStart"/>
      <w:r w:rsidR="00123B25" w:rsidRPr="00385136">
        <w:rPr>
          <w:rFonts w:ascii="Times New Roman" w:hAnsi="Times New Roman" w:cs="Times New Roman"/>
          <w:i/>
          <w:sz w:val="24"/>
          <w:szCs w:val="24"/>
        </w:rPr>
        <w:t>a</w:t>
      </w:r>
      <w:proofErr w:type="gramEnd"/>
      <w:r w:rsidR="00123B25" w:rsidRPr="00385136">
        <w:rPr>
          <w:rFonts w:ascii="Times New Roman" w:hAnsi="Times New Roman" w:cs="Times New Roman"/>
          <w:i/>
          <w:sz w:val="24"/>
          <w:szCs w:val="24"/>
        </w:rPr>
        <w:t xml:space="preserve">) Site 4 trench with boulder train. </w:t>
      </w:r>
      <w:r w:rsidR="005A2FA4">
        <w:rPr>
          <w:rFonts w:ascii="Times New Roman" w:hAnsi="Times New Roman" w:cs="Times New Roman"/>
          <w:i/>
          <w:sz w:val="24"/>
          <w:szCs w:val="24"/>
        </w:rPr>
        <w:t xml:space="preserve">The </w:t>
      </w:r>
      <w:r w:rsidR="005A2FA4" w:rsidRPr="00385136">
        <w:rPr>
          <w:rFonts w:ascii="Times New Roman" w:hAnsi="Times New Roman" w:cs="Times New Roman"/>
          <w:i/>
          <w:sz w:val="24"/>
          <w:szCs w:val="24"/>
        </w:rPr>
        <w:t xml:space="preserve">orange </w:t>
      </w:r>
      <w:r w:rsidR="00123B25" w:rsidRPr="00385136">
        <w:rPr>
          <w:rFonts w:ascii="Times New Roman" w:hAnsi="Times New Roman" w:cs="Times New Roman"/>
          <w:i/>
          <w:sz w:val="24"/>
          <w:szCs w:val="24"/>
        </w:rPr>
        <w:t xml:space="preserve">circle shows </w:t>
      </w:r>
      <w:r w:rsidR="00F66AF4" w:rsidRPr="00385136">
        <w:rPr>
          <w:rFonts w:ascii="Times New Roman" w:hAnsi="Times New Roman" w:cs="Times New Roman"/>
          <w:i/>
          <w:sz w:val="24"/>
          <w:szCs w:val="24"/>
        </w:rPr>
        <w:t>the location of a rip-up clast</w:t>
      </w:r>
      <w:r w:rsidR="005A2FA4">
        <w:rPr>
          <w:rFonts w:ascii="Times New Roman" w:hAnsi="Times New Roman" w:cs="Times New Roman"/>
          <w:i/>
          <w:sz w:val="24"/>
          <w:szCs w:val="24"/>
        </w:rPr>
        <w:t>,</w:t>
      </w:r>
      <w:r w:rsidR="00123B25" w:rsidRPr="00385136">
        <w:rPr>
          <w:rFonts w:ascii="Times New Roman" w:hAnsi="Times New Roman" w:cs="Times New Roman"/>
          <w:i/>
          <w:sz w:val="24"/>
          <w:szCs w:val="24"/>
        </w:rPr>
        <w:t xml:space="preserve"> </w:t>
      </w:r>
      <w:r w:rsidR="005A2FA4" w:rsidRPr="00385136">
        <w:rPr>
          <w:rFonts w:ascii="Times New Roman" w:hAnsi="Times New Roman" w:cs="Times New Roman"/>
          <w:i/>
          <w:sz w:val="24"/>
          <w:szCs w:val="24"/>
        </w:rPr>
        <w:t xml:space="preserve">the </w:t>
      </w:r>
      <w:r w:rsidR="005A2FA4">
        <w:rPr>
          <w:rFonts w:ascii="Times New Roman" w:hAnsi="Times New Roman" w:cs="Times New Roman"/>
          <w:i/>
          <w:sz w:val="24"/>
          <w:szCs w:val="24"/>
        </w:rPr>
        <w:t>green</w:t>
      </w:r>
      <w:r w:rsidR="005A2FA4" w:rsidRPr="00385136">
        <w:rPr>
          <w:rFonts w:ascii="Times New Roman" w:hAnsi="Times New Roman" w:cs="Times New Roman"/>
          <w:i/>
          <w:sz w:val="24"/>
          <w:szCs w:val="24"/>
        </w:rPr>
        <w:t xml:space="preserve"> </w:t>
      </w:r>
      <w:r w:rsidR="00123B25" w:rsidRPr="00385136">
        <w:rPr>
          <w:rFonts w:ascii="Times New Roman" w:hAnsi="Times New Roman" w:cs="Times New Roman"/>
          <w:i/>
          <w:sz w:val="24"/>
          <w:szCs w:val="24"/>
        </w:rPr>
        <w:t xml:space="preserve">circle </w:t>
      </w:r>
      <w:r w:rsidR="005A2FA4">
        <w:rPr>
          <w:rFonts w:ascii="Times New Roman" w:hAnsi="Times New Roman" w:cs="Times New Roman"/>
          <w:i/>
          <w:sz w:val="24"/>
          <w:szCs w:val="24"/>
        </w:rPr>
        <w:t>that</w:t>
      </w:r>
      <w:r w:rsidR="00123B25" w:rsidRPr="00385136">
        <w:rPr>
          <w:rFonts w:ascii="Times New Roman" w:hAnsi="Times New Roman" w:cs="Times New Roman"/>
          <w:i/>
          <w:sz w:val="24"/>
          <w:szCs w:val="24"/>
        </w:rPr>
        <w:t xml:space="preserve"> of a brick. b) Example of rip-up clast in </w:t>
      </w:r>
      <w:r w:rsidR="005A2FA4" w:rsidRPr="00385136">
        <w:rPr>
          <w:rFonts w:ascii="Times New Roman" w:hAnsi="Times New Roman" w:cs="Times New Roman"/>
          <w:i/>
          <w:sz w:val="24"/>
          <w:szCs w:val="24"/>
        </w:rPr>
        <w:t xml:space="preserve">Site </w:t>
      </w:r>
      <w:r w:rsidR="00123B25" w:rsidRPr="00385136">
        <w:rPr>
          <w:rFonts w:ascii="Times New Roman" w:hAnsi="Times New Roman" w:cs="Times New Roman"/>
          <w:i/>
          <w:sz w:val="24"/>
          <w:szCs w:val="24"/>
        </w:rPr>
        <w:t>4.</w:t>
      </w:r>
      <w:r w:rsidR="00123B25" w:rsidRPr="00385136">
        <w:rPr>
          <w:rFonts w:ascii="Times New Roman" w:hAnsi="Times New Roman" w:cs="Times New Roman"/>
          <w:sz w:val="24"/>
          <w:szCs w:val="24"/>
        </w:rPr>
        <w:t xml:space="preserve"> </w:t>
      </w:r>
      <w:r w:rsidR="00402E84" w:rsidRPr="00385136">
        <w:rPr>
          <w:rFonts w:ascii="Times New Roman" w:hAnsi="Times New Roman" w:cs="Times New Roman"/>
          <w:sz w:val="24"/>
          <w:szCs w:val="24"/>
        </w:rPr>
        <w:t>Photograph by permission of Melanie Froude.</w:t>
      </w:r>
    </w:p>
    <w:p w:rsidR="00402E84" w:rsidRPr="00385136" w:rsidRDefault="00402E84" w:rsidP="00A3599B">
      <w:pPr>
        <w:spacing w:beforeLines="40" w:before="96" w:afterLines="40" w:after="96" w:line="240" w:lineRule="auto"/>
        <w:rPr>
          <w:rFonts w:ascii="Times New Roman" w:hAnsi="Times New Roman" w:cs="Times New Roman"/>
          <w:sz w:val="24"/>
          <w:szCs w:val="24"/>
        </w:rPr>
      </w:pPr>
    </w:p>
    <w:p w:rsidR="00F0680F" w:rsidRPr="00385136" w:rsidRDefault="00A05687" w:rsidP="00A3599B">
      <w:pPr>
        <w:spacing w:beforeLines="40" w:before="96" w:afterLines="40" w:after="96" w:line="240" w:lineRule="auto"/>
        <w:jc w:val="center"/>
        <w:rPr>
          <w:rFonts w:ascii="Times New Roman" w:hAnsi="Times New Roman" w:cs="Times New Roman"/>
          <w:b/>
          <w:sz w:val="24"/>
          <w:szCs w:val="24"/>
        </w:rPr>
      </w:pPr>
      <w:r w:rsidRPr="00385136">
        <w:rPr>
          <w:rFonts w:ascii="Times New Roman" w:hAnsi="Times New Roman" w:cs="Times New Roman"/>
          <w:b/>
          <w:noProof/>
          <w:sz w:val="24"/>
          <w:szCs w:val="24"/>
          <w:lang w:val="en-AU" w:eastAsia="en-AU"/>
        </w:rPr>
        <w:lastRenderedPageBreak/>
        <w:drawing>
          <wp:inline distT="0" distB="0" distL="0" distR="0">
            <wp:extent cx="4015409" cy="6138157"/>
            <wp:effectExtent l="19050" t="0" r="4141"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6.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14859" cy="6137316"/>
                    </a:xfrm>
                    <a:prstGeom prst="rect">
                      <a:avLst/>
                    </a:prstGeom>
                  </pic:spPr>
                </pic:pic>
              </a:graphicData>
            </a:graphic>
          </wp:inline>
        </w:drawing>
      </w:r>
    </w:p>
    <w:p w:rsidR="00354B30" w:rsidRDefault="00354B30" w:rsidP="00A3599B">
      <w:pPr>
        <w:spacing w:beforeLines="40" w:before="96" w:afterLines="40" w:after="96" w:line="240" w:lineRule="auto"/>
        <w:rPr>
          <w:rFonts w:ascii="Times New Roman" w:hAnsi="Times New Roman" w:cs="Times New Roman"/>
          <w:b/>
          <w:i/>
          <w:sz w:val="24"/>
          <w:szCs w:val="24"/>
        </w:rPr>
      </w:pPr>
    </w:p>
    <w:p w:rsidR="00354B30" w:rsidRDefault="00354B30" w:rsidP="00A3599B">
      <w:pPr>
        <w:spacing w:beforeLines="40" w:before="96" w:afterLines="40" w:after="96" w:line="240" w:lineRule="auto"/>
        <w:rPr>
          <w:rFonts w:ascii="Times New Roman" w:hAnsi="Times New Roman" w:cs="Times New Roman"/>
          <w:b/>
          <w:i/>
          <w:sz w:val="24"/>
          <w:szCs w:val="24"/>
        </w:rPr>
      </w:pPr>
    </w:p>
    <w:p w:rsidR="00703992" w:rsidRPr="00385136" w:rsidRDefault="00385136" w:rsidP="00A3599B">
      <w:pPr>
        <w:spacing w:beforeLines="40" w:before="96" w:afterLines="40" w:after="96" w:line="240" w:lineRule="auto"/>
        <w:rPr>
          <w:rFonts w:ascii="Times New Roman" w:hAnsi="Times New Roman" w:cs="Times New Roman"/>
          <w:sz w:val="24"/>
          <w:szCs w:val="24"/>
        </w:rPr>
      </w:pPr>
      <w:r>
        <w:rPr>
          <w:rFonts w:ascii="Times New Roman" w:hAnsi="Times New Roman" w:cs="Times New Roman"/>
          <w:b/>
          <w:i/>
          <w:sz w:val="24"/>
          <w:szCs w:val="24"/>
        </w:rPr>
        <w:t>Supplement</w:t>
      </w:r>
      <w:r w:rsidRPr="00385136">
        <w:rPr>
          <w:rFonts w:ascii="Times New Roman" w:hAnsi="Times New Roman" w:cs="Times New Roman"/>
          <w:b/>
          <w:i/>
          <w:sz w:val="24"/>
          <w:szCs w:val="24"/>
        </w:rPr>
        <w:t xml:space="preserve"> </w:t>
      </w:r>
      <w:r w:rsidR="00F0680F" w:rsidRPr="00385136">
        <w:rPr>
          <w:rFonts w:ascii="Times New Roman" w:hAnsi="Times New Roman" w:cs="Times New Roman"/>
          <w:b/>
          <w:i/>
          <w:sz w:val="24"/>
          <w:szCs w:val="24"/>
        </w:rPr>
        <w:t xml:space="preserve">1, Figure </w:t>
      </w:r>
      <w:r w:rsidR="005A2FA4">
        <w:rPr>
          <w:rFonts w:ascii="Times New Roman" w:hAnsi="Times New Roman" w:cs="Times New Roman"/>
          <w:b/>
          <w:i/>
          <w:sz w:val="24"/>
          <w:szCs w:val="24"/>
        </w:rPr>
        <w:t>S</w:t>
      </w:r>
      <w:r w:rsidR="00F0680F" w:rsidRPr="00385136">
        <w:rPr>
          <w:rFonts w:ascii="Times New Roman" w:hAnsi="Times New Roman" w:cs="Times New Roman"/>
          <w:b/>
          <w:i/>
          <w:sz w:val="24"/>
          <w:szCs w:val="24"/>
        </w:rPr>
        <w:t>2</w:t>
      </w:r>
      <w:r w:rsidR="00703992" w:rsidRPr="00385136">
        <w:rPr>
          <w:rFonts w:ascii="Times New Roman" w:hAnsi="Times New Roman" w:cs="Times New Roman"/>
          <w:b/>
          <w:i/>
          <w:sz w:val="24"/>
          <w:szCs w:val="24"/>
        </w:rPr>
        <w:t xml:space="preserve">. </w:t>
      </w:r>
      <w:r w:rsidR="00F0680F" w:rsidRPr="00385136">
        <w:rPr>
          <w:rFonts w:ascii="Times New Roman" w:hAnsi="Times New Roman" w:cs="Times New Roman"/>
          <w:i/>
          <w:sz w:val="24"/>
          <w:szCs w:val="24"/>
        </w:rPr>
        <w:t xml:space="preserve">(a) Grain size distribution curves for samples from </w:t>
      </w:r>
      <w:r w:rsidR="00402E84" w:rsidRPr="00385136">
        <w:rPr>
          <w:rFonts w:ascii="Times New Roman" w:hAnsi="Times New Roman" w:cs="Times New Roman"/>
          <w:i/>
          <w:sz w:val="24"/>
          <w:szCs w:val="24"/>
        </w:rPr>
        <w:t>Trench</w:t>
      </w:r>
      <w:r w:rsidR="00F0680F" w:rsidRPr="00385136">
        <w:rPr>
          <w:rFonts w:ascii="Times New Roman" w:hAnsi="Times New Roman" w:cs="Times New Roman"/>
          <w:i/>
          <w:sz w:val="24"/>
          <w:szCs w:val="24"/>
        </w:rPr>
        <w:t xml:space="preserve"> 4 and</w:t>
      </w:r>
      <w:r w:rsidR="007662EE">
        <w:rPr>
          <w:rFonts w:ascii="Times New Roman" w:hAnsi="Times New Roman" w:cs="Times New Roman"/>
          <w:i/>
          <w:sz w:val="24"/>
          <w:szCs w:val="24"/>
        </w:rPr>
        <w:t xml:space="preserve"> Hill Exposure</w:t>
      </w:r>
      <w:r w:rsidR="00F0680F" w:rsidRPr="00385136">
        <w:rPr>
          <w:rFonts w:ascii="Times New Roman" w:hAnsi="Times New Roman" w:cs="Times New Roman"/>
          <w:i/>
          <w:sz w:val="24"/>
          <w:szCs w:val="24"/>
        </w:rPr>
        <w:t xml:space="preserve"> 2</w:t>
      </w:r>
      <w:r w:rsidR="00402E84" w:rsidRPr="00385136">
        <w:rPr>
          <w:rFonts w:ascii="Times New Roman" w:hAnsi="Times New Roman" w:cs="Times New Roman"/>
          <w:i/>
          <w:sz w:val="24"/>
          <w:szCs w:val="24"/>
        </w:rPr>
        <w:t>7</w:t>
      </w:r>
      <w:r w:rsidR="00F0680F" w:rsidRPr="00385136">
        <w:rPr>
          <w:rFonts w:ascii="Times New Roman" w:hAnsi="Times New Roman" w:cs="Times New Roman"/>
          <w:i/>
          <w:sz w:val="24"/>
          <w:szCs w:val="24"/>
        </w:rPr>
        <w:t>. (b) Logarithmic plot of ratios of normali</w:t>
      </w:r>
      <w:r w:rsidR="00B05896">
        <w:rPr>
          <w:rFonts w:ascii="Times New Roman" w:hAnsi="Times New Roman" w:cs="Times New Roman"/>
          <w:i/>
          <w:sz w:val="24"/>
          <w:szCs w:val="24"/>
        </w:rPr>
        <w:t>z</w:t>
      </w:r>
      <w:r w:rsidR="00F0680F" w:rsidRPr="00385136">
        <w:rPr>
          <w:rFonts w:ascii="Times New Roman" w:hAnsi="Times New Roman" w:cs="Times New Roman"/>
          <w:i/>
          <w:sz w:val="24"/>
          <w:szCs w:val="24"/>
        </w:rPr>
        <w:t>ed eigenvalues for orientations of clast axes, depicting fabric shape. Isotropic (random) distributions plot close to the origin. After Woodcock (1977).</w:t>
      </w:r>
      <w:r w:rsidR="00354B30">
        <w:rPr>
          <w:rFonts w:ascii="Times New Roman" w:hAnsi="Times New Roman" w:cs="Times New Roman"/>
          <w:i/>
          <w:sz w:val="24"/>
          <w:szCs w:val="24"/>
        </w:rPr>
        <w:t xml:space="preserve"> </w:t>
      </w:r>
      <w:r w:rsidR="00703992" w:rsidRPr="00385136">
        <w:rPr>
          <w:rFonts w:ascii="Times New Roman" w:hAnsi="Times New Roman" w:cs="Times New Roman"/>
          <w:sz w:val="24"/>
          <w:szCs w:val="24"/>
        </w:rPr>
        <w:t>Figure by Melanie Froude.</w:t>
      </w:r>
    </w:p>
    <w:p w:rsidR="00DD5CF3" w:rsidRPr="00385136" w:rsidRDefault="00DD5CF3" w:rsidP="00A3599B">
      <w:pPr>
        <w:spacing w:beforeLines="40" w:before="96" w:afterLines="40" w:after="96" w:line="240" w:lineRule="auto"/>
        <w:rPr>
          <w:rFonts w:ascii="Times New Roman" w:hAnsi="Times New Roman" w:cs="Times New Roman"/>
          <w:sz w:val="24"/>
          <w:szCs w:val="24"/>
        </w:rPr>
      </w:pPr>
    </w:p>
    <w:p w:rsidR="00354B30" w:rsidRDefault="00C634F8" w:rsidP="00A3599B">
      <w:pPr>
        <w:spacing w:beforeLines="40" w:before="96" w:afterLines="40" w:after="96" w:line="240" w:lineRule="auto"/>
        <w:rPr>
          <w:rFonts w:ascii="Times New Roman" w:hAnsi="Times New Roman" w:cs="Times New Roman"/>
          <w:b/>
          <w:i/>
          <w:sz w:val="24"/>
          <w:szCs w:val="24"/>
        </w:rPr>
      </w:pPr>
      <w:r w:rsidRPr="00385136">
        <w:rPr>
          <w:rFonts w:ascii="Times New Roman" w:hAnsi="Times New Roman" w:cs="Times New Roman"/>
          <w:b/>
          <w:noProof/>
          <w:sz w:val="24"/>
          <w:szCs w:val="24"/>
          <w:lang w:val="en-AU" w:eastAsia="en-AU"/>
        </w:rPr>
        <w:lastRenderedPageBreak/>
        <w:drawing>
          <wp:inline distT="0" distB="0" distL="0" distR="0">
            <wp:extent cx="5785402" cy="6860787"/>
            <wp:effectExtent l="19050" t="0" r="5798"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266" t="13444" r="9369" b="18350"/>
                    <a:stretch/>
                  </pic:blipFill>
                  <pic:spPr bwMode="auto">
                    <a:xfrm>
                      <a:off x="0" y="0"/>
                      <a:ext cx="5786357" cy="6861920"/>
                    </a:xfrm>
                    <a:prstGeom prst="rect">
                      <a:avLst/>
                    </a:prstGeom>
                    <a:noFill/>
                    <a:ln>
                      <a:noFill/>
                    </a:ln>
                    <a:extLst>
                      <a:ext uri="{53640926-AAD7-44D8-BBD7-CCE9431645EC}">
                        <a14:shadowObscured xmlns:a14="http://schemas.microsoft.com/office/drawing/2010/main"/>
                      </a:ext>
                    </a:extLst>
                  </pic:spPr>
                </pic:pic>
              </a:graphicData>
            </a:graphic>
          </wp:inline>
        </w:drawing>
      </w:r>
    </w:p>
    <w:p w:rsidR="00354B30" w:rsidRDefault="00354B30" w:rsidP="00A3599B">
      <w:pPr>
        <w:spacing w:beforeLines="40" w:before="96" w:afterLines="40" w:after="96" w:line="240" w:lineRule="auto"/>
        <w:rPr>
          <w:rFonts w:ascii="Times New Roman" w:hAnsi="Times New Roman" w:cs="Times New Roman"/>
          <w:b/>
          <w:i/>
          <w:sz w:val="24"/>
          <w:szCs w:val="24"/>
        </w:rPr>
      </w:pPr>
    </w:p>
    <w:p w:rsidR="00294229" w:rsidRPr="00385136" w:rsidRDefault="00385136" w:rsidP="00A3599B">
      <w:pPr>
        <w:spacing w:beforeLines="40" w:before="96" w:afterLines="40" w:after="96" w:line="240" w:lineRule="auto"/>
        <w:rPr>
          <w:rFonts w:ascii="Times New Roman" w:hAnsi="Times New Roman" w:cs="Times New Roman"/>
          <w:i/>
          <w:sz w:val="24"/>
          <w:szCs w:val="24"/>
        </w:rPr>
      </w:pPr>
      <w:r>
        <w:rPr>
          <w:rFonts w:ascii="Times New Roman" w:hAnsi="Times New Roman" w:cs="Times New Roman"/>
          <w:b/>
          <w:i/>
          <w:sz w:val="24"/>
          <w:szCs w:val="24"/>
        </w:rPr>
        <w:t>Supplement</w:t>
      </w:r>
      <w:r w:rsidRPr="00385136">
        <w:rPr>
          <w:rFonts w:ascii="Times New Roman" w:hAnsi="Times New Roman" w:cs="Times New Roman"/>
          <w:b/>
          <w:i/>
          <w:sz w:val="24"/>
          <w:szCs w:val="24"/>
        </w:rPr>
        <w:t xml:space="preserve"> </w:t>
      </w:r>
      <w:r w:rsidR="00294229" w:rsidRPr="00385136">
        <w:rPr>
          <w:rFonts w:ascii="Times New Roman" w:hAnsi="Times New Roman" w:cs="Times New Roman"/>
          <w:b/>
          <w:i/>
          <w:sz w:val="24"/>
          <w:szCs w:val="24"/>
        </w:rPr>
        <w:t xml:space="preserve">1, Figure </w:t>
      </w:r>
      <w:r w:rsidR="00B05896">
        <w:rPr>
          <w:rFonts w:ascii="Times New Roman" w:hAnsi="Times New Roman" w:cs="Times New Roman"/>
          <w:b/>
          <w:i/>
          <w:sz w:val="24"/>
          <w:szCs w:val="24"/>
        </w:rPr>
        <w:t>S</w:t>
      </w:r>
      <w:r w:rsidR="00A92B8D" w:rsidRPr="00385136">
        <w:rPr>
          <w:rFonts w:ascii="Times New Roman" w:hAnsi="Times New Roman" w:cs="Times New Roman"/>
          <w:b/>
          <w:i/>
          <w:sz w:val="24"/>
          <w:szCs w:val="24"/>
        </w:rPr>
        <w:t>3</w:t>
      </w:r>
      <w:r w:rsidR="00294229" w:rsidRPr="00385136">
        <w:rPr>
          <w:rFonts w:ascii="Times New Roman" w:hAnsi="Times New Roman" w:cs="Times New Roman"/>
          <w:b/>
          <w:i/>
          <w:sz w:val="24"/>
          <w:szCs w:val="24"/>
        </w:rPr>
        <w:t>.</w:t>
      </w:r>
      <w:r w:rsidR="00294229" w:rsidRPr="00385136">
        <w:rPr>
          <w:rFonts w:ascii="Times New Roman" w:hAnsi="Times New Roman" w:cs="Times New Roman"/>
          <w:i/>
          <w:sz w:val="24"/>
          <w:szCs w:val="24"/>
        </w:rPr>
        <w:t xml:space="preserve"> Stratigraphic </w:t>
      </w:r>
      <w:r w:rsidR="00B05896">
        <w:rPr>
          <w:rFonts w:ascii="Times New Roman" w:hAnsi="Times New Roman" w:cs="Times New Roman"/>
          <w:i/>
          <w:sz w:val="24"/>
          <w:szCs w:val="24"/>
        </w:rPr>
        <w:t>profile</w:t>
      </w:r>
      <w:r w:rsidR="00B05896" w:rsidRPr="00385136">
        <w:rPr>
          <w:rFonts w:ascii="Times New Roman" w:hAnsi="Times New Roman" w:cs="Times New Roman"/>
          <w:i/>
          <w:sz w:val="24"/>
          <w:szCs w:val="24"/>
        </w:rPr>
        <w:t xml:space="preserve"> </w:t>
      </w:r>
      <w:r w:rsidR="00294229" w:rsidRPr="00385136">
        <w:rPr>
          <w:rFonts w:ascii="Times New Roman" w:hAnsi="Times New Roman" w:cs="Times New Roman"/>
          <w:i/>
          <w:sz w:val="24"/>
          <w:szCs w:val="24"/>
        </w:rPr>
        <w:t xml:space="preserve">for Hillside Exposure 27 with (a) overview, (b) base of landslide deposit showing erosion and mixing with </w:t>
      </w:r>
      <w:proofErr w:type="spellStart"/>
      <w:r w:rsidR="00294229" w:rsidRPr="00385136">
        <w:rPr>
          <w:rFonts w:ascii="Times New Roman" w:hAnsi="Times New Roman" w:cs="Times New Roman"/>
          <w:i/>
          <w:sz w:val="24"/>
          <w:szCs w:val="24"/>
        </w:rPr>
        <w:t>Furnas</w:t>
      </w:r>
      <w:proofErr w:type="spellEnd"/>
      <w:r w:rsidR="00294229" w:rsidRPr="00385136">
        <w:rPr>
          <w:rFonts w:ascii="Times New Roman" w:hAnsi="Times New Roman" w:cs="Times New Roman"/>
          <w:i/>
          <w:sz w:val="24"/>
          <w:szCs w:val="24"/>
        </w:rPr>
        <w:t>-C ash, and (c) clast-supported scour.</w:t>
      </w:r>
      <w:r w:rsidR="00FE532B">
        <w:rPr>
          <w:rFonts w:ascii="Times New Roman" w:hAnsi="Times New Roman" w:cs="Times New Roman"/>
          <w:i/>
          <w:sz w:val="24"/>
          <w:szCs w:val="24"/>
        </w:rPr>
        <w:t xml:space="preserve"> </w:t>
      </w:r>
      <w:r w:rsidR="00294229" w:rsidRPr="00385136">
        <w:rPr>
          <w:rFonts w:ascii="Times New Roman" w:hAnsi="Times New Roman" w:cs="Times New Roman"/>
          <w:sz w:val="24"/>
          <w:szCs w:val="24"/>
        </w:rPr>
        <w:t>Figure by Melanie Froude and Alejandra Gutiérrez.</w:t>
      </w:r>
    </w:p>
    <w:p w:rsidR="00294229" w:rsidRDefault="00294229" w:rsidP="00A3599B">
      <w:pPr>
        <w:spacing w:beforeLines="40" w:before="96" w:afterLines="40" w:after="96" w:line="240" w:lineRule="auto"/>
        <w:rPr>
          <w:rFonts w:ascii="Times New Roman" w:hAnsi="Times New Roman" w:cs="Times New Roman"/>
          <w:sz w:val="24"/>
          <w:szCs w:val="24"/>
        </w:rPr>
      </w:pPr>
    </w:p>
    <w:p w:rsidR="00354B30" w:rsidRDefault="00354B30" w:rsidP="00A3599B">
      <w:pPr>
        <w:spacing w:beforeLines="40" w:before="96" w:afterLines="40" w:after="96" w:line="240" w:lineRule="auto"/>
        <w:rPr>
          <w:rFonts w:ascii="Times New Roman" w:hAnsi="Times New Roman" w:cs="Times New Roman"/>
          <w:sz w:val="24"/>
          <w:szCs w:val="24"/>
        </w:rPr>
      </w:pPr>
    </w:p>
    <w:p w:rsidR="00354B30" w:rsidRDefault="00354B30" w:rsidP="00A3599B">
      <w:pPr>
        <w:spacing w:beforeLines="40" w:before="96" w:afterLines="40" w:after="96" w:line="240" w:lineRule="auto"/>
        <w:rPr>
          <w:rFonts w:ascii="Times New Roman" w:hAnsi="Times New Roman" w:cs="Times New Roman"/>
          <w:sz w:val="24"/>
          <w:szCs w:val="24"/>
        </w:rPr>
      </w:pPr>
    </w:p>
    <w:p w:rsidR="00354B30" w:rsidRPr="00385136" w:rsidRDefault="00354B30" w:rsidP="00A3599B">
      <w:pPr>
        <w:spacing w:beforeLines="40" w:before="96" w:afterLines="40" w:after="96" w:line="240" w:lineRule="auto"/>
        <w:rPr>
          <w:rFonts w:ascii="Times New Roman" w:hAnsi="Times New Roman" w:cs="Times New Roman"/>
          <w:sz w:val="24"/>
          <w:szCs w:val="24"/>
        </w:rPr>
      </w:pPr>
    </w:p>
    <w:p w:rsidR="00CD20DB" w:rsidRPr="003B6897" w:rsidRDefault="00385136" w:rsidP="00A3599B">
      <w:pPr>
        <w:spacing w:beforeLines="40" w:before="96" w:afterLines="40" w:after="96" w:line="240" w:lineRule="auto"/>
        <w:jc w:val="center"/>
        <w:rPr>
          <w:rFonts w:ascii="Times New Roman" w:hAnsi="Times New Roman" w:cs="Times New Roman"/>
          <w:b/>
          <w:smallCaps/>
          <w:sz w:val="24"/>
          <w:szCs w:val="24"/>
        </w:rPr>
      </w:pPr>
      <w:bookmarkStart w:id="1" w:name="_Hlk54623023"/>
      <w:r w:rsidRPr="003B6897">
        <w:rPr>
          <w:rFonts w:ascii="Times New Roman" w:hAnsi="Times New Roman" w:cs="Times New Roman"/>
          <w:b/>
          <w:smallCaps/>
          <w:sz w:val="24"/>
          <w:szCs w:val="24"/>
        </w:rPr>
        <w:lastRenderedPageBreak/>
        <w:t xml:space="preserve">Supplement </w:t>
      </w:r>
      <w:r w:rsidR="00CD20DB" w:rsidRPr="003B6897">
        <w:rPr>
          <w:rFonts w:ascii="Times New Roman" w:hAnsi="Times New Roman" w:cs="Times New Roman"/>
          <w:b/>
          <w:smallCaps/>
          <w:sz w:val="24"/>
          <w:szCs w:val="24"/>
        </w:rPr>
        <w:t xml:space="preserve">2 </w:t>
      </w:r>
      <w:r w:rsidR="00C95A87" w:rsidRPr="003B6897">
        <w:rPr>
          <w:rFonts w:ascii="Times New Roman" w:hAnsi="Times New Roman" w:cs="Times New Roman"/>
          <w:b/>
          <w:smallCaps/>
          <w:sz w:val="24"/>
          <w:szCs w:val="24"/>
        </w:rPr>
        <w:t>–</w:t>
      </w:r>
      <w:r w:rsidR="00CD20DB" w:rsidRPr="003B6897">
        <w:rPr>
          <w:rFonts w:ascii="Times New Roman" w:hAnsi="Times New Roman" w:cs="Times New Roman"/>
          <w:b/>
          <w:smallCaps/>
          <w:sz w:val="24"/>
          <w:szCs w:val="24"/>
        </w:rPr>
        <w:t xml:space="preserve"> Micromorphology</w:t>
      </w:r>
      <w:r w:rsidR="00C95A87" w:rsidRPr="003B6897">
        <w:rPr>
          <w:rFonts w:ascii="Times New Roman" w:hAnsi="Times New Roman" w:cs="Times New Roman"/>
          <w:b/>
          <w:smallCaps/>
          <w:sz w:val="24"/>
          <w:szCs w:val="24"/>
        </w:rPr>
        <w:t xml:space="preserve"> (Trench 4)</w:t>
      </w:r>
    </w:p>
    <w:bookmarkEnd w:id="1"/>
    <w:p w:rsidR="00354B30" w:rsidRDefault="00354B30" w:rsidP="00A3599B">
      <w:pPr>
        <w:spacing w:beforeLines="40" w:before="96" w:afterLines="40" w:after="96" w:line="240" w:lineRule="auto"/>
        <w:jc w:val="center"/>
        <w:rPr>
          <w:rFonts w:ascii="Times New Roman" w:hAnsi="Times New Roman" w:cs="Times New Roman"/>
          <w:b/>
          <w:sz w:val="24"/>
          <w:szCs w:val="24"/>
        </w:rPr>
      </w:pPr>
    </w:p>
    <w:p w:rsidR="00CD20DB" w:rsidRPr="00385136" w:rsidRDefault="00CD20DB" w:rsidP="00A3599B">
      <w:pPr>
        <w:spacing w:beforeLines="40" w:before="96" w:afterLines="40" w:after="96" w:line="240" w:lineRule="auto"/>
        <w:jc w:val="center"/>
        <w:rPr>
          <w:rFonts w:ascii="Times New Roman" w:hAnsi="Times New Roman" w:cs="Times New Roman"/>
          <w:b/>
          <w:sz w:val="24"/>
          <w:szCs w:val="24"/>
        </w:rPr>
      </w:pPr>
      <w:r w:rsidRPr="00385136">
        <w:rPr>
          <w:rFonts w:ascii="Times New Roman" w:hAnsi="Times New Roman" w:cs="Times New Roman"/>
          <w:b/>
          <w:sz w:val="24"/>
          <w:szCs w:val="24"/>
        </w:rPr>
        <w:t>Methodology</w:t>
      </w:r>
    </w:p>
    <w:p w:rsidR="00CD20DB" w:rsidRDefault="00CD20DB"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sz w:val="24"/>
          <w:szCs w:val="24"/>
        </w:rPr>
        <w:t>The block taken in the field</w:t>
      </w:r>
      <w:r w:rsidR="00DD5CF3" w:rsidRPr="00385136">
        <w:rPr>
          <w:rFonts w:ascii="Times New Roman" w:hAnsi="Times New Roman" w:cs="Times New Roman"/>
          <w:sz w:val="24"/>
          <w:szCs w:val="24"/>
        </w:rPr>
        <w:t xml:space="preserve"> from Trench 4</w:t>
      </w:r>
      <w:r w:rsidRPr="00385136">
        <w:rPr>
          <w:rFonts w:ascii="Times New Roman" w:hAnsi="Times New Roman" w:cs="Times New Roman"/>
          <w:sz w:val="24"/>
          <w:szCs w:val="24"/>
        </w:rPr>
        <w:t xml:space="preserve"> </w:t>
      </w:r>
      <w:r w:rsidR="00DD5CF3" w:rsidRPr="00385136">
        <w:rPr>
          <w:rFonts w:ascii="Times New Roman" w:hAnsi="Times New Roman" w:cs="Times New Roman"/>
          <w:sz w:val="24"/>
          <w:szCs w:val="24"/>
        </w:rPr>
        <w:t xml:space="preserve">(for </w:t>
      </w:r>
      <w:r w:rsidR="00C95A87" w:rsidRPr="00385136">
        <w:rPr>
          <w:rFonts w:ascii="Times New Roman" w:hAnsi="Times New Roman" w:cs="Times New Roman"/>
          <w:sz w:val="24"/>
          <w:szCs w:val="24"/>
        </w:rPr>
        <w:t xml:space="preserve">location see </w:t>
      </w:r>
      <w:r w:rsidR="00D44737">
        <w:rPr>
          <w:rFonts w:ascii="Times New Roman" w:hAnsi="Times New Roman" w:cs="Times New Roman"/>
          <w:sz w:val="24"/>
          <w:szCs w:val="24"/>
        </w:rPr>
        <w:t xml:space="preserve">main text, </w:t>
      </w:r>
      <w:r w:rsidR="00C95A87" w:rsidRPr="00385136">
        <w:rPr>
          <w:rFonts w:ascii="Times New Roman" w:hAnsi="Times New Roman" w:cs="Times New Roman"/>
          <w:sz w:val="24"/>
          <w:szCs w:val="24"/>
        </w:rPr>
        <w:t xml:space="preserve">Figure 3, for stratigraphic </w:t>
      </w:r>
      <w:r w:rsidR="00DD5CF3" w:rsidRPr="00385136">
        <w:rPr>
          <w:rFonts w:ascii="Times New Roman" w:hAnsi="Times New Roman" w:cs="Times New Roman"/>
          <w:sz w:val="24"/>
          <w:szCs w:val="24"/>
        </w:rPr>
        <w:t xml:space="preserve">position see </w:t>
      </w:r>
      <w:r w:rsidR="00051424">
        <w:rPr>
          <w:rFonts w:ascii="Times New Roman" w:hAnsi="Times New Roman" w:cs="Times New Roman"/>
          <w:sz w:val="24"/>
          <w:szCs w:val="24"/>
        </w:rPr>
        <w:t xml:space="preserve">main text, </w:t>
      </w:r>
      <w:r w:rsidR="00DD5CF3" w:rsidRPr="00385136">
        <w:rPr>
          <w:rFonts w:ascii="Times New Roman" w:hAnsi="Times New Roman" w:cs="Times New Roman"/>
          <w:sz w:val="24"/>
          <w:szCs w:val="24"/>
        </w:rPr>
        <w:t xml:space="preserve">Figure 5) </w:t>
      </w:r>
      <w:r w:rsidRPr="00385136">
        <w:rPr>
          <w:rFonts w:ascii="Times New Roman" w:hAnsi="Times New Roman" w:cs="Times New Roman"/>
          <w:sz w:val="24"/>
          <w:szCs w:val="24"/>
        </w:rPr>
        <w:t xml:space="preserve">was encased in plaster of Paris for transport, and sawn open in the laboratory at Durham University, where it was cleaned, moistened, photographed, and sampled using aluminium </w:t>
      </w:r>
      <w:proofErr w:type="spellStart"/>
      <w:r w:rsidRPr="00385136">
        <w:rPr>
          <w:rFonts w:ascii="Times New Roman" w:hAnsi="Times New Roman" w:cs="Times New Roman"/>
          <w:sz w:val="24"/>
          <w:szCs w:val="24"/>
        </w:rPr>
        <w:t>Kubiena</w:t>
      </w:r>
      <w:proofErr w:type="spellEnd"/>
      <w:r w:rsidRPr="00385136">
        <w:rPr>
          <w:rFonts w:ascii="Times New Roman" w:hAnsi="Times New Roman" w:cs="Times New Roman"/>
          <w:sz w:val="24"/>
          <w:szCs w:val="24"/>
        </w:rPr>
        <w:t xml:space="preserve"> tins. The block samples were air dried, embedded in </w:t>
      </w:r>
      <w:proofErr w:type="spellStart"/>
      <w:r w:rsidRPr="00385136">
        <w:rPr>
          <w:rFonts w:ascii="Times New Roman" w:hAnsi="Times New Roman" w:cs="Times New Roman"/>
          <w:sz w:val="24"/>
          <w:szCs w:val="24"/>
        </w:rPr>
        <w:t>crystic</w:t>
      </w:r>
      <w:proofErr w:type="spellEnd"/>
      <w:r w:rsidRPr="00385136">
        <w:rPr>
          <w:rFonts w:ascii="Times New Roman" w:hAnsi="Times New Roman" w:cs="Times New Roman"/>
          <w:sz w:val="24"/>
          <w:szCs w:val="24"/>
        </w:rPr>
        <w:t xml:space="preserve"> polyester resin, and thin sectioned on 60</w:t>
      </w:r>
      <w:r w:rsidR="00051424">
        <w:rPr>
          <w:rFonts w:ascii="Times New Roman" w:hAnsi="Times New Roman" w:cs="Times New Roman"/>
          <w:sz w:val="24"/>
          <w:szCs w:val="24"/>
        </w:rPr>
        <w:t xml:space="preserve"> × </w:t>
      </w:r>
      <w:r w:rsidRPr="00385136">
        <w:rPr>
          <w:rFonts w:ascii="Times New Roman" w:hAnsi="Times New Roman" w:cs="Times New Roman"/>
          <w:sz w:val="24"/>
          <w:szCs w:val="24"/>
        </w:rPr>
        <w:t xml:space="preserve">90 mm glass slides at the Department of Geology, Ghent University, following the method </w:t>
      </w:r>
      <w:r w:rsidR="00051424">
        <w:rPr>
          <w:rFonts w:ascii="Times New Roman" w:hAnsi="Times New Roman" w:cs="Times New Roman"/>
          <w:sz w:val="24"/>
          <w:szCs w:val="24"/>
        </w:rPr>
        <w:t>described by</w:t>
      </w:r>
      <w:r w:rsidR="00051424" w:rsidRPr="00385136">
        <w:rPr>
          <w:rFonts w:ascii="Times New Roman" w:hAnsi="Times New Roman" w:cs="Times New Roman"/>
          <w:sz w:val="24"/>
          <w:szCs w:val="24"/>
        </w:rPr>
        <w:t xml:space="preserve"> </w:t>
      </w:r>
      <w:r w:rsidRPr="00385136">
        <w:rPr>
          <w:rFonts w:ascii="Times New Roman" w:hAnsi="Times New Roman" w:cs="Times New Roman"/>
          <w:sz w:val="24"/>
          <w:szCs w:val="24"/>
        </w:rPr>
        <w:t xml:space="preserve">Murphy (1986). Thin sections were scanned on a flatbed scanner, studied on a light table, and analysed with petrographic microscopes at magnifications ranging from </w:t>
      </w:r>
      <w:r w:rsidR="00051424">
        <w:rPr>
          <w:rFonts w:ascii="Times New Roman" w:hAnsi="Times New Roman" w:cs="Times New Roman"/>
          <w:sz w:val="24"/>
          <w:szCs w:val="24"/>
        </w:rPr>
        <w:t>×</w:t>
      </w:r>
      <w:r w:rsidRPr="00385136">
        <w:rPr>
          <w:rFonts w:ascii="Times New Roman" w:hAnsi="Times New Roman" w:cs="Times New Roman"/>
          <w:sz w:val="24"/>
          <w:szCs w:val="24"/>
        </w:rPr>
        <w:t>4</w:t>
      </w:r>
      <w:r w:rsidR="00051424">
        <w:rPr>
          <w:rFonts w:ascii="Times New Roman" w:hAnsi="Times New Roman" w:cs="Times New Roman"/>
          <w:sz w:val="24"/>
          <w:szCs w:val="24"/>
        </w:rPr>
        <w:t>–</w:t>
      </w:r>
      <w:r w:rsidRPr="00385136">
        <w:rPr>
          <w:rFonts w:ascii="Times New Roman" w:hAnsi="Times New Roman" w:cs="Times New Roman"/>
          <w:sz w:val="24"/>
          <w:szCs w:val="24"/>
        </w:rPr>
        <w:t>400 with plane-polari</w:t>
      </w:r>
      <w:r w:rsidR="00051424">
        <w:rPr>
          <w:rFonts w:ascii="Times New Roman" w:hAnsi="Times New Roman" w:cs="Times New Roman"/>
          <w:sz w:val="24"/>
          <w:szCs w:val="24"/>
        </w:rPr>
        <w:t>z</w:t>
      </w:r>
      <w:r w:rsidRPr="00385136">
        <w:rPr>
          <w:rFonts w:ascii="Times New Roman" w:hAnsi="Times New Roman" w:cs="Times New Roman"/>
          <w:sz w:val="24"/>
          <w:szCs w:val="24"/>
        </w:rPr>
        <w:t>ed light (PPL), cross-polarized light (XPL) and oblique-incident light (OIL) following Bullock et al. (1985) and Stoops (2003).</w:t>
      </w:r>
    </w:p>
    <w:p w:rsidR="00FE532B" w:rsidRPr="00385136" w:rsidRDefault="00FE532B" w:rsidP="00A3599B">
      <w:pPr>
        <w:spacing w:beforeLines="40" w:before="96" w:afterLines="40" w:after="96" w:line="240" w:lineRule="auto"/>
        <w:rPr>
          <w:rFonts w:ascii="Times New Roman" w:hAnsi="Times New Roman" w:cs="Times New Roman"/>
          <w:sz w:val="24"/>
          <w:szCs w:val="24"/>
        </w:rPr>
      </w:pPr>
    </w:p>
    <w:p w:rsidR="00CD20DB" w:rsidRPr="00385136" w:rsidRDefault="00CD20DB" w:rsidP="00A3599B">
      <w:pPr>
        <w:spacing w:beforeLines="40" w:before="96" w:afterLines="40" w:after="96" w:line="240" w:lineRule="auto"/>
        <w:jc w:val="center"/>
        <w:rPr>
          <w:rFonts w:ascii="Times New Roman" w:hAnsi="Times New Roman" w:cs="Times New Roman"/>
          <w:b/>
          <w:sz w:val="24"/>
          <w:szCs w:val="24"/>
        </w:rPr>
      </w:pPr>
      <w:r w:rsidRPr="00385136">
        <w:rPr>
          <w:rFonts w:ascii="Times New Roman" w:hAnsi="Times New Roman" w:cs="Times New Roman"/>
          <w:b/>
          <w:sz w:val="24"/>
          <w:szCs w:val="24"/>
        </w:rPr>
        <w:t>Results</w:t>
      </w:r>
    </w:p>
    <w:p w:rsidR="00CD20DB" w:rsidRPr="00385136" w:rsidRDefault="00051424" w:rsidP="00A3599B">
      <w:pPr>
        <w:spacing w:beforeLines="40" w:before="96" w:afterLines="40" w:after="96" w:line="240" w:lineRule="auto"/>
        <w:rPr>
          <w:rFonts w:ascii="Times New Roman" w:hAnsi="Times New Roman" w:cs="Times New Roman"/>
          <w:sz w:val="24"/>
          <w:szCs w:val="24"/>
        </w:rPr>
      </w:pPr>
      <w:r>
        <w:rPr>
          <w:rFonts w:ascii="Times New Roman" w:hAnsi="Times New Roman" w:cs="Times New Roman"/>
          <w:sz w:val="24"/>
          <w:szCs w:val="24"/>
        </w:rPr>
        <w:t xml:space="preserve">The </w:t>
      </w:r>
      <w:r w:rsidRPr="00385136">
        <w:rPr>
          <w:rFonts w:ascii="Times New Roman" w:hAnsi="Times New Roman" w:cs="Times New Roman"/>
          <w:sz w:val="24"/>
          <w:szCs w:val="24"/>
        </w:rPr>
        <w:t xml:space="preserve">analysis </w:t>
      </w:r>
      <w:r w:rsidR="00CD20DB" w:rsidRPr="00385136">
        <w:rPr>
          <w:rFonts w:ascii="Times New Roman" w:hAnsi="Times New Roman" w:cs="Times New Roman"/>
          <w:sz w:val="24"/>
          <w:szCs w:val="24"/>
        </w:rPr>
        <w:t xml:space="preserve">of the stratigraphy visible in the monolith and the two micromorphology samples </w:t>
      </w:r>
      <w:r w:rsidR="00C13628" w:rsidRPr="00385136">
        <w:rPr>
          <w:rFonts w:ascii="Times New Roman" w:hAnsi="Times New Roman" w:cs="Times New Roman"/>
          <w:sz w:val="24"/>
          <w:szCs w:val="24"/>
        </w:rPr>
        <w:t>extracted from it reveal</w:t>
      </w:r>
      <w:r>
        <w:rPr>
          <w:rFonts w:ascii="Times New Roman" w:hAnsi="Times New Roman" w:cs="Times New Roman"/>
          <w:sz w:val="24"/>
          <w:szCs w:val="24"/>
        </w:rPr>
        <w:t>s</w:t>
      </w:r>
      <w:r w:rsidR="00CD20DB" w:rsidRPr="00385136">
        <w:rPr>
          <w:rFonts w:ascii="Times New Roman" w:hAnsi="Times New Roman" w:cs="Times New Roman"/>
          <w:sz w:val="24"/>
          <w:szCs w:val="24"/>
        </w:rPr>
        <w:t xml:space="preserve"> additional details about the physical characteristics of the landslide deposit, the nature of the original soils in this location, and the impact of the landslide on those soils (</w:t>
      </w:r>
      <w:r>
        <w:rPr>
          <w:rFonts w:ascii="Times New Roman" w:hAnsi="Times New Roman" w:cs="Times New Roman"/>
          <w:sz w:val="24"/>
          <w:szCs w:val="24"/>
        </w:rPr>
        <w:t xml:space="preserve">see </w:t>
      </w:r>
      <w:r w:rsidR="00CD20DB" w:rsidRPr="00385136">
        <w:rPr>
          <w:rFonts w:ascii="Times New Roman" w:hAnsi="Times New Roman" w:cs="Times New Roman"/>
          <w:sz w:val="24"/>
          <w:szCs w:val="24"/>
        </w:rPr>
        <w:t>Figure 5, main text). The landslide deposit was coarse and poorly sorted, with coarse sand and gravel up to 2 cm in diameter embedded in a yellow-brown silt</w:t>
      </w:r>
      <w:r>
        <w:rPr>
          <w:rFonts w:ascii="Times New Roman" w:hAnsi="Times New Roman" w:cs="Times New Roman"/>
          <w:sz w:val="24"/>
          <w:szCs w:val="24"/>
        </w:rPr>
        <w:t>-</w:t>
      </w:r>
      <w:r w:rsidR="00CD20DB" w:rsidRPr="00385136">
        <w:rPr>
          <w:rFonts w:ascii="Times New Roman" w:hAnsi="Times New Roman" w:cs="Times New Roman"/>
          <w:sz w:val="24"/>
          <w:szCs w:val="24"/>
        </w:rPr>
        <w:t xml:space="preserve">loam. The gravel was predominantly a light grey </w:t>
      </w:r>
      <w:proofErr w:type="spellStart"/>
      <w:r w:rsidR="00CD20DB" w:rsidRPr="00385136">
        <w:rPr>
          <w:rFonts w:ascii="Times New Roman" w:hAnsi="Times New Roman" w:cs="Times New Roman"/>
          <w:sz w:val="24"/>
          <w:szCs w:val="24"/>
        </w:rPr>
        <w:t>rhyolitic</w:t>
      </w:r>
      <w:proofErr w:type="spellEnd"/>
      <w:r w:rsidR="00CD20DB" w:rsidRPr="00385136">
        <w:rPr>
          <w:rFonts w:ascii="Times New Roman" w:hAnsi="Times New Roman" w:cs="Times New Roman"/>
          <w:sz w:val="24"/>
          <w:szCs w:val="24"/>
        </w:rPr>
        <w:t xml:space="preserve"> pitchstone with ‘</w:t>
      </w:r>
      <w:proofErr w:type="spellStart"/>
      <w:r w:rsidR="00CD20DB" w:rsidRPr="00385136">
        <w:rPr>
          <w:rFonts w:ascii="Times New Roman" w:hAnsi="Times New Roman" w:cs="Times New Roman"/>
          <w:sz w:val="24"/>
          <w:szCs w:val="24"/>
        </w:rPr>
        <w:t>perlitic</w:t>
      </w:r>
      <w:proofErr w:type="spellEnd"/>
      <w:r w:rsidR="00CD20DB" w:rsidRPr="00385136">
        <w:rPr>
          <w:rFonts w:ascii="Times New Roman" w:hAnsi="Times New Roman" w:cs="Times New Roman"/>
          <w:sz w:val="24"/>
          <w:szCs w:val="24"/>
        </w:rPr>
        <w:t xml:space="preserve">’ (spherical) cracks, often containing phenocrysts of quartz. Being a volcanic glass, </w:t>
      </w:r>
      <w:r w:rsidR="002E22DD">
        <w:rPr>
          <w:rFonts w:ascii="Times New Roman" w:hAnsi="Times New Roman" w:cs="Times New Roman"/>
          <w:sz w:val="24"/>
          <w:szCs w:val="24"/>
        </w:rPr>
        <w:t xml:space="preserve">   </w:t>
      </w:r>
      <w:r w:rsidR="00CD20DB" w:rsidRPr="00385136">
        <w:rPr>
          <w:rFonts w:ascii="Times New Roman" w:hAnsi="Times New Roman" w:cs="Times New Roman"/>
          <w:sz w:val="24"/>
          <w:szCs w:val="24"/>
        </w:rPr>
        <w:t xml:space="preserve">pitchstone fractures easily, and all the gravel pieces in the landslide deposit showed </w:t>
      </w:r>
      <w:r w:rsidR="002E22DD">
        <w:rPr>
          <w:rFonts w:ascii="Times New Roman" w:hAnsi="Times New Roman" w:cs="Times New Roman"/>
          <w:sz w:val="24"/>
          <w:szCs w:val="24"/>
        </w:rPr>
        <w:t xml:space="preserve">  </w:t>
      </w:r>
      <w:r w:rsidR="00CD20DB" w:rsidRPr="00385136">
        <w:rPr>
          <w:rFonts w:ascii="Times New Roman" w:hAnsi="Times New Roman" w:cs="Times New Roman"/>
          <w:sz w:val="24"/>
          <w:szCs w:val="24"/>
        </w:rPr>
        <w:t xml:space="preserve">evidence of abrasion by rolling: they had rough edges, but were rounded or </w:t>
      </w:r>
      <w:proofErr w:type="spellStart"/>
      <w:r w:rsidR="00CD20DB" w:rsidRPr="00385136">
        <w:rPr>
          <w:rFonts w:ascii="Times New Roman" w:hAnsi="Times New Roman" w:cs="Times New Roman"/>
          <w:sz w:val="24"/>
          <w:szCs w:val="24"/>
        </w:rPr>
        <w:t>subrounded</w:t>
      </w:r>
      <w:proofErr w:type="spellEnd"/>
      <w:r w:rsidR="00CD20DB" w:rsidRPr="00385136">
        <w:rPr>
          <w:rFonts w:ascii="Times New Roman" w:hAnsi="Times New Roman" w:cs="Times New Roman"/>
          <w:sz w:val="24"/>
          <w:szCs w:val="24"/>
        </w:rPr>
        <w:t xml:space="preserve"> in shape.</w:t>
      </w:r>
      <w:r w:rsidR="002E22DD">
        <w:rPr>
          <w:rFonts w:ascii="Times New Roman" w:hAnsi="Times New Roman" w:cs="Times New Roman"/>
          <w:sz w:val="24"/>
          <w:szCs w:val="24"/>
        </w:rPr>
        <w:t xml:space="preserve">       </w:t>
      </w:r>
      <w:r w:rsidR="00CD20DB" w:rsidRPr="00385136">
        <w:rPr>
          <w:rFonts w:ascii="Times New Roman" w:hAnsi="Times New Roman" w:cs="Times New Roman"/>
          <w:sz w:val="24"/>
          <w:szCs w:val="24"/>
        </w:rPr>
        <w:t xml:space="preserve"> In thin section 1, which captured the lower 4 cm of the landslide deposit, it was possible to see that each piece of gravel was surrounded by a yellow-brown silt</w:t>
      </w:r>
      <w:r>
        <w:rPr>
          <w:rFonts w:ascii="Times New Roman" w:hAnsi="Times New Roman" w:cs="Times New Roman"/>
          <w:sz w:val="24"/>
          <w:szCs w:val="24"/>
        </w:rPr>
        <w:t>-</w:t>
      </w:r>
      <w:r w:rsidR="00CD20DB" w:rsidRPr="00385136">
        <w:rPr>
          <w:rFonts w:ascii="Times New Roman" w:hAnsi="Times New Roman" w:cs="Times New Roman"/>
          <w:sz w:val="24"/>
          <w:szCs w:val="24"/>
        </w:rPr>
        <w:t xml:space="preserve">loam, </w:t>
      </w:r>
      <w:r w:rsidR="002E22DD">
        <w:rPr>
          <w:rFonts w:ascii="Times New Roman" w:hAnsi="Times New Roman" w:cs="Times New Roman"/>
          <w:sz w:val="24"/>
          <w:szCs w:val="24"/>
        </w:rPr>
        <w:t xml:space="preserve">        </w:t>
      </w:r>
      <w:r w:rsidR="00CD20DB" w:rsidRPr="00385136">
        <w:rPr>
          <w:rFonts w:ascii="Times New Roman" w:hAnsi="Times New Roman" w:cs="Times New Roman"/>
          <w:sz w:val="24"/>
          <w:szCs w:val="24"/>
        </w:rPr>
        <w:t>but compressed between them were aggregates of a different fabric</w:t>
      </w:r>
      <w:r>
        <w:rPr>
          <w:rFonts w:ascii="Times New Roman" w:hAnsi="Times New Roman" w:cs="Times New Roman"/>
          <w:sz w:val="24"/>
          <w:szCs w:val="24"/>
        </w:rPr>
        <w:t>—</w:t>
      </w:r>
      <w:r w:rsidR="00CD20DB" w:rsidRPr="00385136">
        <w:rPr>
          <w:rFonts w:ascii="Times New Roman" w:hAnsi="Times New Roman" w:cs="Times New Roman"/>
          <w:sz w:val="24"/>
          <w:szCs w:val="24"/>
        </w:rPr>
        <w:t>a darker brown,</w:t>
      </w:r>
      <w:r w:rsidR="002E22DD">
        <w:rPr>
          <w:rFonts w:ascii="Times New Roman" w:hAnsi="Times New Roman" w:cs="Times New Roman"/>
          <w:sz w:val="24"/>
          <w:szCs w:val="24"/>
        </w:rPr>
        <w:t xml:space="preserve">     </w:t>
      </w:r>
      <w:r w:rsidR="00CD20DB" w:rsidRPr="00385136">
        <w:rPr>
          <w:rFonts w:ascii="Times New Roman" w:hAnsi="Times New Roman" w:cs="Times New Roman"/>
          <w:sz w:val="24"/>
          <w:szCs w:val="24"/>
        </w:rPr>
        <w:t xml:space="preserve"> more organic and better sorted soil similar to the underlying buried soil (</w:t>
      </w:r>
      <w:r w:rsidR="004827E6">
        <w:rPr>
          <w:rFonts w:ascii="Times New Roman" w:hAnsi="Times New Roman" w:cs="Times New Roman"/>
          <w:sz w:val="24"/>
          <w:szCs w:val="24"/>
        </w:rPr>
        <w:t>Supplement</w:t>
      </w:r>
      <w:r w:rsidR="00CD20DB" w:rsidRPr="00385136">
        <w:rPr>
          <w:rFonts w:ascii="Times New Roman" w:hAnsi="Times New Roman" w:cs="Times New Roman"/>
          <w:sz w:val="24"/>
          <w:szCs w:val="24"/>
        </w:rPr>
        <w:t xml:space="preserve"> 2, Figure </w:t>
      </w:r>
      <w:r>
        <w:rPr>
          <w:rFonts w:ascii="Times New Roman" w:hAnsi="Times New Roman" w:cs="Times New Roman"/>
          <w:sz w:val="24"/>
          <w:szCs w:val="24"/>
        </w:rPr>
        <w:t>S</w:t>
      </w:r>
      <w:r w:rsidR="007C1157">
        <w:rPr>
          <w:rFonts w:ascii="Times New Roman" w:hAnsi="Times New Roman" w:cs="Times New Roman"/>
          <w:sz w:val="24"/>
          <w:szCs w:val="24"/>
        </w:rPr>
        <w:t>4</w:t>
      </w:r>
      <w:r w:rsidR="00CD20DB" w:rsidRPr="00385136">
        <w:rPr>
          <w:rFonts w:ascii="Times New Roman" w:hAnsi="Times New Roman" w:cs="Times New Roman"/>
          <w:sz w:val="24"/>
          <w:szCs w:val="24"/>
        </w:rPr>
        <w:t xml:space="preserve">a).  </w:t>
      </w:r>
    </w:p>
    <w:p w:rsidR="00CD20DB" w:rsidRPr="00385136" w:rsidRDefault="00CD20DB" w:rsidP="00A3599B">
      <w:pPr>
        <w:spacing w:beforeLines="40" w:before="96" w:afterLines="40" w:after="96" w:line="240" w:lineRule="auto"/>
        <w:ind w:firstLine="720"/>
        <w:rPr>
          <w:rFonts w:ascii="Times New Roman" w:hAnsi="Times New Roman" w:cs="Times New Roman"/>
          <w:sz w:val="24"/>
          <w:szCs w:val="24"/>
        </w:rPr>
      </w:pPr>
      <w:r w:rsidRPr="00385136">
        <w:rPr>
          <w:rFonts w:ascii="Times New Roman" w:hAnsi="Times New Roman" w:cs="Times New Roman"/>
          <w:sz w:val="24"/>
          <w:szCs w:val="24"/>
        </w:rPr>
        <w:t xml:space="preserve">There was abundant evidence for the disturbance of the original ground </w:t>
      </w:r>
      <w:proofErr w:type="gramStart"/>
      <w:r w:rsidRPr="00385136">
        <w:rPr>
          <w:rFonts w:ascii="Times New Roman" w:hAnsi="Times New Roman" w:cs="Times New Roman"/>
          <w:sz w:val="24"/>
          <w:szCs w:val="24"/>
        </w:rPr>
        <w:t xml:space="preserve">surface </w:t>
      </w:r>
      <w:r w:rsidR="002E22DD">
        <w:rPr>
          <w:rFonts w:ascii="Times New Roman" w:hAnsi="Times New Roman" w:cs="Times New Roman"/>
          <w:sz w:val="24"/>
          <w:szCs w:val="24"/>
        </w:rPr>
        <w:t xml:space="preserve"> </w:t>
      </w:r>
      <w:r w:rsidRPr="00385136">
        <w:rPr>
          <w:rFonts w:ascii="Times New Roman" w:hAnsi="Times New Roman" w:cs="Times New Roman"/>
          <w:sz w:val="24"/>
          <w:szCs w:val="24"/>
        </w:rPr>
        <w:t>during</w:t>
      </w:r>
      <w:proofErr w:type="gramEnd"/>
      <w:r w:rsidRPr="00385136">
        <w:rPr>
          <w:rFonts w:ascii="Times New Roman" w:hAnsi="Times New Roman" w:cs="Times New Roman"/>
          <w:sz w:val="24"/>
          <w:szCs w:val="24"/>
        </w:rPr>
        <w:t xml:space="preserve"> the landslide event. The boundary between the yellowish landslide deposit and the underlying medium-brown soil was sharp but </w:t>
      </w:r>
      <w:r w:rsidR="00051424">
        <w:rPr>
          <w:rFonts w:ascii="Times New Roman" w:hAnsi="Times New Roman" w:cs="Times New Roman"/>
          <w:sz w:val="24"/>
          <w:szCs w:val="24"/>
        </w:rPr>
        <w:t>strongly</w:t>
      </w:r>
      <w:r w:rsidR="00051424" w:rsidRPr="00385136">
        <w:rPr>
          <w:rFonts w:ascii="Times New Roman" w:hAnsi="Times New Roman" w:cs="Times New Roman"/>
          <w:sz w:val="24"/>
          <w:szCs w:val="24"/>
        </w:rPr>
        <w:t xml:space="preserve"> </w:t>
      </w:r>
      <w:r w:rsidRPr="00385136">
        <w:rPr>
          <w:rFonts w:ascii="Times New Roman" w:hAnsi="Times New Roman" w:cs="Times New Roman"/>
          <w:sz w:val="24"/>
          <w:szCs w:val="24"/>
        </w:rPr>
        <w:t>undulating (</w:t>
      </w:r>
      <w:r w:rsidR="00051424">
        <w:rPr>
          <w:rFonts w:ascii="Times New Roman" w:hAnsi="Times New Roman" w:cs="Times New Roman"/>
          <w:sz w:val="24"/>
          <w:szCs w:val="24"/>
        </w:rPr>
        <w:t xml:space="preserve">see </w:t>
      </w:r>
      <w:r w:rsidRPr="00385136">
        <w:rPr>
          <w:rFonts w:ascii="Times New Roman" w:hAnsi="Times New Roman" w:cs="Times New Roman"/>
          <w:sz w:val="24"/>
          <w:szCs w:val="24"/>
        </w:rPr>
        <w:t xml:space="preserve">Figure 5, main text), and the uppermost layer of vegetation, roots, and root channels had been completely </w:t>
      </w:r>
      <w:r w:rsidR="002E22DD">
        <w:rPr>
          <w:rFonts w:ascii="Times New Roman" w:hAnsi="Times New Roman" w:cs="Times New Roman"/>
          <w:sz w:val="24"/>
          <w:szCs w:val="24"/>
        </w:rPr>
        <w:t xml:space="preserve">   </w:t>
      </w:r>
      <w:r w:rsidRPr="00385136">
        <w:rPr>
          <w:rFonts w:ascii="Times New Roman" w:hAnsi="Times New Roman" w:cs="Times New Roman"/>
          <w:sz w:val="24"/>
          <w:szCs w:val="24"/>
        </w:rPr>
        <w:t xml:space="preserve">scoured away. Gravel, and indeed pitchstone fragments of any size, were absent from </w:t>
      </w:r>
      <w:r w:rsidR="002E22DD">
        <w:rPr>
          <w:rFonts w:ascii="Times New Roman" w:hAnsi="Times New Roman" w:cs="Times New Roman"/>
          <w:sz w:val="24"/>
          <w:szCs w:val="24"/>
        </w:rPr>
        <w:t xml:space="preserve">        </w:t>
      </w:r>
      <w:r w:rsidRPr="00385136">
        <w:rPr>
          <w:rFonts w:ascii="Times New Roman" w:hAnsi="Times New Roman" w:cs="Times New Roman"/>
          <w:sz w:val="24"/>
          <w:szCs w:val="24"/>
        </w:rPr>
        <w:t>the original soil, but the uppermost 3 cm of the buried soil was perforated by numerous pitchstone gravel pieces from the landslide deposit, which had been pressed down into it when the surface was disturbed. Many of these gravel fragments still had the yellow-brown loam of the landslide deposit adhering to their outer edges (</w:t>
      </w:r>
      <w:r w:rsidR="004827E6">
        <w:rPr>
          <w:rFonts w:ascii="Times New Roman" w:hAnsi="Times New Roman" w:cs="Times New Roman"/>
          <w:sz w:val="24"/>
          <w:szCs w:val="24"/>
        </w:rPr>
        <w:t>Supplement</w:t>
      </w:r>
      <w:r w:rsidRPr="00385136">
        <w:rPr>
          <w:rFonts w:ascii="Times New Roman" w:hAnsi="Times New Roman" w:cs="Times New Roman"/>
          <w:sz w:val="24"/>
          <w:szCs w:val="24"/>
        </w:rPr>
        <w:t xml:space="preserve"> 2, Figure </w:t>
      </w:r>
      <w:r w:rsidR="00051424">
        <w:rPr>
          <w:rFonts w:ascii="Times New Roman" w:hAnsi="Times New Roman" w:cs="Times New Roman"/>
          <w:sz w:val="24"/>
          <w:szCs w:val="24"/>
        </w:rPr>
        <w:t>S</w:t>
      </w:r>
      <w:r w:rsidR="007C1157">
        <w:rPr>
          <w:rFonts w:ascii="Times New Roman" w:hAnsi="Times New Roman" w:cs="Times New Roman"/>
          <w:sz w:val="24"/>
          <w:szCs w:val="24"/>
        </w:rPr>
        <w:t>4</w:t>
      </w:r>
      <w:r w:rsidRPr="00385136">
        <w:rPr>
          <w:rFonts w:ascii="Times New Roman" w:hAnsi="Times New Roman" w:cs="Times New Roman"/>
          <w:sz w:val="24"/>
          <w:szCs w:val="24"/>
        </w:rPr>
        <w:t xml:space="preserve">b). </w:t>
      </w:r>
    </w:p>
    <w:p w:rsidR="00CD20DB" w:rsidRPr="00385136" w:rsidRDefault="00CD20DB" w:rsidP="00A3599B">
      <w:pPr>
        <w:spacing w:beforeLines="40" w:before="96" w:afterLines="40" w:after="96" w:line="240" w:lineRule="auto"/>
        <w:ind w:firstLine="720"/>
        <w:rPr>
          <w:rFonts w:ascii="Times New Roman" w:hAnsi="Times New Roman" w:cs="Times New Roman"/>
          <w:sz w:val="24"/>
          <w:szCs w:val="24"/>
        </w:rPr>
      </w:pPr>
      <w:r w:rsidRPr="00385136">
        <w:rPr>
          <w:rFonts w:ascii="Times New Roman" w:hAnsi="Times New Roman" w:cs="Times New Roman"/>
          <w:sz w:val="24"/>
          <w:szCs w:val="24"/>
        </w:rPr>
        <w:t>The soil buried by the landslide deposit was a medium-brown silt</w:t>
      </w:r>
      <w:r w:rsidR="00051424">
        <w:rPr>
          <w:rFonts w:ascii="Times New Roman" w:hAnsi="Times New Roman" w:cs="Times New Roman"/>
          <w:sz w:val="24"/>
          <w:szCs w:val="24"/>
        </w:rPr>
        <w:t>-</w:t>
      </w:r>
      <w:r w:rsidRPr="00385136">
        <w:rPr>
          <w:rFonts w:ascii="Times New Roman" w:hAnsi="Times New Roman" w:cs="Times New Roman"/>
          <w:sz w:val="24"/>
          <w:szCs w:val="24"/>
        </w:rPr>
        <w:t xml:space="preserve">loam containing features characteristic of a lower A or A/B horizon, the lowermost part of a topsoil. The colour was caused by the organic pigmentation of the fine </w:t>
      </w:r>
      <w:proofErr w:type="spellStart"/>
      <w:r w:rsidRPr="00385136">
        <w:rPr>
          <w:rFonts w:ascii="Times New Roman" w:hAnsi="Times New Roman" w:cs="Times New Roman"/>
          <w:sz w:val="24"/>
          <w:szCs w:val="24"/>
        </w:rPr>
        <w:t>organo</w:t>
      </w:r>
      <w:proofErr w:type="spellEnd"/>
      <w:r w:rsidRPr="00385136">
        <w:rPr>
          <w:rFonts w:ascii="Times New Roman" w:hAnsi="Times New Roman" w:cs="Times New Roman"/>
          <w:sz w:val="24"/>
          <w:szCs w:val="24"/>
        </w:rPr>
        <w:t xml:space="preserve">-mineral material by </w:t>
      </w:r>
      <w:r w:rsidR="002E22DD">
        <w:rPr>
          <w:rFonts w:ascii="Times New Roman" w:hAnsi="Times New Roman" w:cs="Times New Roman"/>
          <w:sz w:val="24"/>
          <w:szCs w:val="24"/>
        </w:rPr>
        <w:t xml:space="preserve">  </w:t>
      </w:r>
      <w:proofErr w:type="spellStart"/>
      <w:r w:rsidRPr="00385136">
        <w:rPr>
          <w:rFonts w:ascii="Times New Roman" w:hAnsi="Times New Roman" w:cs="Times New Roman"/>
          <w:sz w:val="24"/>
          <w:szCs w:val="24"/>
        </w:rPr>
        <w:t>humic</w:t>
      </w:r>
      <w:proofErr w:type="spellEnd"/>
      <w:r w:rsidRPr="00385136">
        <w:rPr>
          <w:rFonts w:ascii="Times New Roman" w:hAnsi="Times New Roman" w:cs="Times New Roman"/>
          <w:sz w:val="24"/>
          <w:szCs w:val="24"/>
        </w:rPr>
        <w:t xml:space="preserve"> substances (</w:t>
      </w:r>
      <w:proofErr w:type="spellStart"/>
      <w:r w:rsidRPr="00385136">
        <w:rPr>
          <w:rFonts w:ascii="Times New Roman" w:hAnsi="Times New Roman" w:cs="Times New Roman"/>
          <w:sz w:val="24"/>
          <w:szCs w:val="24"/>
        </w:rPr>
        <w:t>fulvic</w:t>
      </w:r>
      <w:proofErr w:type="spellEnd"/>
      <w:r w:rsidRPr="00385136">
        <w:rPr>
          <w:rFonts w:ascii="Times New Roman" w:hAnsi="Times New Roman" w:cs="Times New Roman"/>
          <w:sz w:val="24"/>
          <w:szCs w:val="24"/>
        </w:rPr>
        <w:t xml:space="preserve"> acid, </w:t>
      </w:r>
      <w:proofErr w:type="spellStart"/>
      <w:r w:rsidRPr="00385136">
        <w:rPr>
          <w:rFonts w:ascii="Times New Roman" w:hAnsi="Times New Roman" w:cs="Times New Roman"/>
          <w:sz w:val="24"/>
          <w:szCs w:val="24"/>
        </w:rPr>
        <w:t>humic</w:t>
      </w:r>
      <w:proofErr w:type="spellEnd"/>
      <w:r w:rsidRPr="00385136">
        <w:rPr>
          <w:rFonts w:ascii="Times New Roman" w:hAnsi="Times New Roman" w:cs="Times New Roman"/>
          <w:sz w:val="24"/>
          <w:szCs w:val="24"/>
        </w:rPr>
        <w:t xml:space="preserve"> acid</w:t>
      </w:r>
      <w:r w:rsidR="00051424">
        <w:rPr>
          <w:rFonts w:ascii="Times New Roman" w:hAnsi="Times New Roman" w:cs="Times New Roman"/>
          <w:sz w:val="24"/>
          <w:szCs w:val="24"/>
        </w:rPr>
        <w:t>,</w:t>
      </w:r>
      <w:r w:rsidRPr="00385136">
        <w:rPr>
          <w:rFonts w:ascii="Times New Roman" w:hAnsi="Times New Roman" w:cs="Times New Roman"/>
          <w:sz w:val="24"/>
          <w:szCs w:val="24"/>
        </w:rPr>
        <w:t xml:space="preserve"> and </w:t>
      </w:r>
      <w:proofErr w:type="spellStart"/>
      <w:r w:rsidRPr="00385136">
        <w:rPr>
          <w:rFonts w:ascii="Times New Roman" w:hAnsi="Times New Roman" w:cs="Times New Roman"/>
          <w:sz w:val="24"/>
          <w:szCs w:val="24"/>
        </w:rPr>
        <w:t>humin</w:t>
      </w:r>
      <w:proofErr w:type="spellEnd"/>
      <w:r w:rsidRPr="00385136">
        <w:rPr>
          <w:rFonts w:ascii="Times New Roman" w:hAnsi="Times New Roman" w:cs="Times New Roman"/>
          <w:sz w:val="24"/>
          <w:szCs w:val="24"/>
        </w:rPr>
        <w:t xml:space="preserve">), which are released upon </w:t>
      </w:r>
      <w:proofErr w:type="gramStart"/>
      <w:r w:rsidRPr="00385136">
        <w:rPr>
          <w:rFonts w:ascii="Times New Roman" w:hAnsi="Times New Roman" w:cs="Times New Roman"/>
          <w:sz w:val="24"/>
          <w:szCs w:val="24"/>
        </w:rPr>
        <w:t xml:space="preserve">the </w:t>
      </w:r>
      <w:r w:rsidR="002E22DD">
        <w:rPr>
          <w:rFonts w:ascii="Times New Roman" w:hAnsi="Times New Roman" w:cs="Times New Roman"/>
          <w:sz w:val="24"/>
          <w:szCs w:val="24"/>
        </w:rPr>
        <w:t xml:space="preserve"> </w:t>
      </w:r>
      <w:r w:rsidRPr="00385136">
        <w:rPr>
          <w:rFonts w:ascii="Times New Roman" w:hAnsi="Times New Roman" w:cs="Times New Roman"/>
          <w:sz w:val="24"/>
          <w:szCs w:val="24"/>
        </w:rPr>
        <w:t>microbial</w:t>
      </w:r>
      <w:proofErr w:type="gramEnd"/>
      <w:r w:rsidRPr="00385136">
        <w:rPr>
          <w:rFonts w:ascii="Times New Roman" w:hAnsi="Times New Roman" w:cs="Times New Roman"/>
          <w:sz w:val="24"/>
          <w:szCs w:val="24"/>
        </w:rPr>
        <w:t xml:space="preserve"> decomposition of organic matter (Ismail-Meyer et al., 2018). The brown colour visible to the naked eye was also imparted by silt- and clay-sized black and dark brown punctuations in the fine mineral material (5</w:t>
      </w:r>
      <w:r w:rsidR="007D32F4">
        <w:rPr>
          <w:rFonts w:ascii="Times New Roman" w:hAnsi="Times New Roman" w:cs="Times New Roman"/>
          <w:sz w:val="24"/>
          <w:szCs w:val="24"/>
        </w:rPr>
        <w:t>–</w:t>
      </w:r>
      <w:r w:rsidRPr="00385136">
        <w:rPr>
          <w:rFonts w:ascii="Times New Roman" w:hAnsi="Times New Roman" w:cs="Times New Roman"/>
          <w:sz w:val="24"/>
          <w:szCs w:val="24"/>
        </w:rPr>
        <w:t xml:space="preserve">10%), some of which were fragments of amorphous organic matter, and others of which are more likely to be opaque minerals, such as manganese. Viewed between crossed </w:t>
      </w:r>
      <w:proofErr w:type="spellStart"/>
      <w:r w:rsidRPr="00385136">
        <w:rPr>
          <w:rFonts w:ascii="Times New Roman" w:hAnsi="Times New Roman" w:cs="Times New Roman"/>
          <w:sz w:val="24"/>
          <w:szCs w:val="24"/>
        </w:rPr>
        <w:t>polars</w:t>
      </w:r>
      <w:proofErr w:type="spellEnd"/>
      <w:r w:rsidRPr="00385136">
        <w:rPr>
          <w:rFonts w:ascii="Times New Roman" w:hAnsi="Times New Roman" w:cs="Times New Roman"/>
          <w:sz w:val="24"/>
          <w:szCs w:val="24"/>
        </w:rPr>
        <w:t xml:space="preserve">, the fine </w:t>
      </w:r>
      <w:proofErr w:type="spellStart"/>
      <w:r w:rsidRPr="00385136">
        <w:rPr>
          <w:rFonts w:ascii="Times New Roman" w:hAnsi="Times New Roman" w:cs="Times New Roman"/>
          <w:sz w:val="24"/>
          <w:szCs w:val="24"/>
        </w:rPr>
        <w:t>organo</w:t>
      </w:r>
      <w:proofErr w:type="spellEnd"/>
      <w:r w:rsidRPr="00385136">
        <w:rPr>
          <w:rFonts w:ascii="Times New Roman" w:hAnsi="Times New Roman" w:cs="Times New Roman"/>
          <w:sz w:val="24"/>
          <w:szCs w:val="24"/>
        </w:rPr>
        <w:t xml:space="preserve">-mineral material had a </w:t>
      </w:r>
      <w:r w:rsidRPr="00385136">
        <w:rPr>
          <w:rFonts w:ascii="Times New Roman" w:hAnsi="Times New Roman" w:cs="Times New Roman"/>
          <w:sz w:val="24"/>
          <w:szCs w:val="24"/>
        </w:rPr>
        <w:lastRenderedPageBreak/>
        <w:t xml:space="preserve">stipple-speckled birefringence fabric caused by the presence of minute patches of oriented clay that </w:t>
      </w:r>
      <w:r w:rsidR="007D32F4">
        <w:rPr>
          <w:rFonts w:ascii="Times New Roman" w:hAnsi="Times New Roman" w:cs="Times New Roman"/>
          <w:sz w:val="24"/>
          <w:szCs w:val="24"/>
        </w:rPr>
        <w:t>were</w:t>
      </w:r>
      <w:r w:rsidR="007D32F4" w:rsidRPr="00385136">
        <w:rPr>
          <w:rFonts w:ascii="Times New Roman" w:hAnsi="Times New Roman" w:cs="Times New Roman"/>
          <w:sz w:val="24"/>
          <w:szCs w:val="24"/>
        </w:rPr>
        <w:t xml:space="preserve"> </w:t>
      </w:r>
      <w:r w:rsidRPr="00385136">
        <w:rPr>
          <w:rFonts w:ascii="Times New Roman" w:hAnsi="Times New Roman" w:cs="Times New Roman"/>
          <w:sz w:val="24"/>
          <w:szCs w:val="24"/>
        </w:rPr>
        <w:t>randomly distributed throughout the matrix. This soil horizon also contained phytoliths (&lt;2%), and a few minute fragments of charred wood (&lt;1%), charred seeds (trace amounts), and bone (trace amounts), which indicate the close proximity of human settlement (</w:t>
      </w:r>
      <w:r w:rsidR="004827E6">
        <w:rPr>
          <w:rFonts w:ascii="Times New Roman" w:hAnsi="Times New Roman" w:cs="Times New Roman"/>
          <w:sz w:val="24"/>
          <w:szCs w:val="24"/>
        </w:rPr>
        <w:t>Supplement</w:t>
      </w:r>
      <w:r w:rsidRPr="00385136">
        <w:rPr>
          <w:rFonts w:ascii="Times New Roman" w:hAnsi="Times New Roman" w:cs="Times New Roman"/>
          <w:sz w:val="24"/>
          <w:szCs w:val="24"/>
        </w:rPr>
        <w:t xml:space="preserve"> 2, Figures </w:t>
      </w:r>
      <w:r w:rsidR="007D32F4">
        <w:rPr>
          <w:rFonts w:ascii="Times New Roman" w:hAnsi="Times New Roman" w:cs="Times New Roman"/>
          <w:sz w:val="24"/>
          <w:szCs w:val="24"/>
        </w:rPr>
        <w:t>S</w:t>
      </w:r>
      <w:r w:rsidR="007C1157">
        <w:rPr>
          <w:rFonts w:ascii="Times New Roman" w:hAnsi="Times New Roman" w:cs="Times New Roman"/>
          <w:sz w:val="24"/>
          <w:szCs w:val="24"/>
        </w:rPr>
        <w:t>4</w:t>
      </w:r>
      <w:r w:rsidRPr="00385136">
        <w:rPr>
          <w:rFonts w:ascii="Times New Roman" w:hAnsi="Times New Roman" w:cs="Times New Roman"/>
          <w:sz w:val="24"/>
          <w:szCs w:val="24"/>
        </w:rPr>
        <w:t>c</w:t>
      </w:r>
      <w:r w:rsidR="007D32F4">
        <w:rPr>
          <w:rFonts w:ascii="Times New Roman" w:hAnsi="Times New Roman" w:cs="Times New Roman"/>
          <w:sz w:val="24"/>
          <w:szCs w:val="24"/>
        </w:rPr>
        <w:t>–</w:t>
      </w:r>
      <w:r w:rsidRPr="00385136">
        <w:rPr>
          <w:rFonts w:ascii="Times New Roman" w:hAnsi="Times New Roman" w:cs="Times New Roman"/>
          <w:sz w:val="24"/>
          <w:szCs w:val="24"/>
        </w:rPr>
        <w:t xml:space="preserve">e). </w:t>
      </w:r>
    </w:p>
    <w:p w:rsidR="00CD20DB" w:rsidRPr="00385136" w:rsidRDefault="00CD20DB" w:rsidP="00A3599B">
      <w:pPr>
        <w:spacing w:beforeLines="40" w:before="96" w:afterLines="40" w:after="96" w:line="240" w:lineRule="auto"/>
        <w:ind w:firstLine="720"/>
        <w:rPr>
          <w:rFonts w:ascii="Times New Roman" w:hAnsi="Times New Roman" w:cs="Times New Roman"/>
          <w:sz w:val="24"/>
          <w:szCs w:val="24"/>
        </w:rPr>
      </w:pPr>
      <w:r w:rsidRPr="00385136">
        <w:rPr>
          <w:rFonts w:ascii="Times New Roman" w:hAnsi="Times New Roman" w:cs="Times New Roman"/>
          <w:sz w:val="24"/>
          <w:szCs w:val="24"/>
        </w:rPr>
        <w:t xml:space="preserve">The buried soil contained </w:t>
      </w:r>
      <w:r w:rsidR="007D32F4">
        <w:rPr>
          <w:rFonts w:ascii="Times New Roman" w:hAnsi="Times New Roman" w:cs="Times New Roman"/>
          <w:sz w:val="24"/>
          <w:szCs w:val="24"/>
        </w:rPr>
        <w:t>numerous</w:t>
      </w:r>
      <w:r w:rsidRPr="00385136">
        <w:rPr>
          <w:rFonts w:ascii="Times New Roman" w:hAnsi="Times New Roman" w:cs="Times New Roman"/>
          <w:sz w:val="24"/>
          <w:szCs w:val="24"/>
        </w:rPr>
        <w:t xml:space="preserve"> soil fauna channels (</w:t>
      </w:r>
      <w:r w:rsidRPr="003B6897">
        <w:rPr>
          <w:rFonts w:ascii="Times New Roman" w:hAnsi="Times New Roman" w:cs="Times New Roman"/>
          <w:i/>
          <w:iCs/>
          <w:sz w:val="24"/>
          <w:szCs w:val="24"/>
        </w:rPr>
        <w:t>c.</w:t>
      </w:r>
      <w:r w:rsidRPr="00385136">
        <w:rPr>
          <w:rFonts w:ascii="Times New Roman" w:hAnsi="Times New Roman" w:cs="Times New Roman"/>
          <w:sz w:val="24"/>
          <w:szCs w:val="24"/>
        </w:rPr>
        <w:t xml:space="preserve"> 20%), many of which were partially infilled by excrements. Some of these channels crossed the boundary with the landslide deposit above (</w:t>
      </w:r>
      <w:r w:rsidR="007D32F4">
        <w:rPr>
          <w:rFonts w:ascii="Times New Roman" w:hAnsi="Times New Roman" w:cs="Times New Roman"/>
          <w:sz w:val="24"/>
          <w:szCs w:val="24"/>
        </w:rPr>
        <w:t xml:space="preserve">see </w:t>
      </w:r>
      <w:r w:rsidRPr="00385136">
        <w:rPr>
          <w:rFonts w:ascii="Times New Roman" w:hAnsi="Times New Roman" w:cs="Times New Roman"/>
          <w:sz w:val="24"/>
          <w:szCs w:val="24"/>
        </w:rPr>
        <w:t>Figure 5, main text)</w:t>
      </w:r>
      <w:r w:rsidR="007D32F4">
        <w:rPr>
          <w:rFonts w:ascii="Times New Roman" w:hAnsi="Times New Roman" w:cs="Times New Roman"/>
          <w:sz w:val="24"/>
          <w:szCs w:val="24"/>
        </w:rPr>
        <w:t>, indicating</w:t>
      </w:r>
      <w:r w:rsidRPr="00385136">
        <w:rPr>
          <w:rFonts w:ascii="Times New Roman" w:hAnsi="Times New Roman" w:cs="Times New Roman"/>
          <w:sz w:val="24"/>
          <w:szCs w:val="24"/>
        </w:rPr>
        <w:t xml:space="preserve"> that earthworms and other soil fauna buried by the landslide event had attempted to work their way back up to the surface. Channels dominated the microstructure of the buried soil, but it also had a weakly developed subangular blocky structure, which is caused by the repeated swelling and shrinking of clay. Both channel and subangular blocky microstructures tend to occur in subsurface soils, with channels occurring where soil fauna are still somewhat active, but less so than in the surface horizons, where their intensive reworking of the soil matrix produces crumb and granular microstructures (</w:t>
      </w:r>
      <w:proofErr w:type="spellStart"/>
      <w:r w:rsidRPr="00385136">
        <w:rPr>
          <w:rFonts w:ascii="Times New Roman" w:hAnsi="Times New Roman" w:cs="Times New Roman"/>
          <w:sz w:val="24"/>
          <w:szCs w:val="24"/>
        </w:rPr>
        <w:t>Kooistra</w:t>
      </w:r>
      <w:proofErr w:type="spellEnd"/>
      <w:r w:rsidRPr="00385136">
        <w:rPr>
          <w:rFonts w:ascii="Times New Roman" w:hAnsi="Times New Roman" w:cs="Times New Roman"/>
          <w:sz w:val="24"/>
          <w:szCs w:val="24"/>
        </w:rPr>
        <w:t xml:space="preserve"> &amp; </w:t>
      </w:r>
      <w:proofErr w:type="spellStart"/>
      <w:r w:rsidRPr="00385136">
        <w:rPr>
          <w:rFonts w:ascii="Times New Roman" w:hAnsi="Times New Roman" w:cs="Times New Roman"/>
          <w:sz w:val="24"/>
          <w:szCs w:val="24"/>
        </w:rPr>
        <w:t>Pulleman</w:t>
      </w:r>
      <w:proofErr w:type="spellEnd"/>
      <w:r w:rsidRPr="00385136">
        <w:rPr>
          <w:rFonts w:ascii="Times New Roman" w:hAnsi="Times New Roman" w:cs="Times New Roman"/>
          <w:sz w:val="24"/>
          <w:szCs w:val="24"/>
        </w:rPr>
        <w:t xml:space="preserve">, 2018; </w:t>
      </w:r>
      <w:proofErr w:type="spellStart"/>
      <w:r w:rsidRPr="00385136">
        <w:rPr>
          <w:rFonts w:ascii="Times New Roman" w:hAnsi="Times New Roman" w:cs="Times New Roman"/>
          <w:sz w:val="24"/>
          <w:szCs w:val="24"/>
        </w:rPr>
        <w:t>Gerasimova</w:t>
      </w:r>
      <w:proofErr w:type="spellEnd"/>
      <w:r w:rsidRPr="00385136">
        <w:rPr>
          <w:rFonts w:ascii="Times New Roman" w:hAnsi="Times New Roman" w:cs="Times New Roman"/>
          <w:sz w:val="24"/>
          <w:szCs w:val="24"/>
        </w:rPr>
        <w:t xml:space="preserve"> &amp; </w:t>
      </w:r>
      <w:proofErr w:type="spellStart"/>
      <w:r w:rsidRPr="00385136">
        <w:rPr>
          <w:rFonts w:ascii="Times New Roman" w:hAnsi="Times New Roman" w:cs="Times New Roman"/>
          <w:sz w:val="24"/>
          <w:szCs w:val="24"/>
        </w:rPr>
        <w:t>Lebedeva</w:t>
      </w:r>
      <w:proofErr w:type="spellEnd"/>
      <w:r w:rsidRPr="00385136">
        <w:rPr>
          <w:rFonts w:ascii="Times New Roman" w:hAnsi="Times New Roman" w:cs="Times New Roman"/>
          <w:sz w:val="24"/>
          <w:szCs w:val="24"/>
        </w:rPr>
        <w:t>, 2018).</w:t>
      </w:r>
    </w:p>
    <w:p w:rsidR="002E22DD" w:rsidRDefault="007D32F4" w:rsidP="00A3599B">
      <w:pPr>
        <w:spacing w:beforeLines="40" w:before="96" w:afterLines="40" w:after="96" w:line="240" w:lineRule="auto"/>
        <w:ind w:firstLine="720"/>
        <w:rPr>
          <w:rFonts w:ascii="Times New Roman" w:hAnsi="Times New Roman" w:cs="Times New Roman"/>
          <w:sz w:val="24"/>
          <w:szCs w:val="24"/>
        </w:rPr>
      </w:pPr>
      <w:r w:rsidRPr="00385136">
        <w:rPr>
          <w:rFonts w:ascii="Times New Roman" w:hAnsi="Times New Roman" w:cs="Times New Roman"/>
          <w:sz w:val="24"/>
          <w:szCs w:val="24"/>
        </w:rPr>
        <w:t xml:space="preserve">Other </w:t>
      </w:r>
      <w:proofErr w:type="spellStart"/>
      <w:r w:rsidR="00CD20DB" w:rsidRPr="00385136">
        <w:rPr>
          <w:rFonts w:ascii="Times New Roman" w:hAnsi="Times New Roman" w:cs="Times New Roman"/>
          <w:sz w:val="24"/>
          <w:szCs w:val="24"/>
        </w:rPr>
        <w:t>pedofeatures</w:t>
      </w:r>
      <w:proofErr w:type="spellEnd"/>
      <w:r w:rsidR="00CD20DB" w:rsidRPr="00385136">
        <w:rPr>
          <w:rFonts w:ascii="Times New Roman" w:hAnsi="Times New Roman" w:cs="Times New Roman"/>
          <w:sz w:val="24"/>
          <w:szCs w:val="24"/>
        </w:rPr>
        <w:t xml:space="preserve"> visible in the thin sections </w:t>
      </w:r>
      <w:r>
        <w:rPr>
          <w:rFonts w:ascii="Times New Roman" w:hAnsi="Times New Roman" w:cs="Times New Roman"/>
          <w:sz w:val="24"/>
          <w:szCs w:val="24"/>
        </w:rPr>
        <w:t>also</w:t>
      </w:r>
      <w:r w:rsidRPr="00385136">
        <w:rPr>
          <w:rFonts w:ascii="Times New Roman" w:hAnsi="Times New Roman" w:cs="Times New Roman"/>
          <w:sz w:val="24"/>
          <w:szCs w:val="24"/>
        </w:rPr>
        <w:t xml:space="preserve"> </w:t>
      </w:r>
      <w:r w:rsidR="00CD20DB" w:rsidRPr="00385136">
        <w:rPr>
          <w:rFonts w:ascii="Times New Roman" w:hAnsi="Times New Roman" w:cs="Times New Roman"/>
          <w:sz w:val="24"/>
          <w:szCs w:val="24"/>
        </w:rPr>
        <w:t xml:space="preserve">support the view that the sealed soil was the lower part of an A horizon or an A/B transition zone. For example, the fine organo-mineral material had a brighter reddish hue in zones where there were weakly or moderately </w:t>
      </w:r>
      <w:proofErr w:type="spellStart"/>
      <w:r w:rsidR="00CD20DB" w:rsidRPr="00385136">
        <w:rPr>
          <w:rFonts w:ascii="Times New Roman" w:hAnsi="Times New Roman" w:cs="Times New Roman"/>
          <w:sz w:val="24"/>
          <w:szCs w:val="24"/>
        </w:rPr>
        <w:t>impregnative</w:t>
      </w:r>
      <w:proofErr w:type="spellEnd"/>
      <w:r w:rsidR="00CD20DB" w:rsidRPr="00385136">
        <w:rPr>
          <w:rFonts w:ascii="Times New Roman" w:hAnsi="Times New Roman" w:cs="Times New Roman"/>
          <w:sz w:val="24"/>
          <w:szCs w:val="24"/>
        </w:rPr>
        <w:t xml:space="preserve"> iron oxide nodules (2</w:t>
      </w:r>
      <w:r>
        <w:rPr>
          <w:rFonts w:ascii="Times New Roman" w:hAnsi="Times New Roman" w:cs="Times New Roman"/>
          <w:sz w:val="24"/>
          <w:szCs w:val="24"/>
        </w:rPr>
        <w:t>–</w:t>
      </w:r>
      <w:r w:rsidR="00CD20DB" w:rsidRPr="00385136">
        <w:rPr>
          <w:rFonts w:ascii="Times New Roman" w:hAnsi="Times New Roman" w:cs="Times New Roman"/>
          <w:sz w:val="24"/>
          <w:szCs w:val="24"/>
        </w:rPr>
        <w:t>5%) (</w:t>
      </w:r>
      <w:r w:rsidR="004827E6">
        <w:rPr>
          <w:rFonts w:ascii="Times New Roman" w:hAnsi="Times New Roman" w:cs="Times New Roman"/>
          <w:sz w:val="24"/>
          <w:szCs w:val="24"/>
        </w:rPr>
        <w:t>Supplement</w:t>
      </w:r>
      <w:r w:rsidR="00CD20DB" w:rsidRPr="00385136">
        <w:rPr>
          <w:rFonts w:ascii="Times New Roman" w:hAnsi="Times New Roman" w:cs="Times New Roman"/>
          <w:sz w:val="24"/>
          <w:szCs w:val="24"/>
        </w:rPr>
        <w:t xml:space="preserve"> 2, Figure </w:t>
      </w:r>
      <w:r w:rsidR="006A2508">
        <w:rPr>
          <w:rFonts w:ascii="Times New Roman" w:hAnsi="Times New Roman" w:cs="Times New Roman"/>
          <w:sz w:val="24"/>
          <w:szCs w:val="24"/>
        </w:rPr>
        <w:t>S</w:t>
      </w:r>
      <w:r w:rsidR="007C1157">
        <w:rPr>
          <w:rFonts w:ascii="Times New Roman" w:hAnsi="Times New Roman" w:cs="Times New Roman"/>
          <w:sz w:val="24"/>
          <w:szCs w:val="24"/>
        </w:rPr>
        <w:t>4</w:t>
      </w:r>
      <w:r w:rsidR="00CD20DB" w:rsidRPr="00385136">
        <w:rPr>
          <w:rFonts w:ascii="Times New Roman" w:hAnsi="Times New Roman" w:cs="Times New Roman"/>
          <w:sz w:val="24"/>
          <w:szCs w:val="24"/>
        </w:rPr>
        <w:t>e). These redoximorphic features form when iron is reduced and translocated by water (in this case rainwater), and then oxidises and precipitates from the soil solution when drier conditions prevail, accumulating as iron oxides in the soil matrix (</w:t>
      </w:r>
      <w:proofErr w:type="spellStart"/>
      <w:r w:rsidR="00CD20DB" w:rsidRPr="00385136">
        <w:rPr>
          <w:rFonts w:ascii="Times New Roman" w:hAnsi="Times New Roman" w:cs="Times New Roman"/>
          <w:sz w:val="24"/>
          <w:szCs w:val="24"/>
        </w:rPr>
        <w:t>Vepraskas</w:t>
      </w:r>
      <w:proofErr w:type="spellEnd"/>
      <w:r w:rsidR="00CD20DB" w:rsidRPr="00385136">
        <w:rPr>
          <w:rFonts w:ascii="Times New Roman" w:hAnsi="Times New Roman" w:cs="Times New Roman"/>
          <w:sz w:val="24"/>
          <w:szCs w:val="24"/>
        </w:rPr>
        <w:t xml:space="preserve"> et al., 2018). Even more telling, the lower surfaces of a few voids contained orange-brown, micro-laminated coatings of illuvial clay (&lt;1%), which was lightly speckled due to the presence of clay-sized black particles (</w:t>
      </w:r>
      <w:r w:rsidR="004827E6">
        <w:rPr>
          <w:rFonts w:ascii="Times New Roman" w:hAnsi="Times New Roman" w:cs="Times New Roman"/>
          <w:sz w:val="24"/>
          <w:szCs w:val="24"/>
        </w:rPr>
        <w:t>Supplement</w:t>
      </w:r>
      <w:r w:rsidR="00CD20DB" w:rsidRPr="00385136">
        <w:rPr>
          <w:rFonts w:ascii="Times New Roman" w:hAnsi="Times New Roman" w:cs="Times New Roman"/>
          <w:sz w:val="24"/>
          <w:szCs w:val="24"/>
        </w:rPr>
        <w:t xml:space="preserve"> 2, Figure </w:t>
      </w:r>
      <w:r w:rsidR="006A2508">
        <w:rPr>
          <w:rFonts w:ascii="Times New Roman" w:hAnsi="Times New Roman" w:cs="Times New Roman"/>
          <w:sz w:val="24"/>
          <w:szCs w:val="24"/>
        </w:rPr>
        <w:t>S</w:t>
      </w:r>
      <w:r w:rsidR="007C1157">
        <w:rPr>
          <w:rFonts w:ascii="Times New Roman" w:hAnsi="Times New Roman" w:cs="Times New Roman"/>
          <w:sz w:val="24"/>
          <w:szCs w:val="24"/>
        </w:rPr>
        <w:t>4</w:t>
      </w:r>
      <w:r w:rsidR="00CD20DB" w:rsidRPr="00385136">
        <w:rPr>
          <w:rFonts w:ascii="Times New Roman" w:hAnsi="Times New Roman" w:cs="Times New Roman"/>
          <w:sz w:val="24"/>
          <w:szCs w:val="24"/>
        </w:rPr>
        <w:t xml:space="preserve">f). </w:t>
      </w:r>
    </w:p>
    <w:p w:rsidR="00C95A87" w:rsidRPr="00385136" w:rsidRDefault="00CD20DB" w:rsidP="00A3599B">
      <w:pPr>
        <w:spacing w:beforeLines="40" w:before="96" w:afterLines="40" w:after="96" w:line="240" w:lineRule="auto"/>
        <w:ind w:firstLine="720"/>
        <w:rPr>
          <w:rFonts w:ascii="Times New Roman" w:hAnsi="Times New Roman" w:cs="Times New Roman"/>
          <w:sz w:val="24"/>
          <w:szCs w:val="24"/>
        </w:rPr>
      </w:pPr>
      <w:r w:rsidRPr="00385136">
        <w:rPr>
          <w:rFonts w:ascii="Times New Roman" w:hAnsi="Times New Roman" w:cs="Times New Roman"/>
          <w:sz w:val="24"/>
          <w:szCs w:val="24"/>
        </w:rPr>
        <w:t>In cross-polari</w:t>
      </w:r>
      <w:r w:rsidR="006A2508">
        <w:rPr>
          <w:rFonts w:ascii="Times New Roman" w:hAnsi="Times New Roman" w:cs="Times New Roman"/>
          <w:sz w:val="24"/>
          <w:szCs w:val="24"/>
        </w:rPr>
        <w:t>z</w:t>
      </w:r>
      <w:r w:rsidRPr="00385136">
        <w:rPr>
          <w:rFonts w:ascii="Times New Roman" w:hAnsi="Times New Roman" w:cs="Times New Roman"/>
          <w:sz w:val="24"/>
          <w:szCs w:val="24"/>
        </w:rPr>
        <w:t>ed light, the clay in the coatings was clearly well-oriented: it had first order yellow and orange interference colours, and extinction lines swept through the curved coatings when the stage was rotated. Such clay coatings form when fine clay is dispersed from upper horizons and</w:t>
      </w:r>
      <w:r w:rsidR="006A2508">
        <w:rPr>
          <w:rFonts w:ascii="Times New Roman" w:hAnsi="Times New Roman" w:cs="Times New Roman"/>
          <w:sz w:val="24"/>
          <w:szCs w:val="24"/>
        </w:rPr>
        <w:t xml:space="preserve"> </w:t>
      </w:r>
      <w:r w:rsidRPr="00385136">
        <w:rPr>
          <w:rFonts w:ascii="Times New Roman" w:hAnsi="Times New Roman" w:cs="Times New Roman"/>
          <w:sz w:val="24"/>
          <w:szCs w:val="24"/>
        </w:rPr>
        <w:t>is transported</w:t>
      </w:r>
      <w:r w:rsidR="006A2508">
        <w:rPr>
          <w:rFonts w:ascii="Times New Roman" w:hAnsi="Times New Roman" w:cs="Times New Roman"/>
          <w:sz w:val="24"/>
          <w:szCs w:val="24"/>
        </w:rPr>
        <w:t xml:space="preserve">, </w:t>
      </w:r>
      <w:r w:rsidR="006A2508" w:rsidRPr="00385136">
        <w:rPr>
          <w:rFonts w:ascii="Times New Roman" w:hAnsi="Times New Roman" w:cs="Times New Roman"/>
          <w:sz w:val="24"/>
          <w:szCs w:val="24"/>
        </w:rPr>
        <w:t>suspended in water,</w:t>
      </w:r>
      <w:r w:rsidRPr="00385136">
        <w:rPr>
          <w:rFonts w:ascii="Times New Roman" w:hAnsi="Times New Roman" w:cs="Times New Roman"/>
          <w:sz w:val="24"/>
          <w:szCs w:val="24"/>
        </w:rPr>
        <w:t xml:space="preserve"> downwards through conducting pores. The </w:t>
      </w:r>
      <w:proofErr w:type="spellStart"/>
      <w:r w:rsidRPr="00385136">
        <w:rPr>
          <w:rFonts w:ascii="Times New Roman" w:hAnsi="Times New Roman" w:cs="Times New Roman"/>
          <w:sz w:val="24"/>
          <w:szCs w:val="24"/>
        </w:rPr>
        <w:t>eluviated</w:t>
      </w:r>
      <w:proofErr w:type="spellEnd"/>
      <w:r w:rsidRPr="00385136">
        <w:rPr>
          <w:rFonts w:ascii="Times New Roman" w:hAnsi="Times New Roman" w:cs="Times New Roman"/>
          <w:sz w:val="24"/>
          <w:szCs w:val="24"/>
        </w:rPr>
        <w:t xml:space="preserve"> clay is then deposited lower down the soil profile on pore walls when the water velocity or supply stops (</w:t>
      </w:r>
      <w:proofErr w:type="spellStart"/>
      <w:r w:rsidRPr="00385136">
        <w:rPr>
          <w:rFonts w:ascii="Times New Roman" w:hAnsi="Times New Roman" w:cs="Times New Roman"/>
          <w:sz w:val="24"/>
          <w:szCs w:val="24"/>
        </w:rPr>
        <w:t>Kühn</w:t>
      </w:r>
      <w:proofErr w:type="spellEnd"/>
      <w:r w:rsidRPr="00385136">
        <w:rPr>
          <w:rFonts w:ascii="Times New Roman" w:hAnsi="Times New Roman" w:cs="Times New Roman"/>
          <w:sz w:val="24"/>
          <w:szCs w:val="24"/>
        </w:rPr>
        <w:t xml:space="preserve"> et al., 2018). </w:t>
      </w:r>
      <w:r w:rsidR="006A2508" w:rsidRPr="00385136">
        <w:rPr>
          <w:rFonts w:ascii="Times New Roman" w:hAnsi="Times New Roman" w:cs="Times New Roman"/>
          <w:sz w:val="24"/>
          <w:szCs w:val="24"/>
        </w:rPr>
        <w:t xml:space="preserve">The </w:t>
      </w:r>
      <w:r w:rsidRPr="00385136">
        <w:rPr>
          <w:rFonts w:ascii="Times New Roman" w:hAnsi="Times New Roman" w:cs="Times New Roman"/>
          <w:sz w:val="24"/>
          <w:szCs w:val="24"/>
        </w:rPr>
        <w:t xml:space="preserve">presence of clay coatings in the buried soil immediately below the landslide deposit </w:t>
      </w:r>
      <w:r w:rsidR="006A2508" w:rsidRPr="00385136">
        <w:rPr>
          <w:rFonts w:ascii="Times New Roman" w:hAnsi="Times New Roman" w:cs="Times New Roman"/>
          <w:sz w:val="24"/>
          <w:szCs w:val="24"/>
        </w:rPr>
        <w:t>therefore</w:t>
      </w:r>
      <w:r w:rsidR="006A2508">
        <w:rPr>
          <w:rFonts w:ascii="Times New Roman" w:hAnsi="Times New Roman" w:cs="Times New Roman"/>
          <w:sz w:val="24"/>
          <w:szCs w:val="24"/>
        </w:rPr>
        <w:t xml:space="preserve"> </w:t>
      </w:r>
      <w:r w:rsidRPr="00385136">
        <w:rPr>
          <w:rFonts w:ascii="Times New Roman" w:hAnsi="Times New Roman" w:cs="Times New Roman"/>
          <w:sz w:val="24"/>
          <w:szCs w:val="24"/>
        </w:rPr>
        <w:t xml:space="preserve">provides strong evidence that there had been an upper </w:t>
      </w:r>
      <w:proofErr w:type="gramStart"/>
      <w:r w:rsidRPr="00385136">
        <w:rPr>
          <w:rFonts w:ascii="Times New Roman" w:hAnsi="Times New Roman" w:cs="Times New Roman"/>
          <w:sz w:val="24"/>
          <w:szCs w:val="24"/>
        </w:rPr>
        <w:t>A</w:t>
      </w:r>
      <w:proofErr w:type="gramEnd"/>
      <w:r w:rsidRPr="00385136">
        <w:rPr>
          <w:rFonts w:ascii="Times New Roman" w:hAnsi="Times New Roman" w:cs="Times New Roman"/>
          <w:sz w:val="24"/>
          <w:szCs w:val="24"/>
        </w:rPr>
        <w:t xml:space="preserve"> horizon, which was truncated by the landslide event. It should be noted that the clay coatings in this buried soil are not the very dusty, greyish-black coatings commonly associated with vegetation disturbance such as deforestation, or with cultivation (Adderley et al., 2018; </w:t>
      </w:r>
      <w:proofErr w:type="spellStart"/>
      <w:r w:rsidRPr="00385136">
        <w:rPr>
          <w:rFonts w:ascii="Times New Roman" w:hAnsi="Times New Roman" w:cs="Times New Roman"/>
          <w:sz w:val="24"/>
          <w:szCs w:val="24"/>
        </w:rPr>
        <w:t>Kühn</w:t>
      </w:r>
      <w:proofErr w:type="spellEnd"/>
      <w:r w:rsidRPr="00385136">
        <w:rPr>
          <w:rFonts w:ascii="Times New Roman" w:hAnsi="Times New Roman" w:cs="Times New Roman"/>
          <w:sz w:val="24"/>
          <w:szCs w:val="24"/>
        </w:rPr>
        <w:t xml:space="preserve"> et al., 2018).</w:t>
      </w:r>
    </w:p>
    <w:tbl>
      <w:tblPr>
        <w:tblStyle w:val="TableGrid"/>
        <w:tblW w:w="0" w:type="auto"/>
        <w:tblLook w:val="04A0" w:firstRow="1" w:lastRow="0" w:firstColumn="1" w:lastColumn="0" w:noHBand="0" w:noVBand="1"/>
      </w:tblPr>
      <w:tblGrid>
        <w:gridCol w:w="4537"/>
        <w:gridCol w:w="4479"/>
      </w:tblGrid>
      <w:tr w:rsidR="00C95A87" w:rsidRPr="00385136" w:rsidTr="004B35A8">
        <w:tc>
          <w:tcPr>
            <w:tcW w:w="4601"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t>a</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784143" cy="191228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FDL15_MM1_rounded gravel and sand in landslide, A horizon agg_PPL.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4449" cy="1926233"/>
                          </a:xfrm>
                          <a:prstGeom prst="rect">
                            <a:avLst/>
                          </a:prstGeom>
                        </pic:spPr>
                      </pic:pic>
                    </a:graphicData>
                  </a:graphic>
                </wp:inline>
              </w:drawing>
            </w:r>
          </w:p>
        </w:tc>
        <w:tc>
          <w:tcPr>
            <w:tcW w:w="4542"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t>b</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666474" cy="1903862"/>
                  <wp:effectExtent l="0" t="0" r="635" b="127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FDL15_MM1_rounded gravel and yellow loam pressed into A horizon_PPL.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88089" cy="1919295"/>
                          </a:xfrm>
                          <a:prstGeom prst="rect">
                            <a:avLst/>
                          </a:prstGeom>
                        </pic:spPr>
                      </pic:pic>
                    </a:graphicData>
                  </a:graphic>
                </wp:inline>
              </w:drawing>
            </w:r>
          </w:p>
        </w:tc>
      </w:tr>
      <w:tr w:rsidR="00C95A87" w:rsidRPr="00385136" w:rsidTr="004B35A8">
        <w:tc>
          <w:tcPr>
            <w:tcW w:w="4601"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lastRenderedPageBreak/>
              <w:t>c</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783840" cy="1938116"/>
                  <wp:effectExtent l="0" t="0" r="0" b="508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 - VFDL15_MM1_charcoal.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94111" cy="1945266"/>
                          </a:xfrm>
                          <a:prstGeom prst="rect">
                            <a:avLst/>
                          </a:prstGeom>
                        </pic:spPr>
                      </pic:pic>
                    </a:graphicData>
                  </a:graphic>
                </wp:inline>
              </w:drawing>
            </w:r>
          </w:p>
        </w:tc>
        <w:tc>
          <w:tcPr>
            <w:tcW w:w="4542"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t>d</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743986" cy="19311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FDL15_MM2_triangular seed_PPL.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8172" cy="1941142"/>
                          </a:xfrm>
                          <a:prstGeom prst="rect">
                            <a:avLst/>
                          </a:prstGeom>
                        </pic:spPr>
                      </pic:pic>
                    </a:graphicData>
                  </a:graphic>
                </wp:inline>
              </w:drawing>
            </w:r>
          </w:p>
        </w:tc>
      </w:tr>
      <w:tr w:rsidR="00C95A87" w:rsidRPr="00385136" w:rsidTr="004B35A8">
        <w:tc>
          <w:tcPr>
            <w:tcW w:w="4601"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t>e</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783840" cy="1922713"/>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FDL15_MM1_bone, Fe nodules_PPL.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96679" cy="1931581"/>
                          </a:xfrm>
                          <a:prstGeom prst="rect">
                            <a:avLst/>
                          </a:prstGeom>
                        </pic:spPr>
                      </pic:pic>
                    </a:graphicData>
                  </a:graphic>
                </wp:inline>
              </w:drawing>
            </w:r>
          </w:p>
        </w:tc>
        <w:tc>
          <w:tcPr>
            <w:tcW w:w="4542" w:type="dxa"/>
          </w:tcPr>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sz w:val="24"/>
                <w:szCs w:val="24"/>
              </w:rPr>
              <w:t>f</w:t>
            </w:r>
          </w:p>
          <w:p w:rsidR="00C95A87" w:rsidRPr="00385136" w:rsidRDefault="00C95A87" w:rsidP="00A3599B">
            <w:pPr>
              <w:spacing w:beforeLines="40" w:before="96" w:afterLines="40" w:after="96"/>
              <w:rPr>
                <w:rFonts w:ascii="Times New Roman" w:hAnsi="Times New Roman" w:cs="Times New Roman"/>
                <w:sz w:val="24"/>
                <w:szCs w:val="24"/>
              </w:rPr>
            </w:pPr>
            <w:r w:rsidRPr="00385136">
              <w:rPr>
                <w:rFonts w:ascii="Times New Roman" w:hAnsi="Times New Roman" w:cs="Times New Roman"/>
                <w:noProof/>
                <w:sz w:val="24"/>
                <w:szCs w:val="24"/>
                <w:lang w:val="en-AU" w:eastAsia="en-AU"/>
              </w:rPr>
              <w:drawing>
                <wp:inline distT="0" distB="0" distL="0" distR="0">
                  <wp:extent cx="2746941" cy="1922145"/>
                  <wp:effectExtent l="0" t="0" r="0" b="190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 - VFDL15_MM1_org pigment, void with clay coating.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60447" cy="1931596"/>
                          </a:xfrm>
                          <a:prstGeom prst="rect">
                            <a:avLst/>
                          </a:prstGeom>
                        </pic:spPr>
                      </pic:pic>
                    </a:graphicData>
                  </a:graphic>
                </wp:inline>
              </w:drawing>
            </w:r>
          </w:p>
        </w:tc>
      </w:tr>
    </w:tbl>
    <w:p w:rsidR="00C95A87" w:rsidRPr="00FE532B" w:rsidRDefault="00385136" w:rsidP="00A3599B">
      <w:pPr>
        <w:spacing w:beforeLines="40" w:before="96" w:afterLines="40" w:after="96" w:line="240" w:lineRule="auto"/>
        <w:rPr>
          <w:rFonts w:ascii="Times New Roman" w:hAnsi="Times New Roman" w:cs="Times New Roman"/>
          <w:i/>
          <w:iCs/>
          <w:sz w:val="24"/>
          <w:szCs w:val="24"/>
        </w:rPr>
      </w:pPr>
      <w:r w:rsidRPr="00FE532B">
        <w:rPr>
          <w:rFonts w:ascii="Times New Roman" w:hAnsi="Times New Roman" w:cs="Times New Roman"/>
          <w:b/>
          <w:i/>
          <w:iCs/>
          <w:sz w:val="24"/>
          <w:szCs w:val="24"/>
        </w:rPr>
        <w:t xml:space="preserve">Supplement </w:t>
      </w:r>
      <w:r w:rsidR="00C95A87" w:rsidRPr="00FE532B">
        <w:rPr>
          <w:rFonts w:ascii="Times New Roman" w:hAnsi="Times New Roman" w:cs="Times New Roman"/>
          <w:b/>
          <w:i/>
          <w:iCs/>
          <w:sz w:val="24"/>
          <w:szCs w:val="24"/>
        </w:rPr>
        <w:t xml:space="preserve">2, Figure </w:t>
      </w:r>
      <w:r w:rsidR="00354B30">
        <w:rPr>
          <w:rFonts w:ascii="Times New Roman" w:hAnsi="Times New Roman" w:cs="Times New Roman"/>
          <w:b/>
          <w:i/>
          <w:iCs/>
          <w:sz w:val="24"/>
          <w:szCs w:val="24"/>
        </w:rPr>
        <w:t>S4</w:t>
      </w:r>
      <w:r w:rsidR="00C95A87" w:rsidRPr="00FE532B">
        <w:rPr>
          <w:rFonts w:ascii="Times New Roman" w:hAnsi="Times New Roman" w:cs="Times New Roman"/>
          <w:b/>
          <w:i/>
          <w:iCs/>
          <w:sz w:val="24"/>
          <w:szCs w:val="24"/>
        </w:rPr>
        <w:t>.</w:t>
      </w:r>
      <w:r w:rsidR="00C95A87" w:rsidRPr="00FE532B">
        <w:rPr>
          <w:rFonts w:ascii="Times New Roman" w:hAnsi="Times New Roman" w:cs="Times New Roman"/>
          <w:i/>
          <w:iCs/>
          <w:sz w:val="24"/>
          <w:szCs w:val="24"/>
        </w:rPr>
        <w:t xml:space="preserve"> Photographs illustrating key features observed in thin sections MM1-2: </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 xml:space="preserve">Lower part of the landslide deposit, with rounded and </w:t>
      </w:r>
      <w:proofErr w:type="spellStart"/>
      <w:r w:rsidRPr="003B6897">
        <w:rPr>
          <w:rFonts w:ascii="Times New Roman" w:hAnsi="Times New Roman" w:cs="Times New Roman"/>
          <w:i/>
          <w:iCs/>
          <w:sz w:val="24"/>
          <w:szCs w:val="24"/>
        </w:rPr>
        <w:t>subrounded</w:t>
      </w:r>
      <w:proofErr w:type="spellEnd"/>
      <w:r w:rsidRPr="003B6897">
        <w:rPr>
          <w:rFonts w:ascii="Times New Roman" w:hAnsi="Times New Roman" w:cs="Times New Roman"/>
          <w:i/>
          <w:iCs/>
          <w:sz w:val="24"/>
          <w:szCs w:val="24"/>
        </w:rPr>
        <w:t xml:space="preserve"> coarse sand- and gravel-sized rhyolitic pitchstone embedded in yellow-brown silt loam, and, in the centre, an aggregate of brown silt</w:t>
      </w:r>
      <w:r w:rsidR="006A2508" w:rsidRPr="003B6897">
        <w:rPr>
          <w:rFonts w:ascii="Times New Roman" w:hAnsi="Times New Roman" w:cs="Times New Roman"/>
          <w:i/>
          <w:iCs/>
          <w:sz w:val="24"/>
          <w:szCs w:val="24"/>
        </w:rPr>
        <w:t>-</w:t>
      </w:r>
      <w:r w:rsidRPr="003B6897">
        <w:rPr>
          <w:rFonts w:ascii="Times New Roman" w:hAnsi="Times New Roman" w:cs="Times New Roman"/>
          <w:i/>
          <w:iCs/>
          <w:sz w:val="24"/>
          <w:szCs w:val="24"/>
        </w:rPr>
        <w:t>loam derived from the disturbed A horizon.</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 xml:space="preserve">Top of the truncated </w:t>
      </w:r>
      <w:proofErr w:type="gramStart"/>
      <w:r w:rsidRPr="003B6897">
        <w:rPr>
          <w:rFonts w:ascii="Times New Roman" w:hAnsi="Times New Roman" w:cs="Times New Roman"/>
          <w:i/>
          <w:iCs/>
          <w:sz w:val="24"/>
          <w:szCs w:val="24"/>
        </w:rPr>
        <w:t>A</w:t>
      </w:r>
      <w:proofErr w:type="gramEnd"/>
      <w:r w:rsidRPr="003B6897">
        <w:rPr>
          <w:rFonts w:ascii="Times New Roman" w:hAnsi="Times New Roman" w:cs="Times New Roman"/>
          <w:i/>
          <w:iCs/>
          <w:sz w:val="24"/>
          <w:szCs w:val="24"/>
        </w:rPr>
        <w:t xml:space="preserve"> horizon, showing a pitchstone gravel fragment pressed down into the soil, with the yellow-brown silt</w:t>
      </w:r>
      <w:r w:rsidR="006A2508" w:rsidRPr="003B6897">
        <w:rPr>
          <w:rFonts w:ascii="Times New Roman" w:hAnsi="Times New Roman" w:cs="Times New Roman"/>
          <w:i/>
          <w:iCs/>
          <w:sz w:val="24"/>
          <w:szCs w:val="24"/>
        </w:rPr>
        <w:t>-</w:t>
      </w:r>
      <w:r w:rsidRPr="003B6897">
        <w:rPr>
          <w:rFonts w:ascii="Times New Roman" w:hAnsi="Times New Roman" w:cs="Times New Roman"/>
          <w:i/>
          <w:iCs/>
          <w:sz w:val="24"/>
          <w:szCs w:val="24"/>
        </w:rPr>
        <w:t>loam of the landslide deposit still adhering to its edges.</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Charred wood fragment in the lower A or A/B horizon. The surrounding matrix takes its brown colour from organic pigmentation and minute black punctuations.</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 xml:space="preserve">Charred </w:t>
      </w:r>
      <w:proofErr w:type="spellStart"/>
      <w:r w:rsidRPr="003B6897">
        <w:rPr>
          <w:rFonts w:ascii="Times New Roman" w:hAnsi="Times New Roman" w:cs="Times New Roman"/>
          <w:i/>
          <w:iCs/>
          <w:sz w:val="24"/>
          <w:szCs w:val="24"/>
        </w:rPr>
        <w:t>trigonous</w:t>
      </w:r>
      <w:proofErr w:type="spellEnd"/>
      <w:r w:rsidRPr="003B6897">
        <w:rPr>
          <w:rFonts w:ascii="Times New Roman" w:hAnsi="Times New Roman" w:cs="Times New Roman"/>
          <w:i/>
          <w:iCs/>
          <w:sz w:val="24"/>
          <w:szCs w:val="24"/>
        </w:rPr>
        <w:t xml:space="preserve"> seed, indeterminate, in the lower A or A/B horizon. </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 xml:space="preserve">Highly weathered bone in the lower A or A/B horizon. The bone is reddened by the precipitation of iron oxides, and in the surrounding matrix the red hues of weakly to moderately </w:t>
      </w:r>
      <w:proofErr w:type="spellStart"/>
      <w:r w:rsidRPr="003B6897">
        <w:rPr>
          <w:rFonts w:ascii="Times New Roman" w:hAnsi="Times New Roman" w:cs="Times New Roman"/>
          <w:i/>
          <w:iCs/>
          <w:sz w:val="24"/>
          <w:szCs w:val="24"/>
        </w:rPr>
        <w:t>impregnative</w:t>
      </w:r>
      <w:proofErr w:type="spellEnd"/>
      <w:r w:rsidRPr="003B6897">
        <w:rPr>
          <w:rFonts w:ascii="Times New Roman" w:hAnsi="Times New Roman" w:cs="Times New Roman"/>
          <w:i/>
          <w:iCs/>
          <w:sz w:val="24"/>
          <w:szCs w:val="24"/>
        </w:rPr>
        <w:t xml:space="preserve"> iron nodules are visible.</w:t>
      </w:r>
    </w:p>
    <w:p w:rsidR="00C95A87" w:rsidRPr="003B6897" w:rsidRDefault="00C95A87" w:rsidP="00A3599B">
      <w:pPr>
        <w:pStyle w:val="ListParagraph"/>
        <w:numPr>
          <w:ilvl w:val="0"/>
          <w:numId w:val="1"/>
        </w:numPr>
        <w:spacing w:beforeLines="200" w:before="480" w:afterLines="200" w:after="480" w:line="240" w:lineRule="auto"/>
        <w:ind w:left="357" w:hanging="357"/>
        <w:rPr>
          <w:rFonts w:ascii="Times New Roman" w:hAnsi="Times New Roman" w:cs="Times New Roman"/>
          <w:i/>
          <w:iCs/>
          <w:sz w:val="24"/>
          <w:szCs w:val="24"/>
        </w:rPr>
      </w:pPr>
      <w:r w:rsidRPr="003B6897">
        <w:rPr>
          <w:rFonts w:ascii="Times New Roman" w:hAnsi="Times New Roman" w:cs="Times New Roman"/>
          <w:i/>
          <w:iCs/>
          <w:sz w:val="24"/>
          <w:szCs w:val="24"/>
        </w:rPr>
        <w:t xml:space="preserve">Clay coating in the lower A or A/B horizon. </w:t>
      </w:r>
    </w:p>
    <w:p w:rsidR="00C95A87" w:rsidRDefault="00C95A87" w:rsidP="00A3599B">
      <w:pPr>
        <w:pStyle w:val="ListParagraph"/>
        <w:spacing w:beforeLines="40" w:before="96" w:afterLines="40" w:after="96" w:line="240" w:lineRule="auto"/>
        <w:ind w:left="0"/>
        <w:rPr>
          <w:rFonts w:ascii="Times New Roman" w:hAnsi="Times New Roman" w:cs="Times New Roman"/>
          <w:sz w:val="24"/>
          <w:szCs w:val="24"/>
        </w:rPr>
      </w:pPr>
    </w:p>
    <w:p w:rsidR="00354B30" w:rsidRDefault="00354B30" w:rsidP="00A3599B">
      <w:pPr>
        <w:pStyle w:val="ListParagraph"/>
        <w:spacing w:beforeLines="40" w:before="96" w:afterLines="40" w:after="96" w:line="240" w:lineRule="auto"/>
        <w:ind w:left="0"/>
        <w:rPr>
          <w:rFonts w:ascii="Times New Roman" w:hAnsi="Times New Roman" w:cs="Times New Roman"/>
          <w:sz w:val="24"/>
          <w:szCs w:val="24"/>
        </w:rPr>
      </w:pPr>
    </w:p>
    <w:p w:rsidR="00354B30" w:rsidRDefault="00354B30" w:rsidP="00A3599B">
      <w:pPr>
        <w:pStyle w:val="ListParagraph"/>
        <w:spacing w:beforeLines="40" w:before="96" w:afterLines="40" w:after="96" w:line="240" w:lineRule="auto"/>
        <w:ind w:left="0"/>
        <w:rPr>
          <w:rFonts w:ascii="Times New Roman" w:hAnsi="Times New Roman" w:cs="Times New Roman"/>
          <w:sz w:val="24"/>
          <w:szCs w:val="24"/>
        </w:rPr>
      </w:pPr>
    </w:p>
    <w:p w:rsidR="002E22DD" w:rsidRDefault="002E22DD" w:rsidP="00A3599B">
      <w:pPr>
        <w:pStyle w:val="ListParagraph"/>
        <w:spacing w:beforeLines="40" w:before="96" w:afterLines="40" w:after="96" w:line="240" w:lineRule="auto"/>
        <w:ind w:left="0"/>
        <w:rPr>
          <w:rFonts w:ascii="Times New Roman" w:hAnsi="Times New Roman" w:cs="Times New Roman"/>
          <w:sz w:val="24"/>
          <w:szCs w:val="24"/>
        </w:rPr>
      </w:pPr>
    </w:p>
    <w:p w:rsidR="002E22DD" w:rsidRDefault="002E22DD" w:rsidP="00A3599B">
      <w:pPr>
        <w:pStyle w:val="ListParagraph"/>
        <w:spacing w:beforeLines="40" w:before="96" w:afterLines="40" w:after="96" w:line="240" w:lineRule="auto"/>
        <w:ind w:left="0"/>
        <w:rPr>
          <w:rFonts w:ascii="Times New Roman" w:hAnsi="Times New Roman" w:cs="Times New Roman"/>
          <w:sz w:val="24"/>
          <w:szCs w:val="24"/>
        </w:rPr>
      </w:pPr>
    </w:p>
    <w:p w:rsidR="002E22DD" w:rsidRPr="00385136" w:rsidRDefault="002E22DD" w:rsidP="00A3599B">
      <w:pPr>
        <w:pStyle w:val="ListParagraph"/>
        <w:spacing w:beforeLines="40" w:before="96" w:afterLines="40" w:after="96" w:line="240" w:lineRule="auto"/>
        <w:ind w:left="0"/>
        <w:rPr>
          <w:rFonts w:ascii="Times New Roman" w:hAnsi="Times New Roman" w:cs="Times New Roman"/>
          <w:sz w:val="24"/>
          <w:szCs w:val="24"/>
        </w:rPr>
      </w:pPr>
    </w:p>
    <w:p w:rsidR="002D4597" w:rsidRDefault="00705383" w:rsidP="00A3599B">
      <w:pPr>
        <w:spacing w:beforeLines="40" w:before="96" w:afterLines="40" w:after="96" w:line="240" w:lineRule="auto"/>
        <w:jc w:val="center"/>
        <w:rPr>
          <w:rFonts w:ascii="Times New Roman" w:hAnsi="Times New Roman" w:cs="Times New Roman"/>
          <w:b/>
          <w:smallCaps/>
          <w:sz w:val="24"/>
          <w:szCs w:val="24"/>
        </w:rPr>
      </w:pPr>
      <w:r w:rsidRPr="00AD1072">
        <w:rPr>
          <w:rFonts w:ascii="Times New Roman" w:hAnsi="Times New Roman" w:cs="Times New Roman"/>
          <w:b/>
          <w:smallCaps/>
          <w:sz w:val="24"/>
          <w:szCs w:val="24"/>
        </w:rPr>
        <w:lastRenderedPageBreak/>
        <w:t xml:space="preserve">Supplement </w:t>
      </w:r>
      <w:r w:rsidR="002D4597" w:rsidRPr="00AD1072">
        <w:rPr>
          <w:rFonts w:ascii="Times New Roman" w:hAnsi="Times New Roman" w:cs="Times New Roman"/>
          <w:b/>
          <w:smallCaps/>
          <w:sz w:val="24"/>
          <w:szCs w:val="24"/>
        </w:rPr>
        <w:t>3 – Finds quantifications</w:t>
      </w:r>
    </w:p>
    <w:p w:rsidR="00354B30" w:rsidRDefault="00354B30" w:rsidP="00A3599B">
      <w:pPr>
        <w:spacing w:beforeLines="40" w:before="96" w:afterLines="40" w:after="96" w:line="240" w:lineRule="auto"/>
        <w:rPr>
          <w:rFonts w:ascii="Times New Roman" w:hAnsi="Times New Roman" w:cs="Times New Roman"/>
          <w:b/>
          <w:i/>
          <w:sz w:val="24"/>
          <w:szCs w:val="24"/>
        </w:rPr>
      </w:pPr>
    </w:p>
    <w:p w:rsidR="00354B30" w:rsidRDefault="00354B30" w:rsidP="00A3599B">
      <w:pPr>
        <w:spacing w:beforeLines="40" w:before="96" w:afterLines="40" w:after="96" w:line="240" w:lineRule="auto"/>
        <w:rPr>
          <w:rFonts w:ascii="Times New Roman" w:hAnsi="Times New Roman" w:cs="Times New Roman"/>
          <w:b/>
          <w:i/>
          <w:sz w:val="24"/>
          <w:szCs w:val="24"/>
        </w:rPr>
      </w:pPr>
    </w:p>
    <w:p w:rsidR="00354B30" w:rsidRDefault="00354B30" w:rsidP="00A3599B">
      <w:pPr>
        <w:spacing w:beforeLines="40" w:before="96" w:afterLines="40" w:after="96" w:line="240" w:lineRule="auto"/>
        <w:rPr>
          <w:rFonts w:ascii="Times New Roman" w:hAnsi="Times New Roman" w:cs="Times New Roman"/>
          <w:b/>
          <w:i/>
          <w:sz w:val="24"/>
          <w:szCs w:val="24"/>
        </w:rPr>
      </w:pPr>
    </w:p>
    <w:p w:rsidR="00584C12" w:rsidRPr="00584C12" w:rsidRDefault="00584C12"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b/>
          <w:i/>
          <w:sz w:val="24"/>
          <w:szCs w:val="24"/>
        </w:rPr>
        <w:t xml:space="preserve">Table </w:t>
      </w:r>
      <w:r w:rsidR="003B6897">
        <w:rPr>
          <w:rFonts w:ascii="Times New Roman" w:hAnsi="Times New Roman" w:cs="Times New Roman"/>
          <w:b/>
          <w:i/>
          <w:sz w:val="24"/>
          <w:szCs w:val="24"/>
        </w:rPr>
        <w:t>S</w:t>
      </w:r>
      <w:r w:rsidRPr="00385136">
        <w:rPr>
          <w:rFonts w:ascii="Times New Roman" w:hAnsi="Times New Roman" w:cs="Times New Roman"/>
          <w:b/>
          <w:i/>
          <w:sz w:val="24"/>
          <w:szCs w:val="24"/>
        </w:rPr>
        <w:t>1.</w:t>
      </w:r>
      <w:r w:rsidRPr="00385136">
        <w:rPr>
          <w:rFonts w:ascii="Times New Roman" w:hAnsi="Times New Roman" w:cs="Times New Roman"/>
          <w:i/>
          <w:color w:val="000000"/>
          <w:sz w:val="24"/>
          <w:szCs w:val="24"/>
        </w:rPr>
        <w:t xml:space="preserve"> Density of finds in destruction layers under the landslide in Trench 26.</w:t>
      </w:r>
      <w:r>
        <w:rPr>
          <w:rFonts w:ascii="Times New Roman" w:hAnsi="Times New Roman" w:cs="Times New Roman"/>
          <w:i/>
          <w:color w:val="000000"/>
          <w:sz w:val="24"/>
          <w:szCs w:val="24"/>
        </w:rPr>
        <w:t xml:space="preserve"> </w:t>
      </w:r>
      <w:r w:rsidRPr="00385136">
        <w:rPr>
          <w:rFonts w:ascii="Times New Roman" w:hAnsi="Times New Roman" w:cs="Times New Roman"/>
          <w:sz w:val="24"/>
          <w:szCs w:val="24"/>
        </w:rPr>
        <w:t>Table by Alejandra Gutiérrez.</w:t>
      </w:r>
    </w:p>
    <w:tbl>
      <w:tblPr>
        <w:tblW w:w="8659" w:type="dxa"/>
        <w:tblInd w:w="9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22"/>
        <w:gridCol w:w="2835"/>
        <w:gridCol w:w="1418"/>
        <w:gridCol w:w="1984"/>
      </w:tblGrid>
      <w:tr w:rsidR="00802DFE" w:rsidRPr="00385136" w:rsidTr="00354B30">
        <w:trPr>
          <w:trHeight w:val="348"/>
        </w:trPr>
        <w:tc>
          <w:tcPr>
            <w:tcW w:w="2422" w:type="dxa"/>
            <w:shd w:val="clear" w:color="auto" w:fill="F2DBDB" w:themeFill="accent2" w:themeFillTint="33"/>
            <w:hideMark/>
          </w:tcPr>
          <w:p w:rsidR="001878BE" w:rsidRPr="00385136" w:rsidRDefault="001878BE" w:rsidP="00354B30">
            <w:pPr>
              <w:spacing w:after="0" w:line="240" w:lineRule="auto"/>
              <w:rPr>
                <w:rFonts w:ascii="Times New Roman" w:hAnsi="Times New Roman" w:cs="Times New Roman"/>
                <w:b/>
                <w:bCs/>
                <w:color w:val="000000"/>
                <w:sz w:val="24"/>
                <w:szCs w:val="24"/>
              </w:rPr>
            </w:pPr>
          </w:p>
        </w:tc>
        <w:tc>
          <w:tcPr>
            <w:tcW w:w="2835" w:type="dxa"/>
            <w:shd w:val="clear" w:color="auto" w:fill="F2DBDB" w:themeFill="accent2" w:themeFillTint="33"/>
            <w:hideMark/>
          </w:tcPr>
          <w:p w:rsidR="001878BE" w:rsidRPr="00385136" w:rsidRDefault="001878BE" w:rsidP="00354B30">
            <w:pPr>
              <w:spacing w:after="0" w:line="240" w:lineRule="auto"/>
              <w:jc w:val="center"/>
              <w:rPr>
                <w:rFonts w:ascii="Times New Roman" w:hAnsi="Times New Roman" w:cs="Times New Roman"/>
                <w:b/>
                <w:bCs/>
                <w:color w:val="000000"/>
                <w:sz w:val="24"/>
                <w:szCs w:val="24"/>
              </w:rPr>
            </w:pPr>
            <w:r w:rsidRPr="00385136">
              <w:rPr>
                <w:rFonts w:ascii="Times New Roman" w:hAnsi="Times New Roman" w:cs="Times New Roman"/>
                <w:b/>
                <w:bCs/>
                <w:color w:val="000000"/>
                <w:sz w:val="24"/>
                <w:szCs w:val="24"/>
              </w:rPr>
              <w:t>Volume of excavated soil (m</w:t>
            </w:r>
            <w:r w:rsidRPr="00385136">
              <w:rPr>
                <w:rFonts w:ascii="Times New Roman" w:hAnsi="Times New Roman" w:cs="Times New Roman"/>
                <w:b/>
                <w:bCs/>
                <w:color w:val="000000"/>
                <w:sz w:val="24"/>
                <w:szCs w:val="24"/>
                <w:vertAlign w:val="superscript"/>
              </w:rPr>
              <w:t>3</w:t>
            </w:r>
            <w:r w:rsidRPr="00385136">
              <w:rPr>
                <w:rFonts w:ascii="Times New Roman" w:hAnsi="Times New Roman" w:cs="Times New Roman"/>
                <w:b/>
                <w:bCs/>
                <w:color w:val="000000"/>
                <w:sz w:val="24"/>
                <w:szCs w:val="24"/>
              </w:rPr>
              <w:t>)</w:t>
            </w:r>
          </w:p>
        </w:tc>
        <w:tc>
          <w:tcPr>
            <w:tcW w:w="1418" w:type="dxa"/>
            <w:shd w:val="clear" w:color="auto" w:fill="F2DBDB" w:themeFill="accent2" w:themeFillTint="33"/>
            <w:hideMark/>
          </w:tcPr>
          <w:p w:rsidR="001878BE" w:rsidRPr="00385136" w:rsidRDefault="001878BE" w:rsidP="00354B30">
            <w:pPr>
              <w:spacing w:after="0" w:line="240" w:lineRule="auto"/>
              <w:jc w:val="center"/>
              <w:rPr>
                <w:rFonts w:ascii="Times New Roman" w:hAnsi="Times New Roman" w:cs="Times New Roman"/>
                <w:b/>
                <w:bCs/>
                <w:color w:val="000000"/>
                <w:sz w:val="24"/>
                <w:szCs w:val="24"/>
              </w:rPr>
            </w:pPr>
            <w:r w:rsidRPr="00385136">
              <w:rPr>
                <w:rFonts w:ascii="Times New Roman" w:hAnsi="Times New Roman" w:cs="Times New Roman"/>
                <w:b/>
                <w:bCs/>
                <w:color w:val="000000"/>
                <w:sz w:val="24"/>
                <w:szCs w:val="24"/>
              </w:rPr>
              <w:t>Finds per m</w:t>
            </w:r>
            <w:r w:rsidRPr="00385136">
              <w:rPr>
                <w:rFonts w:ascii="Times New Roman" w:hAnsi="Times New Roman" w:cs="Times New Roman"/>
                <w:b/>
                <w:bCs/>
                <w:color w:val="000000"/>
                <w:sz w:val="24"/>
                <w:szCs w:val="24"/>
                <w:vertAlign w:val="superscript"/>
              </w:rPr>
              <w:t>3</w:t>
            </w:r>
          </w:p>
        </w:tc>
        <w:tc>
          <w:tcPr>
            <w:tcW w:w="1984" w:type="dxa"/>
            <w:shd w:val="clear" w:color="auto" w:fill="F2DBDB" w:themeFill="accent2" w:themeFillTint="33"/>
            <w:hideMark/>
          </w:tcPr>
          <w:p w:rsidR="001878BE" w:rsidRPr="00385136" w:rsidRDefault="001878BE" w:rsidP="00354B30">
            <w:pPr>
              <w:spacing w:after="0" w:line="240" w:lineRule="auto"/>
              <w:jc w:val="center"/>
              <w:rPr>
                <w:rFonts w:ascii="Times New Roman" w:hAnsi="Times New Roman" w:cs="Times New Roman"/>
                <w:b/>
                <w:bCs/>
                <w:color w:val="000000"/>
                <w:sz w:val="24"/>
                <w:szCs w:val="24"/>
              </w:rPr>
            </w:pPr>
            <w:r w:rsidRPr="00385136">
              <w:rPr>
                <w:rFonts w:ascii="Times New Roman" w:hAnsi="Times New Roman" w:cs="Times New Roman"/>
                <w:b/>
                <w:bCs/>
                <w:color w:val="000000"/>
                <w:sz w:val="24"/>
                <w:szCs w:val="24"/>
              </w:rPr>
              <w:t>Total number of finds</w:t>
            </w:r>
          </w:p>
        </w:tc>
      </w:tr>
      <w:tr w:rsidR="00802DFE" w:rsidRPr="00385136" w:rsidTr="00354B30">
        <w:trPr>
          <w:trHeight w:val="113"/>
        </w:trPr>
        <w:tc>
          <w:tcPr>
            <w:tcW w:w="2422" w:type="dxa"/>
            <w:shd w:val="clear" w:color="auto" w:fill="auto"/>
            <w:hideMark/>
          </w:tcPr>
          <w:p w:rsidR="001878BE" w:rsidRPr="00385136" w:rsidRDefault="001878BE" w:rsidP="00354B30">
            <w:pPr>
              <w:spacing w:before="20"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26013</w:t>
            </w:r>
          </w:p>
        </w:tc>
        <w:tc>
          <w:tcPr>
            <w:tcW w:w="2835" w:type="dxa"/>
            <w:shd w:val="clear" w:color="auto" w:fill="auto"/>
            <w:hideMark/>
          </w:tcPr>
          <w:p w:rsidR="001878BE" w:rsidRPr="00385136" w:rsidRDefault="001878BE" w:rsidP="00354B30">
            <w:pPr>
              <w:spacing w:before="20"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0.08</w:t>
            </w:r>
          </w:p>
        </w:tc>
        <w:tc>
          <w:tcPr>
            <w:tcW w:w="1418" w:type="dxa"/>
            <w:shd w:val="clear" w:color="auto" w:fill="auto"/>
            <w:hideMark/>
          </w:tcPr>
          <w:p w:rsidR="001878BE" w:rsidRPr="00385136" w:rsidRDefault="001878BE" w:rsidP="00354B30">
            <w:pPr>
              <w:spacing w:before="20"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7800.0</w:t>
            </w:r>
          </w:p>
        </w:tc>
        <w:tc>
          <w:tcPr>
            <w:tcW w:w="1984" w:type="dxa"/>
            <w:shd w:val="clear" w:color="auto" w:fill="auto"/>
            <w:vAlign w:val="bottom"/>
            <w:hideMark/>
          </w:tcPr>
          <w:p w:rsidR="001878BE" w:rsidRPr="00385136" w:rsidRDefault="001878BE" w:rsidP="00354B30">
            <w:pPr>
              <w:spacing w:before="20"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624</w:t>
            </w:r>
          </w:p>
        </w:tc>
      </w:tr>
      <w:tr w:rsidR="00802DFE" w:rsidRPr="00385136" w:rsidTr="00354B30">
        <w:trPr>
          <w:trHeight w:val="113"/>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26016</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0.08</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8275.0</w:t>
            </w:r>
          </w:p>
        </w:tc>
        <w:tc>
          <w:tcPr>
            <w:tcW w:w="1984" w:type="dxa"/>
            <w:shd w:val="clear" w:color="auto" w:fill="auto"/>
            <w:vAlign w:val="bottom"/>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662</w:t>
            </w:r>
          </w:p>
        </w:tc>
      </w:tr>
      <w:tr w:rsidR="00802DFE" w:rsidRPr="00385136" w:rsidTr="00354B30">
        <w:trPr>
          <w:trHeight w:val="113"/>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26017+26018</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0.13</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1053.8</w:t>
            </w:r>
          </w:p>
        </w:tc>
        <w:tc>
          <w:tcPr>
            <w:tcW w:w="1984" w:type="dxa"/>
            <w:shd w:val="clear" w:color="auto" w:fill="auto"/>
            <w:vAlign w:val="bottom"/>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137</w:t>
            </w:r>
          </w:p>
        </w:tc>
      </w:tr>
      <w:tr w:rsidR="00802DFE" w:rsidRPr="00385136" w:rsidTr="00354B30">
        <w:trPr>
          <w:trHeight w:val="113"/>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26019</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0.06</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4350.0</w:t>
            </w:r>
          </w:p>
        </w:tc>
        <w:tc>
          <w:tcPr>
            <w:tcW w:w="1984" w:type="dxa"/>
            <w:shd w:val="clear" w:color="auto" w:fill="auto"/>
            <w:vAlign w:val="bottom"/>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261</w:t>
            </w:r>
          </w:p>
        </w:tc>
      </w:tr>
      <w:tr w:rsidR="00802DFE" w:rsidRPr="00385136" w:rsidTr="00354B30">
        <w:trPr>
          <w:trHeight w:val="113"/>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26020</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0.14</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1614.3</w:t>
            </w:r>
          </w:p>
        </w:tc>
        <w:tc>
          <w:tcPr>
            <w:tcW w:w="1984" w:type="dxa"/>
            <w:shd w:val="clear" w:color="auto" w:fill="auto"/>
            <w:vAlign w:val="bottom"/>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226</w:t>
            </w:r>
          </w:p>
        </w:tc>
      </w:tr>
      <w:tr w:rsidR="00802DFE" w:rsidRPr="00385136" w:rsidTr="00354B30">
        <w:trPr>
          <w:trHeight w:val="113"/>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26023</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0.13</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1353.8</w:t>
            </w:r>
          </w:p>
        </w:tc>
        <w:tc>
          <w:tcPr>
            <w:tcW w:w="1984" w:type="dxa"/>
            <w:shd w:val="clear" w:color="auto" w:fill="auto"/>
            <w:vAlign w:val="bottom"/>
            <w:hideMark/>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176</w:t>
            </w:r>
          </w:p>
        </w:tc>
      </w:tr>
      <w:tr w:rsidR="00802DFE" w:rsidRPr="00385136" w:rsidTr="00354B30">
        <w:trPr>
          <w:trHeight w:val="170"/>
        </w:trPr>
        <w:tc>
          <w:tcPr>
            <w:tcW w:w="2422" w:type="dxa"/>
            <w:shd w:val="clear" w:color="auto" w:fill="auto"/>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 xml:space="preserve">All destruction layers together </w:t>
            </w:r>
          </w:p>
        </w:tc>
        <w:tc>
          <w:tcPr>
            <w:tcW w:w="2835"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0.62</w:t>
            </w:r>
          </w:p>
        </w:tc>
        <w:tc>
          <w:tcPr>
            <w:tcW w:w="1418"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24446.9</w:t>
            </w:r>
          </w:p>
        </w:tc>
        <w:tc>
          <w:tcPr>
            <w:tcW w:w="1984" w:type="dxa"/>
            <w:shd w:val="clear" w:color="auto" w:fill="auto"/>
            <w:hideMark/>
          </w:tcPr>
          <w:p w:rsidR="001878BE" w:rsidRPr="00385136" w:rsidRDefault="001878BE" w:rsidP="00354B30">
            <w:pPr>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2086</w:t>
            </w:r>
          </w:p>
        </w:tc>
      </w:tr>
    </w:tbl>
    <w:p w:rsidR="00584C12" w:rsidRDefault="00584C12" w:rsidP="00A3599B">
      <w:pPr>
        <w:spacing w:beforeLines="40" w:before="96" w:afterLines="40" w:after="96" w:line="240" w:lineRule="auto"/>
        <w:rPr>
          <w:rFonts w:ascii="Times New Roman" w:hAnsi="Times New Roman" w:cs="Times New Roman"/>
          <w:bCs/>
          <w:i/>
          <w:sz w:val="24"/>
          <w:szCs w:val="24"/>
        </w:rPr>
      </w:pPr>
    </w:p>
    <w:p w:rsidR="00354B30" w:rsidRDefault="00354B30" w:rsidP="00A3599B">
      <w:pPr>
        <w:spacing w:beforeLines="40" w:before="96" w:afterLines="40" w:after="96" w:line="240" w:lineRule="auto"/>
        <w:rPr>
          <w:rFonts w:ascii="Times New Roman" w:hAnsi="Times New Roman" w:cs="Times New Roman"/>
          <w:bCs/>
          <w:i/>
          <w:sz w:val="24"/>
          <w:szCs w:val="24"/>
        </w:rPr>
      </w:pPr>
    </w:p>
    <w:p w:rsidR="00354B30" w:rsidRPr="00584C12" w:rsidRDefault="00354B30" w:rsidP="00A3599B">
      <w:pPr>
        <w:spacing w:beforeLines="40" w:before="96" w:afterLines="40" w:after="96" w:line="240" w:lineRule="auto"/>
        <w:rPr>
          <w:rFonts w:ascii="Times New Roman" w:hAnsi="Times New Roman" w:cs="Times New Roman"/>
          <w:bCs/>
          <w:i/>
          <w:sz w:val="24"/>
          <w:szCs w:val="24"/>
        </w:rPr>
      </w:pPr>
    </w:p>
    <w:p w:rsidR="00584C12" w:rsidRPr="00517AEA" w:rsidRDefault="00584C12" w:rsidP="00A3599B">
      <w:pPr>
        <w:spacing w:beforeLines="40" w:before="96" w:afterLines="40" w:after="96" w:line="240" w:lineRule="auto"/>
        <w:rPr>
          <w:rFonts w:ascii="Times New Roman" w:hAnsi="Times New Roman" w:cs="Times New Roman"/>
          <w:sz w:val="24"/>
          <w:szCs w:val="24"/>
        </w:rPr>
      </w:pPr>
      <w:r w:rsidRPr="00385136">
        <w:rPr>
          <w:rFonts w:ascii="Times New Roman" w:hAnsi="Times New Roman" w:cs="Times New Roman"/>
          <w:b/>
          <w:i/>
          <w:sz w:val="24"/>
          <w:szCs w:val="24"/>
        </w:rPr>
        <w:t xml:space="preserve">Table </w:t>
      </w:r>
      <w:r w:rsidR="003B6897">
        <w:rPr>
          <w:rFonts w:ascii="Times New Roman" w:hAnsi="Times New Roman" w:cs="Times New Roman"/>
          <w:b/>
          <w:i/>
          <w:sz w:val="24"/>
          <w:szCs w:val="24"/>
        </w:rPr>
        <w:t>S</w:t>
      </w:r>
      <w:r w:rsidRPr="00385136">
        <w:rPr>
          <w:rFonts w:ascii="Times New Roman" w:hAnsi="Times New Roman" w:cs="Times New Roman"/>
          <w:b/>
          <w:i/>
          <w:sz w:val="24"/>
          <w:szCs w:val="24"/>
        </w:rPr>
        <w:t xml:space="preserve">2. </w:t>
      </w:r>
      <w:r w:rsidRPr="00385136">
        <w:rPr>
          <w:rFonts w:ascii="Times New Roman" w:hAnsi="Times New Roman" w:cs="Times New Roman"/>
          <w:i/>
          <w:sz w:val="24"/>
          <w:szCs w:val="24"/>
        </w:rPr>
        <w:t>Numbers and densities of finds in the landslide across all trenches.</w:t>
      </w:r>
      <w:r>
        <w:rPr>
          <w:rFonts w:ascii="Times New Roman" w:hAnsi="Times New Roman" w:cs="Times New Roman"/>
          <w:i/>
          <w:sz w:val="24"/>
          <w:szCs w:val="24"/>
        </w:rPr>
        <w:t xml:space="preserve"> </w:t>
      </w:r>
      <w:r w:rsidRPr="00385136">
        <w:rPr>
          <w:rFonts w:ascii="Times New Roman" w:hAnsi="Times New Roman" w:cs="Times New Roman"/>
          <w:sz w:val="24"/>
          <w:szCs w:val="24"/>
        </w:rPr>
        <w:t>Table by Alejandra Gutiérrez.</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1247"/>
        <w:gridCol w:w="2433"/>
        <w:gridCol w:w="2127"/>
        <w:gridCol w:w="1984"/>
      </w:tblGrid>
      <w:tr w:rsidR="000056E0" w:rsidRPr="00385136" w:rsidTr="00354B30">
        <w:trPr>
          <w:trHeight w:val="20"/>
        </w:trPr>
        <w:tc>
          <w:tcPr>
            <w:tcW w:w="964" w:type="dxa"/>
            <w:shd w:val="clear" w:color="auto" w:fill="F2DBDB" w:themeFill="accent2" w:themeFillTint="33"/>
            <w:noWrap/>
            <w:hideMark/>
          </w:tcPr>
          <w:p w:rsidR="001878BE" w:rsidRPr="00385136" w:rsidRDefault="001878BE" w:rsidP="00354B30">
            <w:pPr>
              <w:spacing w:after="0" w:line="240" w:lineRule="auto"/>
              <w:jc w:val="center"/>
              <w:rPr>
                <w:rFonts w:ascii="Times New Roman" w:hAnsi="Times New Roman" w:cs="Times New Roman"/>
                <w:b/>
                <w:color w:val="000000" w:themeColor="text1"/>
                <w:sz w:val="24"/>
                <w:szCs w:val="24"/>
              </w:rPr>
            </w:pPr>
            <w:r w:rsidRPr="00385136">
              <w:rPr>
                <w:rFonts w:ascii="Times New Roman" w:hAnsi="Times New Roman" w:cs="Times New Roman"/>
                <w:b/>
                <w:color w:val="000000" w:themeColor="text1"/>
                <w:sz w:val="24"/>
                <w:szCs w:val="24"/>
              </w:rPr>
              <w:t>Trench</w:t>
            </w:r>
          </w:p>
        </w:tc>
        <w:tc>
          <w:tcPr>
            <w:tcW w:w="1247" w:type="dxa"/>
            <w:shd w:val="clear" w:color="auto" w:fill="F2DBDB" w:themeFill="accent2" w:themeFillTint="33"/>
          </w:tcPr>
          <w:p w:rsidR="001878BE" w:rsidRPr="00385136" w:rsidRDefault="001878BE" w:rsidP="00354B30">
            <w:pPr>
              <w:spacing w:after="0" w:line="240" w:lineRule="auto"/>
              <w:jc w:val="center"/>
              <w:rPr>
                <w:rFonts w:ascii="Times New Roman" w:hAnsi="Times New Roman" w:cs="Times New Roman"/>
                <w:b/>
                <w:color w:val="000000" w:themeColor="text1"/>
                <w:sz w:val="24"/>
                <w:szCs w:val="24"/>
              </w:rPr>
            </w:pPr>
            <w:r w:rsidRPr="00385136">
              <w:rPr>
                <w:rFonts w:ascii="Times New Roman" w:hAnsi="Times New Roman" w:cs="Times New Roman"/>
                <w:b/>
                <w:color w:val="000000" w:themeColor="text1"/>
                <w:sz w:val="24"/>
                <w:szCs w:val="24"/>
              </w:rPr>
              <w:t>Context</w:t>
            </w:r>
          </w:p>
        </w:tc>
        <w:tc>
          <w:tcPr>
            <w:tcW w:w="2433" w:type="dxa"/>
            <w:shd w:val="clear" w:color="auto" w:fill="F2DBDB" w:themeFill="accent2" w:themeFillTint="33"/>
          </w:tcPr>
          <w:p w:rsidR="001878BE" w:rsidRPr="00385136" w:rsidRDefault="001878BE" w:rsidP="00354B30">
            <w:pPr>
              <w:spacing w:after="0" w:line="240" w:lineRule="auto"/>
              <w:jc w:val="center"/>
              <w:rPr>
                <w:rFonts w:ascii="Times New Roman" w:hAnsi="Times New Roman" w:cs="Times New Roman"/>
                <w:b/>
                <w:color w:val="000000" w:themeColor="text1"/>
                <w:sz w:val="24"/>
                <w:szCs w:val="24"/>
              </w:rPr>
            </w:pPr>
            <w:r w:rsidRPr="00385136">
              <w:rPr>
                <w:rFonts w:ascii="Times New Roman" w:hAnsi="Times New Roman" w:cs="Times New Roman"/>
                <w:b/>
                <w:color w:val="000000" w:themeColor="text1"/>
                <w:sz w:val="24"/>
                <w:szCs w:val="24"/>
              </w:rPr>
              <w:t>Landslide soil volume (</w:t>
            </w:r>
            <w:r w:rsidRPr="00385136">
              <w:rPr>
                <w:rFonts w:ascii="Times New Roman" w:hAnsi="Times New Roman" w:cs="Times New Roman"/>
                <w:b/>
                <w:bCs/>
                <w:color w:val="000000" w:themeColor="text1"/>
                <w:sz w:val="24"/>
                <w:szCs w:val="24"/>
              </w:rPr>
              <w:t>m</w:t>
            </w:r>
            <w:r w:rsidRPr="00385136">
              <w:rPr>
                <w:rFonts w:ascii="Times New Roman" w:hAnsi="Times New Roman" w:cs="Times New Roman"/>
                <w:b/>
                <w:bCs/>
                <w:color w:val="000000" w:themeColor="text1"/>
                <w:sz w:val="24"/>
                <w:szCs w:val="24"/>
                <w:vertAlign w:val="superscript"/>
              </w:rPr>
              <w:t>3</w:t>
            </w:r>
            <w:r w:rsidRPr="00385136">
              <w:rPr>
                <w:rFonts w:ascii="Times New Roman" w:hAnsi="Times New Roman" w:cs="Times New Roman"/>
                <w:b/>
                <w:bCs/>
                <w:color w:val="000000" w:themeColor="text1"/>
                <w:sz w:val="24"/>
                <w:szCs w:val="24"/>
              </w:rPr>
              <w:t>)</w:t>
            </w:r>
          </w:p>
        </w:tc>
        <w:tc>
          <w:tcPr>
            <w:tcW w:w="2127" w:type="dxa"/>
            <w:shd w:val="clear" w:color="auto" w:fill="F2DBDB" w:themeFill="accent2" w:themeFillTint="33"/>
          </w:tcPr>
          <w:p w:rsidR="001878BE" w:rsidRPr="00385136" w:rsidRDefault="001878BE" w:rsidP="00354B30">
            <w:pPr>
              <w:spacing w:after="0" w:line="240" w:lineRule="auto"/>
              <w:jc w:val="center"/>
              <w:rPr>
                <w:rFonts w:ascii="Times New Roman" w:hAnsi="Times New Roman" w:cs="Times New Roman"/>
                <w:b/>
                <w:bCs/>
                <w:color w:val="000000" w:themeColor="text1"/>
                <w:sz w:val="24"/>
                <w:szCs w:val="24"/>
              </w:rPr>
            </w:pPr>
            <w:r w:rsidRPr="00385136">
              <w:rPr>
                <w:rFonts w:ascii="Times New Roman" w:hAnsi="Times New Roman" w:cs="Times New Roman"/>
                <w:b/>
                <w:bCs/>
                <w:color w:val="000000" w:themeColor="text1"/>
                <w:sz w:val="24"/>
                <w:szCs w:val="24"/>
              </w:rPr>
              <w:t>Total number of finds</w:t>
            </w:r>
          </w:p>
        </w:tc>
        <w:tc>
          <w:tcPr>
            <w:tcW w:w="1984" w:type="dxa"/>
            <w:shd w:val="clear" w:color="auto" w:fill="F2DBDB" w:themeFill="accent2" w:themeFillTint="33"/>
          </w:tcPr>
          <w:p w:rsidR="001878BE" w:rsidRPr="00385136" w:rsidRDefault="001878BE" w:rsidP="00354B30">
            <w:pPr>
              <w:spacing w:after="0" w:line="240" w:lineRule="auto"/>
              <w:jc w:val="center"/>
              <w:rPr>
                <w:rFonts w:ascii="Times New Roman" w:hAnsi="Times New Roman" w:cs="Times New Roman"/>
                <w:b/>
                <w:bCs/>
                <w:color w:val="000000" w:themeColor="text1"/>
                <w:sz w:val="24"/>
                <w:szCs w:val="24"/>
              </w:rPr>
            </w:pPr>
            <w:r w:rsidRPr="00385136">
              <w:rPr>
                <w:rFonts w:ascii="Times New Roman" w:hAnsi="Times New Roman" w:cs="Times New Roman"/>
                <w:b/>
                <w:bCs/>
                <w:color w:val="000000" w:themeColor="text1"/>
                <w:sz w:val="24"/>
                <w:szCs w:val="24"/>
              </w:rPr>
              <w:t>Finds</w:t>
            </w:r>
            <w:r w:rsidR="00802DFE">
              <w:rPr>
                <w:rFonts w:ascii="Times New Roman" w:hAnsi="Times New Roman" w:cs="Times New Roman"/>
                <w:b/>
                <w:bCs/>
                <w:color w:val="000000" w:themeColor="text1"/>
                <w:sz w:val="24"/>
                <w:szCs w:val="24"/>
              </w:rPr>
              <w:t xml:space="preserve"> </w:t>
            </w:r>
            <w:r w:rsidRPr="00385136">
              <w:rPr>
                <w:rFonts w:ascii="Times New Roman" w:hAnsi="Times New Roman" w:cs="Times New Roman"/>
                <w:b/>
                <w:bCs/>
                <w:color w:val="000000" w:themeColor="text1"/>
                <w:sz w:val="24"/>
                <w:szCs w:val="24"/>
              </w:rPr>
              <w:t>per m</w:t>
            </w:r>
            <w:r w:rsidRPr="00385136">
              <w:rPr>
                <w:rFonts w:ascii="Times New Roman" w:hAnsi="Times New Roman" w:cs="Times New Roman"/>
                <w:b/>
                <w:bCs/>
                <w:color w:val="000000" w:themeColor="text1"/>
                <w:sz w:val="24"/>
                <w:szCs w:val="24"/>
                <w:vertAlign w:val="superscript"/>
              </w:rPr>
              <w:t>3</w:t>
            </w:r>
          </w:p>
        </w:tc>
      </w:tr>
      <w:tr w:rsidR="000056E0" w:rsidRPr="00385136" w:rsidTr="00354B30">
        <w:trPr>
          <w:trHeight w:val="20"/>
        </w:trPr>
        <w:tc>
          <w:tcPr>
            <w:tcW w:w="964" w:type="dxa"/>
            <w:shd w:val="clear" w:color="auto" w:fill="auto"/>
            <w:noWrap/>
          </w:tcPr>
          <w:p w:rsidR="000056E0" w:rsidRPr="00385136" w:rsidRDefault="000056E0" w:rsidP="00354B30">
            <w:pPr>
              <w:spacing w:before="120" w:after="0" w:line="240" w:lineRule="auto"/>
              <w:rPr>
                <w:rFonts w:ascii="Times New Roman" w:hAnsi="Times New Roman" w:cs="Times New Roman"/>
                <w:color w:val="000000" w:themeColor="text1"/>
                <w:sz w:val="24"/>
                <w:szCs w:val="24"/>
              </w:rPr>
            </w:pPr>
          </w:p>
        </w:tc>
        <w:tc>
          <w:tcPr>
            <w:tcW w:w="7791" w:type="dxa"/>
            <w:gridSpan w:val="4"/>
          </w:tcPr>
          <w:p w:rsidR="000056E0" w:rsidRPr="00385136" w:rsidRDefault="000056E0" w:rsidP="00354B30">
            <w:pPr>
              <w:tabs>
                <w:tab w:val="decimal" w:pos="445"/>
              </w:tabs>
              <w:spacing w:before="120" w:after="0" w:line="240" w:lineRule="auto"/>
              <w:rPr>
                <w:rFonts w:ascii="Times New Roman" w:hAnsi="Times New Roman" w:cs="Times New Roman"/>
                <w:color w:val="000000" w:themeColor="text1"/>
                <w:sz w:val="24"/>
                <w:szCs w:val="24"/>
              </w:rPr>
            </w:pPr>
            <w:r w:rsidRPr="00385136">
              <w:rPr>
                <w:rFonts w:ascii="Times New Roman" w:hAnsi="Times New Roman" w:cs="Times New Roman"/>
                <w:b/>
                <w:bCs/>
                <w:color w:val="000000" w:themeColor="text1"/>
                <w:sz w:val="24"/>
                <w:szCs w:val="24"/>
              </w:rPr>
              <w:t>Landslide contexts</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4</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4002</w:t>
            </w:r>
          </w:p>
        </w:tc>
        <w:tc>
          <w:tcPr>
            <w:tcW w:w="2433" w:type="dxa"/>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13.5</w:t>
            </w:r>
          </w:p>
        </w:tc>
        <w:tc>
          <w:tcPr>
            <w:tcW w:w="2127" w:type="dxa"/>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8</w:t>
            </w:r>
          </w:p>
        </w:tc>
        <w:tc>
          <w:tcPr>
            <w:tcW w:w="1984" w:type="dxa"/>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0.6</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7</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7002</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6.3</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8</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8002</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18.4</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9</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9002</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28.6</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10</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10002</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13.0</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11</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11002</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21.6</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12</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12006,7,8</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24.0</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0.1</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13</w:t>
            </w:r>
          </w:p>
        </w:tc>
        <w:tc>
          <w:tcPr>
            <w:tcW w:w="1247" w:type="dxa"/>
            <w:vAlign w:val="bottom"/>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13002,3</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17.6</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17</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17021</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8.2</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18</w:t>
            </w:r>
          </w:p>
        </w:tc>
        <w:tc>
          <w:tcPr>
            <w:tcW w:w="1247" w:type="dxa"/>
          </w:tcPr>
          <w:p w:rsidR="001878BE" w:rsidRPr="00385136" w:rsidRDefault="001878BE" w:rsidP="00354B30">
            <w:pPr>
              <w:spacing w:after="0" w:line="240" w:lineRule="auto"/>
              <w:rPr>
                <w:rFonts w:ascii="Times New Roman" w:hAnsi="Times New Roman" w:cs="Times New Roman"/>
                <w:color w:val="000000"/>
                <w:sz w:val="24"/>
                <w:szCs w:val="24"/>
              </w:rPr>
            </w:pPr>
            <w:r w:rsidRPr="00385136">
              <w:rPr>
                <w:rFonts w:ascii="Times New Roman" w:hAnsi="Times New Roman" w:cs="Times New Roman"/>
                <w:color w:val="000000"/>
                <w:sz w:val="24"/>
                <w:szCs w:val="24"/>
              </w:rPr>
              <w:t>18043,45</w:t>
            </w:r>
          </w:p>
        </w:tc>
        <w:tc>
          <w:tcPr>
            <w:tcW w:w="2433" w:type="dxa"/>
            <w:vAlign w:val="center"/>
          </w:tcPr>
          <w:p w:rsidR="001878BE" w:rsidRPr="00385136" w:rsidRDefault="000056E0" w:rsidP="00354B3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1878BE" w:rsidRPr="00385136">
              <w:rPr>
                <w:rFonts w:ascii="Times New Roman" w:hAnsi="Times New Roman" w:cs="Times New Roman"/>
                <w:color w:val="000000"/>
                <w:sz w:val="24"/>
                <w:szCs w:val="24"/>
              </w:rPr>
              <w:t>2.2</w:t>
            </w:r>
          </w:p>
        </w:tc>
        <w:tc>
          <w:tcPr>
            <w:tcW w:w="2127" w:type="dxa"/>
            <w:vAlign w:val="center"/>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37</w:t>
            </w:r>
          </w:p>
        </w:tc>
        <w:tc>
          <w:tcPr>
            <w:tcW w:w="1984" w:type="dxa"/>
            <w:vAlign w:val="center"/>
          </w:tcPr>
          <w:p w:rsidR="001878BE" w:rsidRPr="00385136" w:rsidRDefault="001878BE" w:rsidP="00354B30">
            <w:pPr>
              <w:spacing w:after="0" w:line="240" w:lineRule="auto"/>
              <w:jc w:val="center"/>
              <w:rPr>
                <w:rFonts w:ascii="Times New Roman" w:hAnsi="Times New Roman" w:cs="Times New Roman"/>
                <w:color w:val="000000"/>
                <w:sz w:val="24"/>
                <w:szCs w:val="24"/>
              </w:rPr>
            </w:pPr>
            <w:r w:rsidRPr="00385136">
              <w:rPr>
                <w:rFonts w:ascii="Times New Roman" w:hAnsi="Times New Roman" w:cs="Times New Roman"/>
                <w:color w:val="000000"/>
                <w:sz w:val="24"/>
                <w:szCs w:val="24"/>
              </w:rPr>
              <w:t>16.5</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19</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19005</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0.5</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6</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13.3</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22</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22006</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12.0</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10</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0.8</w:t>
            </w:r>
          </w:p>
        </w:tc>
      </w:tr>
      <w:tr w:rsidR="000056E0" w:rsidRPr="00385136" w:rsidTr="00354B30">
        <w:trPr>
          <w:trHeight w:val="20"/>
        </w:trPr>
        <w:tc>
          <w:tcPr>
            <w:tcW w:w="964" w:type="dxa"/>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26</w:t>
            </w:r>
          </w:p>
        </w:tc>
        <w:tc>
          <w:tcPr>
            <w:tcW w:w="1247" w:type="dxa"/>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26006</w:t>
            </w:r>
          </w:p>
        </w:tc>
        <w:tc>
          <w:tcPr>
            <w:tcW w:w="2433"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0.5</w:t>
            </w:r>
          </w:p>
        </w:tc>
        <w:tc>
          <w:tcPr>
            <w:tcW w:w="2127" w:type="dxa"/>
            <w:vAlign w:val="center"/>
          </w:tcPr>
          <w:p w:rsidR="001878BE" w:rsidRPr="00385136" w:rsidRDefault="001878BE" w:rsidP="00354B30">
            <w:pPr>
              <w:tabs>
                <w:tab w:val="center"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6</w:t>
            </w:r>
          </w:p>
        </w:tc>
        <w:tc>
          <w:tcPr>
            <w:tcW w:w="1984" w:type="dxa"/>
            <w:vAlign w:val="center"/>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12.0</w:t>
            </w:r>
          </w:p>
        </w:tc>
      </w:tr>
      <w:tr w:rsidR="000056E0" w:rsidRPr="00385136" w:rsidTr="00354B30">
        <w:trPr>
          <w:trHeight w:val="20"/>
        </w:trPr>
        <w:tc>
          <w:tcPr>
            <w:tcW w:w="964" w:type="dxa"/>
            <w:tcBorders>
              <w:top w:val="single" w:sz="4" w:space="0" w:color="auto"/>
              <w:left w:val="single" w:sz="4" w:space="0" w:color="auto"/>
              <w:bottom w:val="single" w:sz="4" w:space="0" w:color="auto"/>
              <w:right w:val="single" w:sz="4" w:space="0" w:color="auto"/>
            </w:tcBorders>
            <w:shd w:val="clear" w:color="auto" w:fill="auto"/>
            <w:noWrap/>
          </w:tcPr>
          <w:p w:rsidR="000056E0" w:rsidRPr="00385136" w:rsidRDefault="000056E0" w:rsidP="00354B30">
            <w:pPr>
              <w:spacing w:before="120" w:after="0" w:line="240" w:lineRule="auto"/>
              <w:rPr>
                <w:rFonts w:ascii="Times New Roman" w:hAnsi="Times New Roman" w:cs="Times New Roman"/>
                <w:color w:val="000000" w:themeColor="text1"/>
                <w:sz w:val="24"/>
                <w:szCs w:val="24"/>
              </w:rPr>
            </w:pPr>
          </w:p>
        </w:tc>
        <w:tc>
          <w:tcPr>
            <w:tcW w:w="7791" w:type="dxa"/>
            <w:gridSpan w:val="4"/>
            <w:tcBorders>
              <w:top w:val="single" w:sz="4" w:space="0" w:color="auto"/>
              <w:left w:val="single" w:sz="4" w:space="0" w:color="auto"/>
              <w:bottom w:val="single" w:sz="4" w:space="0" w:color="auto"/>
              <w:right w:val="single" w:sz="4" w:space="0" w:color="auto"/>
            </w:tcBorders>
          </w:tcPr>
          <w:p w:rsidR="000056E0" w:rsidRPr="00385136" w:rsidRDefault="000056E0" w:rsidP="00354B30">
            <w:pPr>
              <w:tabs>
                <w:tab w:val="decimal" w:pos="445"/>
              </w:tabs>
              <w:spacing w:before="120" w:after="0" w:line="240" w:lineRule="auto"/>
              <w:rPr>
                <w:rFonts w:ascii="Times New Roman" w:hAnsi="Times New Roman" w:cs="Times New Roman"/>
                <w:color w:val="000000" w:themeColor="text1"/>
                <w:sz w:val="24"/>
                <w:szCs w:val="24"/>
              </w:rPr>
            </w:pPr>
            <w:r w:rsidRPr="00385136">
              <w:rPr>
                <w:rFonts w:ascii="Times New Roman" w:hAnsi="Times New Roman" w:cs="Times New Roman"/>
                <w:b/>
                <w:bCs/>
                <w:color w:val="000000" w:themeColor="text1"/>
                <w:sz w:val="24"/>
                <w:szCs w:val="24"/>
              </w:rPr>
              <w:t>Landslide toe contexts</w:t>
            </w:r>
          </w:p>
        </w:tc>
      </w:tr>
      <w:tr w:rsidR="000056E0" w:rsidRPr="00385136" w:rsidTr="00354B30">
        <w:trPr>
          <w:trHeight w:val="20"/>
        </w:trPr>
        <w:tc>
          <w:tcPr>
            <w:tcW w:w="964" w:type="dxa"/>
            <w:tcBorders>
              <w:top w:val="single" w:sz="4" w:space="0" w:color="auto"/>
              <w:left w:val="single" w:sz="4" w:space="0" w:color="auto"/>
              <w:bottom w:val="single" w:sz="4" w:space="0" w:color="auto"/>
              <w:right w:val="single" w:sz="4" w:space="0" w:color="auto"/>
            </w:tcBorders>
            <w:shd w:val="clear" w:color="auto" w:fill="auto"/>
            <w:noWrap/>
            <w:hideMark/>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25</w:t>
            </w:r>
          </w:p>
        </w:tc>
        <w:tc>
          <w:tcPr>
            <w:tcW w:w="1247" w:type="dxa"/>
            <w:tcBorders>
              <w:top w:val="single" w:sz="4" w:space="0" w:color="auto"/>
              <w:left w:val="single" w:sz="4" w:space="0" w:color="auto"/>
              <w:bottom w:val="single" w:sz="4" w:space="0" w:color="auto"/>
              <w:right w:val="single" w:sz="4" w:space="0" w:color="auto"/>
            </w:tcBorders>
          </w:tcPr>
          <w:p w:rsidR="001878BE" w:rsidRPr="00385136" w:rsidRDefault="001878BE" w:rsidP="00354B30">
            <w:pPr>
              <w:spacing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25027, 25028, 25029, 25030**</w:t>
            </w:r>
          </w:p>
        </w:tc>
        <w:tc>
          <w:tcPr>
            <w:tcW w:w="2433" w:type="dxa"/>
            <w:tcBorders>
              <w:top w:val="single" w:sz="4" w:space="0" w:color="auto"/>
              <w:left w:val="single" w:sz="4" w:space="0" w:color="auto"/>
              <w:bottom w:val="single" w:sz="4" w:space="0" w:color="auto"/>
              <w:right w:val="single" w:sz="4" w:space="0" w:color="auto"/>
            </w:tcBorders>
          </w:tcPr>
          <w:p w:rsidR="001878BE" w:rsidRPr="00385136" w:rsidRDefault="001878BE" w:rsidP="00354B30">
            <w:pPr>
              <w:tabs>
                <w:tab w:val="decimal" w:pos="459"/>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2.1</w:t>
            </w:r>
          </w:p>
        </w:tc>
        <w:tc>
          <w:tcPr>
            <w:tcW w:w="2127" w:type="dxa"/>
            <w:tcBorders>
              <w:top w:val="single" w:sz="4" w:space="0" w:color="auto"/>
              <w:left w:val="single" w:sz="4" w:space="0" w:color="auto"/>
              <w:bottom w:val="single" w:sz="4" w:space="0" w:color="auto"/>
              <w:right w:val="single" w:sz="4" w:space="0" w:color="auto"/>
            </w:tcBorders>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531 (a)</w:t>
            </w:r>
          </w:p>
        </w:tc>
        <w:tc>
          <w:tcPr>
            <w:tcW w:w="1984" w:type="dxa"/>
            <w:tcBorders>
              <w:top w:val="single" w:sz="4" w:space="0" w:color="auto"/>
              <w:left w:val="single" w:sz="4" w:space="0" w:color="auto"/>
              <w:bottom w:val="single" w:sz="4" w:space="0" w:color="auto"/>
              <w:right w:val="single" w:sz="4" w:space="0" w:color="auto"/>
            </w:tcBorders>
          </w:tcPr>
          <w:p w:rsidR="001878BE" w:rsidRPr="00385136" w:rsidRDefault="001878BE" w:rsidP="00354B30">
            <w:pPr>
              <w:tabs>
                <w:tab w:val="decimal" w:pos="445"/>
              </w:tabs>
              <w:spacing w:after="0" w:line="240" w:lineRule="auto"/>
              <w:jc w:val="center"/>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252.9</w:t>
            </w:r>
          </w:p>
        </w:tc>
      </w:tr>
      <w:tr w:rsidR="00584C12" w:rsidRPr="00385136" w:rsidTr="00354B30">
        <w:trPr>
          <w:trHeight w:val="20"/>
        </w:trPr>
        <w:tc>
          <w:tcPr>
            <w:tcW w:w="964" w:type="dxa"/>
            <w:tcBorders>
              <w:top w:val="single" w:sz="4" w:space="0" w:color="auto"/>
              <w:left w:val="single" w:sz="4" w:space="0" w:color="auto"/>
              <w:bottom w:val="single" w:sz="4" w:space="0" w:color="auto"/>
              <w:right w:val="single" w:sz="4" w:space="0" w:color="auto"/>
            </w:tcBorders>
            <w:shd w:val="clear" w:color="auto" w:fill="auto"/>
            <w:noWrap/>
          </w:tcPr>
          <w:p w:rsidR="00584C12" w:rsidRPr="00385136" w:rsidRDefault="00584C12" w:rsidP="00354B30">
            <w:pPr>
              <w:spacing w:before="120" w:after="0" w:line="240" w:lineRule="auto"/>
              <w:rPr>
                <w:rFonts w:ascii="Times New Roman" w:hAnsi="Times New Roman" w:cs="Times New Roman"/>
                <w:color w:val="000000" w:themeColor="text1"/>
                <w:sz w:val="24"/>
                <w:szCs w:val="24"/>
              </w:rPr>
            </w:pPr>
          </w:p>
        </w:tc>
        <w:tc>
          <w:tcPr>
            <w:tcW w:w="7791" w:type="dxa"/>
            <w:gridSpan w:val="4"/>
            <w:tcBorders>
              <w:top w:val="single" w:sz="4" w:space="0" w:color="auto"/>
              <w:left w:val="single" w:sz="4" w:space="0" w:color="auto"/>
              <w:bottom w:val="single" w:sz="4" w:space="0" w:color="auto"/>
              <w:right w:val="single" w:sz="4" w:space="0" w:color="auto"/>
            </w:tcBorders>
          </w:tcPr>
          <w:p w:rsidR="00584C12" w:rsidRPr="00385136" w:rsidRDefault="00584C12" w:rsidP="00354B30">
            <w:pPr>
              <w:tabs>
                <w:tab w:val="decimal" w:pos="445"/>
              </w:tabs>
              <w:spacing w:before="120" w:after="0" w:line="240" w:lineRule="auto"/>
              <w:rPr>
                <w:rFonts w:ascii="Times New Roman" w:hAnsi="Times New Roman" w:cs="Times New Roman"/>
                <w:color w:val="000000" w:themeColor="text1"/>
                <w:sz w:val="24"/>
                <w:szCs w:val="24"/>
              </w:rPr>
            </w:pPr>
            <w:r w:rsidRPr="00385136">
              <w:rPr>
                <w:rFonts w:ascii="Times New Roman" w:hAnsi="Times New Roman" w:cs="Times New Roman"/>
                <w:color w:val="000000" w:themeColor="text1"/>
                <w:sz w:val="24"/>
                <w:szCs w:val="24"/>
              </w:rPr>
              <w:t xml:space="preserve">** </w:t>
            </w:r>
            <w:r w:rsidRPr="00354B30">
              <w:rPr>
                <w:rFonts w:ascii="Times New Roman" w:hAnsi="Times New Roman" w:cs="Times New Roman"/>
                <w:color w:val="000000" w:themeColor="text1"/>
                <w:sz w:val="20"/>
                <w:szCs w:val="20"/>
              </w:rPr>
              <w:t>includes 364 pottery sherds, 8 coins, 9 dress pins, 2 lace tags, 1 button, 8 nails, 21 glass sherds</w:t>
            </w:r>
          </w:p>
        </w:tc>
      </w:tr>
    </w:tbl>
    <w:p w:rsidR="00584C12" w:rsidRDefault="00584C12" w:rsidP="00A3599B">
      <w:pPr>
        <w:spacing w:beforeLines="40" w:before="96" w:afterLines="40" w:after="96" w:line="240" w:lineRule="auto"/>
        <w:rPr>
          <w:rFonts w:ascii="Times New Roman" w:hAnsi="Times New Roman" w:cs="Times New Roman"/>
          <w:color w:val="000000" w:themeColor="text1"/>
          <w:sz w:val="24"/>
          <w:szCs w:val="24"/>
        </w:rPr>
      </w:pPr>
    </w:p>
    <w:p w:rsidR="00354B30" w:rsidRDefault="00354B30" w:rsidP="00A3599B">
      <w:pPr>
        <w:spacing w:beforeLines="40" w:before="96" w:afterLines="40" w:after="96" w:line="240" w:lineRule="auto"/>
        <w:rPr>
          <w:rFonts w:ascii="Times New Roman" w:hAnsi="Times New Roman" w:cs="Times New Roman"/>
          <w:color w:val="000000" w:themeColor="text1"/>
          <w:sz w:val="24"/>
          <w:szCs w:val="24"/>
        </w:rPr>
      </w:pPr>
    </w:p>
    <w:p w:rsidR="00802DFE" w:rsidRPr="00385136" w:rsidRDefault="00802DFE" w:rsidP="00A3599B">
      <w:pPr>
        <w:spacing w:beforeLines="40" w:before="96" w:afterLines="40" w:after="96" w:line="240" w:lineRule="auto"/>
        <w:jc w:val="center"/>
        <w:rPr>
          <w:rFonts w:ascii="Times New Roman" w:hAnsi="Times New Roman" w:cs="Times New Roman"/>
          <w:b/>
          <w:sz w:val="24"/>
          <w:szCs w:val="24"/>
        </w:rPr>
      </w:pPr>
      <w:r w:rsidRPr="00385136">
        <w:rPr>
          <w:rFonts w:ascii="Times New Roman" w:hAnsi="Times New Roman" w:cs="Times New Roman"/>
          <w:b/>
          <w:sz w:val="24"/>
          <w:szCs w:val="24"/>
        </w:rPr>
        <w:t>References</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Adderley, W.P., Wilson, C.A., Simpson, I.A. &amp; Davidson, D.A. 2018. Anthropogenic Features. In</w:t>
      </w:r>
      <w:r w:rsidR="00994AC3">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Pr="00385136">
        <w:rPr>
          <w:rFonts w:ascii="Times New Roman" w:hAnsi="Times New Roman" w:cs="Times New Roman"/>
          <w:sz w:val="24"/>
          <w:szCs w:val="24"/>
        </w:rPr>
        <w:t xml:space="preserve"> &amp; F. Mees</w:t>
      </w:r>
      <w:r w:rsidR="00994AC3">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994AC3">
        <w:rPr>
          <w:rFonts w:ascii="Times New Roman" w:hAnsi="Times New Roman" w:cs="Times New Roman"/>
          <w:i/>
          <w:sz w:val="24"/>
          <w:szCs w:val="24"/>
        </w:rPr>
        <w:t xml:space="preserve"> </w:t>
      </w:r>
      <w:r w:rsidR="00994AC3" w:rsidRPr="003B6897">
        <w:rPr>
          <w:rFonts w:ascii="Times New Roman" w:hAnsi="Times New Roman" w:cs="Times New Roman"/>
          <w:iCs/>
          <w:sz w:val="24"/>
          <w:szCs w:val="24"/>
        </w:rPr>
        <w:t>(2nd</w:t>
      </w:r>
      <w:r w:rsidRPr="003B6897">
        <w:rPr>
          <w:rFonts w:ascii="Times New Roman" w:hAnsi="Times New Roman" w:cs="Times New Roman"/>
          <w:iCs/>
          <w:sz w:val="24"/>
          <w:szCs w:val="24"/>
        </w:rPr>
        <w:t xml:space="preserve"> </w:t>
      </w:r>
      <w:proofErr w:type="gramStart"/>
      <w:r w:rsidR="00F71B2F">
        <w:rPr>
          <w:rFonts w:ascii="Times New Roman" w:hAnsi="Times New Roman" w:cs="Times New Roman"/>
          <w:iCs/>
          <w:sz w:val="24"/>
          <w:szCs w:val="24"/>
        </w:rPr>
        <w:t>e</w:t>
      </w:r>
      <w:r w:rsidRPr="003B6897">
        <w:rPr>
          <w:rFonts w:ascii="Times New Roman" w:hAnsi="Times New Roman" w:cs="Times New Roman"/>
          <w:iCs/>
          <w:sz w:val="24"/>
          <w:szCs w:val="24"/>
        </w:rPr>
        <w:t>d</w:t>
      </w:r>
      <w:proofErr w:type="gramEnd"/>
      <w:r w:rsidR="00994AC3" w:rsidRPr="00994AC3">
        <w:rPr>
          <w:rFonts w:ascii="Times New Roman" w:hAnsi="Times New Roman" w:cs="Times New Roman"/>
          <w:iCs/>
          <w:sz w:val="24"/>
          <w:szCs w:val="24"/>
        </w:rPr>
        <w:t>.)</w:t>
      </w:r>
      <w:r w:rsidRPr="004B36EF">
        <w:rPr>
          <w:rFonts w:ascii="Times New Roman" w:hAnsi="Times New Roman" w:cs="Times New Roman"/>
          <w:iCs/>
          <w:sz w:val="24"/>
          <w:szCs w:val="24"/>
        </w:rPr>
        <w:t>.</w:t>
      </w:r>
      <w:r w:rsidRPr="00385136">
        <w:rPr>
          <w:rFonts w:ascii="Times New Roman" w:hAnsi="Times New Roman" w:cs="Times New Roman"/>
          <w:sz w:val="24"/>
          <w:szCs w:val="24"/>
        </w:rPr>
        <w:t xml:space="preserve"> Amsterdam: Elsevier, pp. 753</w:t>
      </w:r>
      <w:r w:rsidR="00994AC3">
        <w:rPr>
          <w:rFonts w:ascii="Times New Roman" w:hAnsi="Times New Roman" w:cs="Times New Roman"/>
          <w:sz w:val="24"/>
          <w:szCs w:val="24"/>
        </w:rPr>
        <w:t>–</w:t>
      </w:r>
      <w:r w:rsidRPr="00385136">
        <w:rPr>
          <w:rFonts w:ascii="Times New Roman" w:hAnsi="Times New Roman" w:cs="Times New Roman"/>
          <w:sz w:val="24"/>
          <w:szCs w:val="24"/>
        </w:rPr>
        <w:t>77.</w:t>
      </w:r>
    </w:p>
    <w:p w:rsidR="00802DFE" w:rsidRPr="00385136" w:rsidRDefault="00802DFE" w:rsidP="00A3599B">
      <w:pPr>
        <w:autoSpaceDE w:val="0"/>
        <w:autoSpaceDN w:val="0"/>
        <w:adjustRightInd w:val="0"/>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 xml:space="preserve">Bullock, P., </w:t>
      </w:r>
      <w:proofErr w:type="spellStart"/>
      <w:r w:rsidRPr="00385136">
        <w:rPr>
          <w:rFonts w:ascii="Times New Roman" w:hAnsi="Times New Roman" w:cs="Times New Roman"/>
          <w:sz w:val="24"/>
          <w:szCs w:val="24"/>
        </w:rPr>
        <w:t>Fedoroff</w:t>
      </w:r>
      <w:proofErr w:type="spellEnd"/>
      <w:r w:rsidRPr="00385136">
        <w:rPr>
          <w:rFonts w:ascii="Times New Roman" w:hAnsi="Times New Roman" w:cs="Times New Roman"/>
          <w:sz w:val="24"/>
          <w:szCs w:val="24"/>
        </w:rPr>
        <w:t xml:space="preserve">, N., </w:t>
      </w:r>
      <w:proofErr w:type="spellStart"/>
      <w:r w:rsidRPr="00385136">
        <w:rPr>
          <w:rFonts w:ascii="Times New Roman" w:hAnsi="Times New Roman" w:cs="Times New Roman"/>
          <w:sz w:val="24"/>
          <w:szCs w:val="24"/>
        </w:rPr>
        <w:t>Jongerius</w:t>
      </w:r>
      <w:proofErr w:type="spellEnd"/>
      <w:r w:rsidRPr="00385136">
        <w:rPr>
          <w:rFonts w:ascii="Times New Roman" w:hAnsi="Times New Roman" w:cs="Times New Roman"/>
          <w:sz w:val="24"/>
          <w:szCs w:val="24"/>
        </w:rPr>
        <w:t xml:space="preserve">, A., Stoops, G., </w:t>
      </w:r>
      <w:proofErr w:type="spellStart"/>
      <w:r w:rsidRPr="00385136">
        <w:rPr>
          <w:rFonts w:ascii="Times New Roman" w:hAnsi="Times New Roman" w:cs="Times New Roman"/>
          <w:sz w:val="24"/>
          <w:szCs w:val="24"/>
        </w:rPr>
        <w:t>Tursina</w:t>
      </w:r>
      <w:proofErr w:type="spellEnd"/>
      <w:r w:rsidRPr="00385136">
        <w:rPr>
          <w:rFonts w:ascii="Times New Roman" w:hAnsi="Times New Roman" w:cs="Times New Roman"/>
          <w:sz w:val="24"/>
          <w:szCs w:val="24"/>
        </w:rPr>
        <w:t>, T. &amp; Babel, U. 1985.</w:t>
      </w:r>
      <w:r w:rsidRPr="00385136">
        <w:rPr>
          <w:rFonts w:ascii="Times New Roman" w:hAnsi="Times New Roman" w:cs="Times New Roman"/>
          <w:i/>
          <w:sz w:val="24"/>
          <w:szCs w:val="24"/>
        </w:rPr>
        <w:t xml:space="preserve"> Handbook for Thin Section Description. </w:t>
      </w:r>
      <w:r w:rsidRPr="00385136">
        <w:rPr>
          <w:rFonts w:ascii="Times New Roman" w:hAnsi="Times New Roman" w:cs="Times New Roman"/>
          <w:sz w:val="24"/>
          <w:szCs w:val="24"/>
        </w:rPr>
        <w:t xml:space="preserve">Wolverhampton: </w:t>
      </w:r>
      <w:proofErr w:type="spellStart"/>
      <w:r w:rsidRPr="00385136">
        <w:rPr>
          <w:rFonts w:ascii="Times New Roman" w:hAnsi="Times New Roman" w:cs="Times New Roman"/>
          <w:sz w:val="24"/>
          <w:szCs w:val="24"/>
        </w:rPr>
        <w:t>Waine</w:t>
      </w:r>
      <w:proofErr w:type="spellEnd"/>
      <w:r w:rsidRPr="00385136">
        <w:rPr>
          <w:rFonts w:ascii="Times New Roman" w:hAnsi="Times New Roman" w:cs="Times New Roman"/>
          <w:sz w:val="24"/>
          <w:szCs w:val="24"/>
        </w:rPr>
        <w:t xml:space="preserve"> Research Publications.</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proofErr w:type="spellStart"/>
      <w:r w:rsidRPr="00385136">
        <w:rPr>
          <w:rFonts w:ascii="Times New Roman" w:hAnsi="Times New Roman" w:cs="Times New Roman"/>
          <w:sz w:val="24"/>
          <w:szCs w:val="24"/>
        </w:rPr>
        <w:t>Gerasimova</w:t>
      </w:r>
      <w:proofErr w:type="spellEnd"/>
      <w:r w:rsidRPr="00385136">
        <w:rPr>
          <w:rFonts w:ascii="Times New Roman" w:hAnsi="Times New Roman" w:cs="Times New Roman"/>
          <w:sz w:val="24"/>
          <w:szCs w:val="24"/>
        </w:rPr>
        <w:t xml:space="preserve">, M. &amp; </w:t>
      </w:r>
      <w:proofErr w:type="spellStart"/>
      <w:r w:rsidRPr="00385136">
        <w:rPr>
          <w:rFonts w:ascii="Times New Roman" w:hAnsi="Times New Roman" w:cs="Times New Roman"/>
          <w:sz w:val="24"/>
          <w:szCs w:val="24"/>
        </w:rPr>
        <w:t>Lebedeva</w:t>
      </w:r>
      <w:proofErr w:type="spellEnd"/>
      <w:r w:rsidRPr="00385136">
        <w:rPr>
          <w:rFonts w:ascii="Times New Roman" w:hAnsi="Times New Roman" w:cs="Times New Roman"/>
          <w:sz w:val="24"/>
          <w:szCs w:val="24"/>
        </w:rPr>
        <w:t>, M. 2018. Organo-</w:t>
      </w:r>
      <w:r w:rsidR="00F71B2F" w:rsidRPr="00385136">
        <w:rPr>
          <w:rFonts w:ascii="Times New Roman" w:hAnsi="Times New Roman" w:cs="Times New Roman"/>
          <w:sz w:val="24"/>
          <w:szCs w:val="24"/>
        </w:rPr>
        <w:t>Mineral Surface Horizons</w:t>
      </w:r>
      <w:r w:rsidRPr="00385136">
        <w:rPr>
          <w:rFonts w:ascii="Times New Roman" w:hAnsi="Times New Roman" w:cs="Times New Roman"/>
          <w:sz w:val="24"/>
          <w:szCs w:val="24"/>
        </w:rPr>
        <w:t>. In</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Pr="00385136">
        <w:rPr>
          <w:rFonts w:ascii="Times New Roman" w:hAnsi="Times New Roman" w:cs="Times New Roman"/>
          <w:sz w:val="24"/>
          <w:szCs w:val="24"/>
        </w:rPr>
        <w:t xml:space="preserve"> &amp; F. Mees</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F71B2F">
        <w:rPr>
          <w:rFonts w:ascii="Times New Roman" w:hAnsi="Times New Roman" w:cs="Times New Roman"/>
          <w:sz w:val="24"/>
          <w:szCs w:val="24"/>
        </w:rPr>
        <w:t xml:space="preserve"> </w:t>
      </w:r>
      <w:r w:rsidR="00F71B2F" w:rsidRPr="002A7131">
        <w:rPr>
          <w:rFonts w:ascii="Times New Roman" w:hAnsi="Times New Roman" w:cs="Times New Roman"/>
          <w:iCs/>
          <w:sz w:val="24"/>
          <w:szCs w:val="24"/>
        </w:rPr>
        <w:t xml:space="preserve">(2nd </w:t>
      </w:r>
      <w:proofErr w:type="gramStart"/>
      <w:r w:rsidR="00F71B2F">
        <w:rPr>
          <w:rFonts w:ascii="Times New Roman" w:hAnsi="Times New Roman" w:cs="Times New Roman"/>
          <w:iCs/>
          <w:sz w:val="24"/>
          <w:szCs w:val="24"/>
        </w:rPr>
        <w:t>e</w:t>
      </w:r>
      <w:r w:rsidR="00F71B2F" w:rsidRPr="002A7131">
        <w:rPr>
          <w:rFonts w:ascii="Times New Roman" w:hAnsi="Times New Roman" w:cs="Times New Roman"/>
          <w:iCs/>
          <w:sz w:val="24"/>
          <w:szCs w:val="24"/>
        </w:rPr>
        <w:t>d</w:t>
      </w:r>
      <w:proofErr w:type="gramEnd"/>
      <w:r w:rsidR="00F71B2F" w:rsidRPr="002A7131">
        <w:rPr>
          <w:rFonts w:ascii="Times New Roman" w:hAnsi="Times New Roman" w:cs="Times New Roman"/>
          <w:iCs/>
          <w:sz w:val="24"/>
          <w:szCs w:val="24"/>
        </w:rPr>
        <w:t>.).</w:t>
      </w:r>
      <w:r w:rsidRPr="00385136">
        <w:rPr>
          <w:rFonts w:ascii="Times New Roman" w:hAnsi="Times New Roman" w:cs="Times New Roman"/>
          <w:sz w:val="24"/>
          <w:szCs w:val="24"/>
        </w:rPr>
        <w:t xml:space="preserve"> Amsterdam: Elsevier, pp. 51</w:t>
      </w:r>
      <w:r w:rsidR="00F71B2F">
        <w:rPr>
          <w:rFonts w:ascii="Times New Roman" w:hAnsi="Times New Roman" w:cs="Times New Roman"/>
          <w:sz w:val="24"/>
          <w:szCs w:val="24"/>
        </w:rPr>
        <w:t>–</w:t>
      </w:r>
      <w:r w:rsidRPr="00385136">
        <w:rPr>
          <w:rFonts w:ascii="Times New Roman" w:hAnsi="Times New Roman" w:cs="Times New Roman"/>
          <w:sz w:val="24"/>
          <w:szCs w:val="24"/>
        </w:rPr>
        <w:t>538.</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 xml:space="preserve">Ismail-Meyer, K., </w:t>
      </w:r>
      <w:proofErr w:type="spellStart"/>
      <w:r w:rsidRPr="00385136">
        <w:rPr>
          <w:rFonts w:ascii="Times New Roman" w:hAnsi="Times New Roman" w:cs="Times New Roman"/>
          <w:sz w:val="24"/>
          <w:szCs w:val="24"/>
        </w:rPr>
        <w:t>Stolt</w:t>
      </w:r>
      <w:proofErr w:type="spellEnd"/>
      <w:r w:rsidRPr="00385136">
        <w:rPr>
          <w:rFonts w:ascii="Times New Roman" w:hAnsi="Times New Roman" w:cs="Times New Roman"/>
          <w:sz w:val="24"/>
          <w:szCs w:val="24"/>
        </w:rPr>
        <w:t xml:space="preserve">, M.H. &amp; </w:t>
      </w:r>
      <w:proofErr w:type="spellStart"/>
      <w:r w:rsidRPr="00385136">
        <w:rPr>
          <w:rFonts w:ascii="Times New Roman" w:hAnsi="Times New Roman" w:cs="Times New Roman"/>
          <w:sz w:val="24"/>
          <w:szCs w:val="24"/>
        </w:rPr>
        <w:t>Lindbow</w:t>
      </w:r>
      <w:proofErr w:type="spellEnd"/>
      <w:r w:rsidRPr="00385136">
        <w:rPr>
          <w:rFonts w:ascii="Times New Roman" w:hAnsi="Times New Roman" w:cs="Times New Roman"/>
          <w:sz w:val="24"/>
          <w:szCs w:val="24"/>
        </w:rPr>
        <w:t xml:space="preserve">, D.L. 2018. Soil </w:t>
      </w:r>
      <w:r w:rsidR="00F71B2F" w:rsidRPr="00385136">
        <w:rPr>
          <w:rFonts w:ascii="Times New Roman" w:hAnsi="Times New Roman" w:cs="Times New Roman"/>
          <w:sz w:val="24"/>
          <w:szCs w:val="24"/>
        </w:rPr>
        <w:t>Organic Matter</w:t>
      </w:r>
      <w:r w:rsidRPr="00385136">
        <w:rPr>
          <w:rFonts w:ascii="Times New Roman" w:hAnsi="Times New Roman" w:cs="Times New Roman"/>
          <w:sz w:val="24"/>
          <w:szCs w:val="24"/>
        </w:rPr>
        <w:t>. In</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00F71B2F">
        <w:rPr>
          <w:rFonts w:ascii="Times New Roman" w:hAnsi="Times New Roman" w:cs="Times New Roman"/>
          <w:sz w:val="24"/>
          <w:szCs w:val="24"/>
        </w:rPr>
        <w:t xml:space="preserve"> &amp;</w:t>
      </w:r>
      <w:r w:rsidRPr="00385136">
        <w:rPr>
          <w:rFonts w:ascii="Times New Roman" w:hAnsi="Times New Roman" w:cs="Times New Roman"/>
          <w:sz w:val="24"/>
          <w:szCs w:val="24"/>
        </w:rPr>
        <w:t xml:space="preserve"> F. </w:t>
      </w:r>
      <w:proofErr w:type="spellStart"/>
      <w:r w:rsidRPr="00385136">
        <w:rPr>
          <w:rFonts w:ascii="Times New Roman" w:hAnsi="Times New Roman" w:cs="Times New Roman"/>
          <w:sz w:val="24"/>
          <w:szCs w:val="24"/>
        </w:rPr>
        <w:t>Mees</w:t>
      </w:r>
      <w:proofErr w:type="spellEnd"/>
      <w:r w:rsidR="00F71B2F">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F71B2F">
        <w:rPr>
          <w:rFonts w:ascii="Times New Roman" w:hAnsi="Times New Roman" w:cs="Times New Roman"/>
          <w:i/>
          <w:sz w:val="24"/>
          <w:szCs w:val="24"/>
        </w:rPr>
        <w:t xml:space="preserve"> </w:t>
      </w:r>
      <w:r w:rsidR="00F71B2F" w:rsidRPr="002A7131">
        <w:rPr>
          <w:rFonts w:ascii="Times New Roman" w:hAnsi="Times New Roman" w:cs="Times New Roman"/>
          <w:iCs/>
          <w:sz w:val="24"/>
          <w:szCs w:val="24"/>
        </w:rPr>
        <w:t xml:space="preserve">(2nd </w:t>
      </w:r>
      <w:proofErr w:type="gramStart"/>
      <w:r w:rsidR="00F71B2F">
        <w:rPr>
          <w:rFonts w:ascii="Times New Roman" w:hAnsi="Times New Roman" w:cs="Times New Roman"/>
          <w:iCs/>
          <w:sz w:val="24"/>
          <w:szCs w:val="24"/>
        </w:rPr>
        <w:t>e</w:t>
      </w:r>
      <w:r w:rsidR="00F71B2F" w:rsidRPr="002A7131">
        <w:rPr>
          <w:rFonts w:ascii="Times New Roman" w:hAnsi="Times New Roman" w:cs="Times New Roman"/>
          <w:iCs/>
          <w:sz w:val="24"/>
          <w:szCs w:val="24"/>
        </w:rPr>
        <w:t>d</w:t>
      </w:r>
      <w:proofErr w:type="gramEnd"/>
      <w:r w:rsidR="00F71B2F" w:rsidRPr="002A7131">
        <w:rPr>
          <w:rFonts w:ascii="Times New Roman" w:hAnsi="Times New Roman" w:cs="Times New Roman"/>
          <w:iCs/>
          <w:sz w:val="24"/>
          <w:szCs w:val="24"/>
        </w:rPr>
        <w:t>.).</w:t>
      </w:r>
      <w:r w:rsidR="00F71B2F">
        <w:rPr>
          <w:rFonts w:ascii="Times New Roman" w:hAnsi="Times New Roman" w:cs="Times New Roman"/>
          <w:iCs/>
          <w:sz w:val="24"/>
          <w:szCs w:val="24"/>
        </w:rPr>
        <w:t xml:space="preserve"> </w:t>
      </w:r>
      <w:r w:rsidRPr="00385136">
        <w:rPr>
          <w:rFonts w:ascii="Times New Roman" w:hAnsi="Times New Roman" w:cs="Times New Roman"/>
          <w:sz w:val="24"/>
          <w:szCs w:val="24"/>
        </w:rPr>
        <w:t>Amsterdam: Elsevier, pp. 471</w:t>
      </w:r>
      <w:r w:rsidR="00F71B2F">
        <w:rPr>
          <w:rFonts w:ascii="Times New Roman" w:hAnsi="Times New Roman" w:cs="Times New Roman"/>
          <w:sz w:val="24"/>
          <w:szCs w:val="24"/>
        </w:rPr>
        <w:t>–</w:t>
      </w:r>
      <w:r w:rsidRPr="00385136">
        <w:rPr>
          <w:rFonts w:ascii="Times New Roman" w:hAnsi="Times New Roman" w:cs="Times New Roman"/>
          <w:sz w:val="24"/>
          <w:szCs w:val="24"/>
        </w:rPr>
        <w:t>512.</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proofErr w:type="spellStart"/>
      <w:r w:rsidRPr="00385136">
        <w:rPr>
          <w:rFonts w:ascii="Times New Roman" w:hAnsi="Times New Roman" w:cs="Times New Roman"/>
          <w:sz w:val="24"/>
          <w:szCs w:val="24"/>
        </w:rPr>
        <w:t>Kooistra</w:t>
      </w:r>
      <w:proofErr w:type="spellEnd"/>
      <w:r w:rsidRPr="00385136">
        <w:rPr>
          <w:rFonts w:ascii="Times New Roman" w:hAnsi="Times New Roman" w:cs="Times New Roman"/>
          <w:sz w:val="24"/>
          <w:szCs w:val="24"/>
        </w:rPr>
        <w:t xml:space="preserve">, M.J. &amp; </w:t>
      </w:r>
      <w:proofErr w:type="spellStart"/>
      <w:r w:rsidRPr="00385136">
        <w:rPr>
          <w:rFonts w:ascii="Times New Roman" w:hAnsi="Times New Roman" w:cs="Times New Roman"/>
          <w:sz w:val="24"/>
          <w:szCs w:val="24"/>
        </w:rPr>
        <w:t>Pulleman</w:t>
      </w:r>
      <w:proofErr w:type="spellEnd"/>
      <w:r w:rsidRPr="00385136">
        <w:rPr>
          <w:rFonts w:ascii="Times New Roman" w:hAnsi="Times New Roman" w:cs="Times New Roman"/>
          <w:sz w:val="24"/>
          <w:szCs w:val="24"/>
        </w:rPr>
        <w:t xml:space="preserve">, M.M. 2018. Features </w:t>
      </w:r>
      <w:r w:rsidR="00F71B2F" w:rsidRPr="00385136">
        <w:rPr>
          <w:rFonts w:ascii="Times New Roman" w:hAnsi="Times New Roman" w:cs="Times New Roman"/>
          <w:sz w:val="24"/>
          <w:szCs w:val="24"/>
        </w:rPr>
        <w:t>Related to Faunal Activity</w:t>
      </w:r>
      <w:r w:rsidRPr="00385136">
        <w:rPr>
          <w:rFonts w:ascii="Times New Roman" w:hAnsi="Times New Roman" w:cs="Times New Roman"/>
          <w:sz w:val="24"/>
          <w:szCs w:val="24"/>
        </w:rPr>
        <w:t>. In</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00F71B2F">
        <w:rPr>
          <w:rFonts w:ascii="Times New Roman" w:hAnsi="Times New Roman" w:cs="Times New Roman"/>
          <w:sz w:val="24"/>
          <w:szCs w:val="24"/>
        </w:rPr>
        <w:t xml:space="preserve"> &amp;</w:t>
      </w:r>
      <w:r w:rsidRPr="00385136">
        <w:rPr>
          <w:rFonts w:ascii="Times New Roman" w:hAnsi="Times New Roman" w:cs="Times New Roman"/>
          <w:sz w:val="24"/>
          <w:szCs w:val="24"/>
        </w:rPr>
        <w:t xml:space="preserve"> F. Mees</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F71B2F">
        <w:rPr>
          <w:rFonts w:ascii="Times New Roman" w:hAnsi="Times New Roman" w:cs="Times New Roman"/>
          <w:i/>
          <w:sz w:val="24"/>
          <w:szCs w:val="24"/>
        </w:rPr>
        <w:t xml:space="preserve"> </w:t>
      </w:r>
      <w:r w:rsidR="00F71B2F" w:rsidRPr="002A7131">
        <w:rPr>
          <w:rFonts w:ascii="Times New Roman" w:hAnsi="Times New Roman" w:cs="Times New Roman"/>
          <w:iCs/>
          <w:sz w:val="24"/>
          <w:szCs w:val="24"/>
        </w:rPr>
        <w:t xml:space="preserve">(2nd </w:t>
      </w:r>
      <w:proofErr w:type="gramStart"/>
      <w:r w:rsidR="00F71B2F">
        <w:rPr>
          <w:rFonts w:ascii="Times New Roman" w:hAnsi="Times New Roman" w:cs="Times New Roman"/>
          <w:iCs/>
          <w:sz w:val="24"/>
          <w:szCs w:val="24"/>
        </w:rPr>
        <w:t>e</w:t>
      </w:r>
      <w:r w:rsidR="00F71B2F" w:rsidRPr="002A7131">
        <w:rPr>
          <w:rFonts w:ascii="Times New Roman" w:hAnsi="Times New Roman" w:cs="Times New Roman"/>
          <w:iCs/>
          <w:sz w:val="24"/>
          <w:szCs w:val="24"/>
        </w:rPr>
        <w:t>d</w:t>
      </w:r>
      <w:proofErr w:type="gramEnd"/>
      <w:r w:rsidR="00F71B2F" w:rsidRPr="002A7131">
        <w:rPr>
          <w:rFonts w:ascii="Times New Roman" w:hAnsi="Times New Roman" w:cs="Times New Roman"/>
          <w:iCs/>
          <w:sz w:val="24"/>
          <w:szCs w:val="24"/>
        </w:rPr>
        <w:t>.).</w:t>
      </w:r>
      <w:r w:rsidR="00F71B2F">
        <w:rPr>
          <w:rFonts w:ascii="Times New Roman" w:hAnsi="Times New Roman" w:cs="Times New Roman"/>
          <w:iCs/>
          <w:sz w:val="24"/>
          <w:szCs w:val="24"/>
        </w:rPr>
        <w:t xml:space="preserve"> </w:t>
      </w:r>
      <w:r w:rsidRPr="00385136">
        <w:rPr>
          <w:rFonts w:ascii="Times New Roman" w:hAnsi="Times New Roman" w:cs="Times New Roman"/>
          <w:sz w:val="24"/>
          <w:szCs w:val="24"/>
        </w:rPr>
        <w:t>Amsterdam: Elsevier, pp. 447</w:t>
      </w:r>
      <w:r w:rsidR="00F71B2F">
        <w:rPr>
          <w:rFonts w:ascii="Times New Roman" w:hAnsi="Times New Roman" w:cs="Times New Roman"/>
          <w:sz w:val="24"/>
          <w:szCs w:val="24"/>
        </w:rPr>
        <w:t>–</w:t>
      </w:r>
      <w:r w:rsidRPr="00385136">
        <w:rPr>
          <w:rFonts w:ascii="Times New Roman" w:hAnsi="Times New Roman" w:cs="Times New Roman"/>
          <w:sz w:val="24"/>
          <w:szCs w:val="24"/>
        </w:rPr>
        <w:t>69.</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proofErr w:type="spellStart"/>
      <w:r w:rsidRPr="00385136">
        <w:rPr>
          <w:rFonts w:ascii="Times New Roman" w:hAnsi="Times New Roman" w:cs="Times New Roman"/>
          <w:sz w:val="24"/>
          <w:szCs w:val="24"/>
        </w:rPr>
        <w:t>Kühn</w:t>
      </w:r>
      <w:proofErr w:type="spellEnd"/>
      <w:r w:rsidRPr="00385136">
        <w:rPr>
          <w:rFonts w:ascii="Times New Roman" w:hAnsi="Times New Roman" w:cs="Times New Roman"/>
          <w:sz w:val="24"/>
          <w:szCs w:val="24"/>
        </w:rPr>
        <w:t xml:space="preserve">, P., Aguilar, J., </w:t>
      </w:r>
      <w:proofErr w:type="spellStart"/>
      <w:r w:rsidRPr="00385136">
        <w:rPr>
          <w:rFonts w:ascii="Times New Roman" w:hAnsi="Times New Roman" w:cs="Times New Roman"/>
          <w:sz w:val="24"/>
          <w:szCs w:val="24"/>
        </w:rPr>
        <w:t>Miedema</w:t>
      </w:r>
      <w:proofErr w:type="spellEnd"/>
      <w:r w:rsidRPr="00385136">
        <w:rPr>
          <w:rFonts w:ascii="Times New Roman" w:hAnsi="Times New Roman" w:cs="Times New Roman"/>
          <w:sz w:val="24"/>
          <w:szCs w:val="24"/>
        </w:rPr>
        <w:t xml:space="preserve">, R. &amp; </w:t>
      </w:r>
      <w:proofErr w:type="spellStart"/>
      <w:r w:rsidRPr="00385136">
        <w:rPr>
          <w:rFonts w:ascii="Times New Roman" w:hAnsi="Times New Roman" w:cs="Times New Roman"/>
          <w:sz w:val="24"/>
          <w:szCs w:val="24"/>
        </w:rPr>
        <w:t>Bronnikova</w:t>
      </w:r>
      <w:proofErr w:type="spellEnd"/>
      <w:r w:rsidRPr="00385136">
        <w:rPr>
          <w:rFonts w:ascii="Times New Roman" w:hAnsi="Times New Roman" w:cs="Times New Roman"/>
          <w:sz w:val="24"/>
          <w:szCs w:val="24"/>
        </w:rPr>
        <w:t xml:space="preserve">, M. 2018. Textural </w:t>
      </w:r>
      <w:proofErr w:type="spellStart"/>
      <w:r w:rsidR="00F71B2F" w:rsidRPr="00385136">
        <w:rPr>
          <w:rFonts w:ascii="Times New Roman" w:hAnsi="Times New Roman" w:cs="Times New Roman"/>
          <w:sz w:val="24"/>
          <w:szCs w:val="24"/>
        </w:rPr>
        <w:t>Pedofeatures</w:t>
      </w:r>
      <w:proofErr w:type="spellEnd"/>
      <w:r w:rsidR="00F71B2F" w:rsidRPr="00385136">
        <w:rPr>
          <w:rFonts w:ascii="Times New Roman" w:hAnsi="Times New Roman" w:cs="Times New Roman"/>
          <w:sz w:val="24"/>
          <w:szCs w:val="24"/>
        </w:rPr>
        <w:t xml:space="preserve"> </w:t>
      </w:r>
      <w:r w:rsidRPr="00385136">
        <w:rPr>
          <w:rFonts w:ascii="Times New Roman" w:hAnsi="Times New Roman" w:cs="Times New Roman"/>
          <w:sz w:val="24"/>
          <w:szCs w:val="24"/>
        </w:rPr>
        <w:t xml:space="preserve">and </w:t>
      </w:r>
      <w:r w:rsidR="00F71B2F" w:rsidRPr="00385136">
        <w:rPr>
          <w:rFonts w:ascii="Times New Roman" w:hAnsi="Times New Roman" w:cs="Times New Roman"/>
          <w:sz w:val="24"/>
          <w:szCs w:val="24"/>
        </w:rPr>
        <w:t>Related Horizons</w:t>
      </w:r>
      <w:r w:rsidRPr="00385136">
        <w:rPr>
          <w:rFonts w:ascii="Times New Roman" w:hAnsi="Times New Roman" w:cs="Times New Roman"/>
          <w:sz w:val="24"/>
          <w:szCs w:val="24"/>
        </w:rPr>
        <w:t>. In</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00F71B2F">
        <w:rPr>
          <w:rFonts w:ascii="Times New Roman" w:hAnsi="Times New Roman" w:cs="Times New Roman"/>
          <w:sz w:val="24"/>
          <w:szCs w:val="24"/>
        </w:rPr>
        <w:t xml:space="preserve"> &amp;</w:t>
      </w:r>
      <w:r w:rsidRPr="00385136">
        <w:rPr>
          <w:rFonts w:ascii="Times New Roman" w:hAnsi="Times New Roman" w:cs="Times New Roman"/>
          <w:sz w:val="24"/>
          <w:szCs w:val="24"/>
        </w:rPr>
        <w:t xml:space="preserve"> F. Mees</w:t>
      </w:r>
      <w:r w:rsidR="00F71B2F">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F71B2F">
        <w:rPr>
          <w:rFonts w:ascii="Times New Roman" w:hAnsi="Times New Roman" w:cs="Times New Roman"/>
          <w:i/>
          <w:sz w:val="24"/>
          <w:szCs w:val="24"/>
        </w:rPr>
        <w:t xml:space="preserve"> </w:t>
      </w:r>
      <w:r w:rsidR="00F71B2F" w:rsidRPr="002A7131">
        <w:rPr>
          <w:rFonts w:ascii="Times New Roman" w:hAnsi="Times New Roman" w:cs="Times New Roman"/>
          <w:iCs/>
          <w:sz w:val="24"/>
          <w:szCs w:val="24"/>
        </w:rPr>
        <w:t xml:space="preserve">(2nd </w:t>
      </w:r>
      <w:proofErr w:type="gramStart"/>
      <w:r w:rsidR="00F71B2F">
        <w:rPr>
          <w:rFonts w:ascii="Times New Roman" w:hAnsi="Times New Roman" w:cs="Times New Roman"/>
          <w:iCs/>
          <w:sz w:val="24"/>
          <w:szCs w:val="24"/>
        </w:rPr>
        <w:t>e</w:t>
      </w:r>
      <w:r w:rsidR="00F71B2F" w:rsidRPr="002A7131">
        <w:rPr>
          <w:rFonts w:ascii="Times New Roman" w:hAnsi="Times New Roman" w:cs="Times New Roman"/>
          <w:iCs/>
          <w:sz w:val="24"/>
          <w:szCs w:val="24"/>
        </w:rPr>
        <w:t>d</w:t>
      </w:r>
      <w:proofErr w:type="gramEnd"/>
      <w:r w:rsidR="00F71B2F" w:rsidRPr="002A7131">
        <w:rPr>
          <w:rFonts w:ascii="Times New Roman" w:hAnsi="Times New Roman" w:cs="Times New Roman"/>
          <w:iCs/>
          <w:sz w:val="24"/>
          <w:szCs w:val="24"/>
        </w:rPr>
        <w:t>.).</w:t>
      </w:r>
      <w:r w:rsidR="00F71B2F">
        <w:rPr>
          <w:rFonts w:ascii="Times New Roman" w:hAnsi="Times New Roman" w:cs="Times New Roman"/>
          <w:iCs/>
          <w:sz w:val="24"/>
          <w:szCs w:val="24"/>
        </w:rPr>
        <w:t xml:space="preserve"> </w:t>
      </w:r>
      <w:r w:rsidRPr="00385136">
        <w:rPr>
          <w:rFonts w:ascii="Times New Roman" w:hAnsi="Times New Roman" w:cs="Times New Roman"/>
          <w:sz w:val="24"/>
          <w:szCs w:val="24"/>
        </w:rPr>
        <w:t>Amsterdam: Elsevier</w:t>
      </w:r>
      <w:r w:rsidRPr="00385136">
        <w:rPr>
          <w:rFonts w:ascii="Times New Roman" w:hAnsi="Times New Roman" w:cs="Times New Roman"/>
          <w:sz w:val="24"/>
          <w:szCs w:val="24"/>
        </w:rPr>
        <w:t>, pp. 377</w:t>
      </w:r>
      <w:r w:rsidR="00F71B2F">
        <w:rPr>
          <w:rFonts w:ascii="Times New Roman" w:hAnsi="Times New Roman" w:cs="Times New Roman"/>
          <w:sz w:val="24"/>
          <w:szCs w:val="24"/>
        </w:rPr>
        <w:t>–</w:t>
      </w:r>
      <w:r w:rsidRPr="00385136">
        <w:rPr>
          <w:rFonts w:ascii="Times New Roman" w:hAnsi="Times New Roman" w:cs="Times New Roman"/>
          <w:sz w:val="24"/>
          <w:szCs w:val="24"/>
        </w:rPr>
        <w:t>423.</w:t>
      </w:r>
    </w:p>
    <w:p w:rsidR="00802DFE" w:rsidRPr="00385136" w:rsidRDefault="00802DFE" w:rsidP="00A3599B">
      <w:pPr>
        <w:autoSpaceDE w:val="0"/>
        <w:autoSpaceDN w:val="0"/>
        <w:adjustRightInd w:val="0"/>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 xml:space="preserve">Murphy, C.P. 1986. </w:t>
      </w:r>
      <w:r w:rsidRPr="00385136">
        <w:rPr>
          <w:rFonts w:ascii="Times New Roman" w:hAnsi="Times New Roman" w:cs="Times New Roman"/>
          <w:i/>
          <w:sz w:val="24"/>
          <w:szCs w:val="24"/>
        </w:rPr>
        <w:t>Thin Section Preparation of Soils and Sediments.</w:t>
      </w:r>
      <w:r w:rsidRPr="00385136">
        <w:rPr>
          <w:rFonts w:ascii="Times New Roman" w:hAnsi="Times New Roman" w:cs="Times New Roman"/>
          <w:sz w:val="24"/>
          <w:szCs w:val="24"/>
        </w:rPr>
        <w:t xml:space="preserve"> </w:t>
      </w:r>
      <w:proofErr w:type="spellStart"/>
      <w:r w:rsidRPr="00385136">
        <w:rPr>
          <w:rFonts w:ascii="Times New Roman" w:hAnsi="Times New Roman" w:cs="Times New Roman"/>
          <w:sz w:val="24"/>
          <w:szCs w:val="24"/>
        </w:rPr>
        <w:t>Berkhampstead</w:t>
      </w:r>
      <w:proofErr w:type="spellEnd"/>
      <w:r w:rsidRPr="00385136">
        <w:rPr>
          <w:rFonts w:ascii="Times New Roman" w:hAnsi="Times New Roman" w:cs="Times New Roman"/>
          <w:sz w:val="24"/>
          <w:szCs w:val="24"/>
        </w:rPr>
        <w:t>: AB Academic</w:t>
      </w:r>
      <w:r w:rsidR="00566053">
        <w:rPr>
          <w:rFonts w:ascii="Times New Roman" w:hAnsi="Times New Roman" w:cs="Times New Roman"/>
          <w:sz w:val="24"/>
          <w:szCs w:val="24"/>
        </w:rPr>
        <w:t xml:space="preserve"> </w:t>
      </w:r>
      <w:r w:rsidRPr="00385136">
        <w:rPr>
          <w:rFonts w:ascii="Times New Roman" w:hAnsi="Times New Roman" w:cs="Times New Roman"/>
          <w:sz w:val="24"/>
          <w:szCs w:val="24"/>
        </w:rPr>
        <w:t>Publishers.</w:t>
      </w:r>
    </w:p>
    <w:p w:rsidR="00802DFE" w:rsidRPr="00385136" w:rsidRDefault="00802DFE" w:rsidP="00A3599B">
      <w:pPr>
        <w:autoSpaceDE w:val="0"/>
        <w:autoSpaceDN w:val="0"/>
        <w:adjustRightInd w:val="0"/>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 xml:space="preserve">Stoops, G. 2003. </w:t>
      </w:r>
      <w:r w:rsidRPr="00385136">
        <w:rPr>
          <w:rFonts w:ascii="Times New Roman" w:hAnsi="Times New Roman" w:cs="Times New Roman"/>
          <w:i/>
          <w:sz w:val="24"/>
          <w:szCs w:val="24"/>
        </w:rPr>
        <w:t xml:space="preserve">Guidelines for Analysis and Description of Soil and </w:t>
      </w:r>
      <w:proofErr w:type="spellStart"/>
      <w:r w:rsidRPr="00385136">
        <w:rPr>
          <w:rFonts w:ascii="Times New Roman" w:hAnsi="Times New Roman" w:cs="Times New Roman"/>
          <w:i/>
          <w:sz w:val="24"/>
          <w:szCs w:val="24"/>
        </w:rPr>
        <w:t>Regolith</w:t>
      </w:r>
      <w:proofErr w:type="spellEnd"/>
      <w:r w:rsidRPr="00385136">
        <w:rPr>
          <w:rFonts w:ascii="Times New Roman" w:hAnsi="Times New Roman" w:cs="Times New Roman"/>
          <w:i/>
          <w:sz w:val="24"/>
          <w:szCs w:val="24"/>
        </w:rPr>
        <w:t xml:space="preserve"> Thin Sections.</w:t>
      </w:r>
      <w:r w:rsidRPr="00385136">
        <w:rPr>
          <w:rFonts w:ascii="Times New Roman" w:hAnsi="Times New Roman" w:cs="Times New Roman"/>
          <w:sz w:val="24"/>
          <w:szCs w:val="24"/>
        </w:rPr>
        <w:t xml:space="preserve"> Madison</w:t>
      </w:r>
      <w:r w:rsidR="00566053">
        <w:rPr>
          <w:rFonts w:ascii="Times New Roman" w:hAnsi="Times New Roman" w:cs="Times New Roman"/>
          <w:sz w:val="24"/>
          <w:szCs w:val="24"/>
        </w:rPr>
        <w:t xml:space="preserve"> (WI)</w:t>
      </w:r>
      <w:r w:rsidRPr="00385136">
        <w:rPr>
          <w:rFonts w:ascii="Times New Roman" w:hAnsi="Times New Roman" w:cs="Times New Roman"/>
          <w:sz w:val="24"/>
          <w:szCs w:val="24"/>
        </w:rPr>
        <w:t>: Soil Science Society of America.</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proofErr w:type="spellStart"/>
      <w:r w:rsidRPr="00385136">
        <w:rPr>
          <w:rFonts w:ascii="Times New Roman" w:hAnsi="Times New Roman" w:cs="Times New Roman"/>
          <w:sz w:val="24"/>
          <w:szCs w:val="24"/>
        </w:rPr>
        <w:t>Vepraskas</w:t>
      </w:r>
      <w:proofErr w:type="spellEnd"/>
      <w:r w:rsidRPr="00385136">
        <w:rPr>
          <w:rFonts w:ascii="Times New Roman" w:hAnsi="Times New Roman" w:cs="Times New Roman"/>
          <w:sz w:val="24"/>
          <w:szCs w:val="24"/>
        </w:rPr>
        <w:t xml:space="preserve">, M.J., </w:t>
      </w:r>
      <w:proofErr w:type="spellStart"/>
      <w:r w:rsidRPr="00385136">
        <w:rPr>
          <w:rFonts w:ascii="Times New Roman" w:hAnsi="Times New Roman" w:cs="Times New Roman"/>
          <w:sz w:val="24"/>
          <w:szCs w:val="24"/>
        </w:rPr>
        <w:t>Lindbo</w:t>
      </w:r>
      <w:bookmarkStart w:id="2" w:name="_GoBack"/>
      <w:bookmarkEnd w:id="2"/>
      <w:proofErr w:type="spellEnd"/>
      <w:r w:rsidRPr="00385136">
        <w:rPr>
          <w:rFonts w:ascii="Times New Roman" w:hAnsi="Times New Roman" w:cs="Times New Roman"/>
          <w:sz w:val="24"/>
          <w:szCs w:val="24"/>
        </w:rPr>
        <w:t xml:space="preserve">, D.L. &amp; </w:t>
      </w:r>
      <w:proofErr w:type="spellStart"/>
      <w:r w:rsidRPr="00385136">
        <w:rPr>
          <w:rFonts w:ascii="Times New Roman" w:hAnsi="Times New Roman" w:cs="Times New Roman"/>
          <w:sz w:val="24"/>
          <w:szCs w:val="24"/>
        </w:rPr>
        <w:t>Stolt</w:t>
      </w:r>
      <w:proofErr w:type="spellEnd"/>
      <w:r w:rsidRPr="00385136">
        <w:rPr>
          <w:rFonts w:ascii="Times New Roman" w:hAnsi="Times New Roman" w:cs="Times New Roman"/>
          <w:sz w:val="24"/>
          <w:szCs w:val="24"/>
        </w:rPr>
        <w:t xml:space="preserve">, M.H. 2018. Redoximorphic </w:t>
      </w:r>
      <w:r w:rsidR="00566053" w:rsidRPr="00385136">
        <w:rPr>
          <w:rFonts w:ascii="Times New Roman" w:hAnsi="Times New Roman" w:cs="Times New Roman"/>
          <w:sz w:val="24"/>
          <w:szCs w:val="24"/>
        </w:rPr>
        <w:t>Features</w:t>
      </w:r>
      <w:r w:rsidRPr="00385136">
        <w:rPr>
          <w:rFonts w:ascii="Times New Roman" w:hAnsi="Times New Roman" w:cs="Times New Roman"/>
          <w:sz w:val="24"/>
          <w:szCs w:val="24"/>
        </w:rPr>
        <w:t>. In</w:t>
      </w:r>
      <w:r w:rsidR="00566053">
        <w:rPr>
          <w:rFonts w:ascii="Times New Roman" w:hAnsi="Times New Roman" w:cs="Times New Roman"/>
          <w:sz w:val="24"/>
          <w:szCs w:val="24"/>
        </w:rPr>
        <w:t>:</w:t>
      </w:r>
      <w:r w:rsidRPr="00385136">
        <w:rPr>
          <w:rFonts w:ascii="Times New Roman" w:hAnsi="Times New Roman" w:cs="Times New Roman"/>
          <w:sz w:val="24"/>
          <w:szCs w:val="24"/>
        </w:rPr>
        <w:t xml:space="preserve"> G. Stoops, V. </w:t>
      </w:r>
      <w:proofErr w:type="spellStart"/>
      <w:r w:rsidRPr="00385136">
        <w:rPr>
          <w:rFonts w:ascii="Times New Roman" w:hAnsi="Times New Roman" w:cs="Times New Roman"/>
          <w:sz w:val="24"/>
          <w:szCs w:val="24"/>
        </w:rPr>
        <w:t>Marcelino</w:t>
      </w:r>
      <w:proofErr w:type="spellEnd"/>
      <w:r w:rsidR="00566053">
        <w:rPr>
          <w:rFonts w:ascii="Times New Roman" w:hAnsi="Times New Roman" w:cs="Times New Roman"/>
          <w:sz w:val="24"/>
          <w:szCs w:val="24"/>
        </w:rPr>
        <w:t xml:space="preserve"> &amp;</w:t>
      </w:r>
      <w:r w:rsidRPr="00385136">
        <w:rPr>
          <w:rFonts w:ascii="Times New Roman" w:hAnsi="Times New Roman" w:cs="Times New Roman"/>
          <w:sz w:val="24"/>
          <w:szCs w:val="24"/>
        </w:rPr>
        <w:t xml:space="preserve"> F. Mees</w:t>
      </w:r>
      <w:r w:rsidR="00566053">
        <w:rPr>
          <w:rFonts w:ascii="Times New Roman" w:hAnsi="Times New Roman" w:cs="Times New Roman"/>
          <w:sz w:val="24"/>
          <w:szCs w:val="24"/>
        </w:rPr>
        <w:t>,</w:t>
      </w:r>
      <w:r w:rsidRPr="00385136">
        <w:rPr>
          <w:rFonts w:ascii="Times New Roman" w:hAnsi="Times New Roman" w:cs="Times New Roman"/>
          <w:sz w:val="24"/>
          <w:szCs w:val="24"/>
        </w:rPr>
        <w:t xml:space="preserve"> eds. </w:t>
      </w:r>
      <w:r w:rsidRPr="00385136">
        <w:rPr>
          <w:rFonts w:ascii="Times New Roman" w:hAnsi="Times New Roman" w:cs="Times New Roman"/>
          <w:i/>
          <w:sz w:val="24"/>
          <w:szCs w:val="24"/>
        </w:rPr>
        <w:t xml:space="preserve">Interpretation of Micromorphological Features of Soils and </w:t>
      </w:r>
      <w:proofErr w:type="spellStart"/>
      <w:r w:rsidRPr="00385136">
        <w:rPr>
          <w:rFonts w:ascii="Times New Roman" w:hAnsi="Times New Roman" w:cs="Times New Roman"/>
          <w:i/>
          <w:sz w:val="24"/>
          <w:szCs w:val="24"/>
        </w:rPr>
        <w:t>Regoliths</w:t>
      </w:r>
      <w:proofErr w:type="spellEnd"/>
      <w:r w:rsidR="00F71B2F">
        <w:rPr>
          <w:rFonts w:ascii="Times New Roman" w:hAnsi="Times New Roman" w:cs="Times New Roman"/>
          <w:i/>
          <w:sz w:val="24"/>
          <w:szCs w:val="24"/>
        </w:rPr>
        <w:t xml:space="preserve"> </w:t>
      </w:r>
      <w:r w:rsidR="00F71B2F" w:rsidRPr="002A7131">
        <w:rPr>
          <w:rFonts w:ascii="Times New Roman" w:hAnsi="Times New Roman" w:cs="Times New Roman"/>
          <w:iCs/>
          <w:sz w:val="24"/>
          <w:szCs w:val="24"/>
        </w:rPr>
        <w:t xml:space="preserve">(2nd </w:t>
      </w:r>
      <w:proofErr w:type="gramStart"/>
      <w:r w:rsidR="00F71B2F">
        <w:rPr>
          <w:rFonts w:ascii="Times New Roman" w:hAnsi="Times New Roman" w:cs="Times New Roman"/>
          <w:iCs/>
          <w:sz w:val="24"/>
          <w:szCs w:val="24"/>
        </w:rPr>
        <w:t>e</w:t>
      </w:r>
      <w:r w:rsidR="00F71B2F" w:rsidRPr="002A7131">
        <w:rPr>
          <w:rFonts w:ascii="Times New Roman" w:hAnsi="Times New Roman" w:cs="Times New Roman"/>
          <w:iCs/>
          <w:sz w:val="24"/>
          <w:szCs w:val="24"/>
        </w:rPr>
        <w:t>d</w:t>
      </w:r>
      <w:proofErr w:type="gramEnd"/>
      <w:r w:rsidR="00F71B2F" w:rsidRPr="002A7131">
        <w:rPr>
          <w:rFonts w:ascii="Times New Roman" w:hAnsi="Times New Roman" w:cs="Times New Roman"/>
          <w:iCs/>
          <w:sz w:val="24"/>
          <w:szCs w:val="24"/>
        </w:rPr>
        <w:t>.).</w:t>
      </w:r>
      <w:r w:rsidR="00F71B2F">
        <w:rPr>
          <w:rFonts w:ascii="Times New Roman" w:hAnsi="Times New Roman" w:cs="Times New Roman"/>
          <w:iCs/>
          <w:sz w:val="24"/>
          <w:szCs w:val="24"/>
        </w:rPr>
        <w:t xml:space="preserve"> </w:t>
      </w:r>
      <w:r w:rsidRPr="00385136">
        <w:rPr>
          <w:rFonts w:ascii="Times New Roman" w:hAnsi="Times New Roman" w:cs="Times New Roman"/>
          <w:sz w:val="24"/>
          <w:szCs w:val="24"/>
        </w:rPr>
        <w:t>Amsterdam: Elsevier, pp. 425</w:t>
      </w:r>
      <w:r w:rsidR="00566053">
        <w:rPr>
          <w:rFonts w:ascii="Times New Roman" w:hAnsi="Times New Roman" w:cs="Times New Roman"/>
          <w:sz w:val="24"/>
          <w:szCs w:val="24"/>
        </w:rPr>
        <w:t>–</w:t>
      </w:r>
      <w:r w:rsidRPr="00385136">
        <w:rPr>
          <w:rFonts w:ascii="Times New Roman" w:hAnsi="Times New Roman" w:cs="Times New Roman"/>
          <w:sz w:val="24"/>
          <w:szCs w:val="24"/>
        </w:rPr>
        <w:t>45.</w:t>
      </w:r>
    </w:p>
    <w:p w:rsidR="00802DFE" w:rsidRPr="00385136" w:rsidRDefault="00802DFE" w:rsidP="00A3599B">
      <w:pPr>
        <w:spacing w:beforeLines="40" w:before="96" w:afterLines="40" w:after="96" w:line="240" w:lineRule="auto"/>
        <w:ind w:left="284" w:hanging="284"/>
        <w:rPr>
          <w:rFonts w:ascii="Times New Roman" w:hAnsi="Times New Roman" w:cs="Times New Roman"/>
          <w:sz w:val="24"/>
          <w:szCs w:val="24"/>
        </w:rPr>
      </w:pPr>
      <w:r w:rsidRPr="00385136">
        <w:rPr>
          <w:rFonts w:ascii="Times New Roman" w:hAnsi="Times New Roman" w:cs="Times New Roman"/>
          <w:sz w:val="24"/>
          <w:szCs w:val="24"/>
        </w:rPr>
        <w:t xml:space="preserve">Woodcock, N.H. 1977. Specification of </w:t>
      </w:r>
      <w:r w:rsidR="00566053" w:rsidRPr="00385136">
        <w:rPr>
          <w:rFonts w:ascii="Times New Roman" w:hAnsi="Times New Roman" w:cs="Times New Roman"/>
          <w:sz w:val="24"/>
          <w:szCs w:val="24"/>
        </w:rPr>
        <w:t xml:space="preserve">Fabric Shapes Using </w:t>
      </w:r>
      <w:r w:rsidRPr="00385136">
        <w:rPr>
          <w:rFonts w:ascii="Times New Roman" w:hAnsi="Times New Roman" w:cs="Times New Roman"/>
          <w:sz w:val="24"/>
          <w:szCs w:val="24"/>
        </w:rPr>
        <w:t xml:space="preserve">an </w:t>
      </w:r>
      <w:r w:rsidR="00566053" w:rsidRPr="00385136">
        <w:rPr>
          <w:rFonts w:ascii="Times New Roman" w:hAnsi="Times New Roman" w:cs="Times New Roman"/>
          <w:sz w:val="24"/>
          <w:szCs w:val="24"/>
        </w:rPr>
        <w:t>Eigenvalue Method</w:t>
      </w:r>
      <w:r w:rsidRPr="00385136">
        <w:rPr>
          <w:rFonts w:ascii="Times New Roman" w:hAnsi="Times New Roman" w:cs="Times New Roman"/>
          <w:sz w:val="24"/>
          <w:szCs w:val="24"/>
        </w:rPr>
        <w:t xml:space="preserve">. </w:t>
      </w:r>
      <w:r w:rsidRPr="00385136">
        <w:rPr>
          <w:rFonts w:ascii="Times New Roman" w:hAnsi="Times New Roman" w:cs="Times New Roman"/>
          <w:i/>
          <w:sz w:val="24"/>
          <w:szCs w:val="24"/>
        </w:rPr>
        <w:t>Geological Society of America Bulletin</w:t>
      </w:r>
      <w:r w:rsidRPr="00385136">
        <w:rPr>
          <w:rFonts w:ascii="Times New Roman" w:hAnsi="Times New Roman" w:cs="Times New Roman"/>
          <w:sz w:val="24"/>
          <w:szCs w:val="24"/>
        </w:rPr>
        <w:t>, 88: 1231</w:t>
      </w:r>
      <w:r w:rsidR="00566053">
        <w:rPr>
          <w:rFonts w:ascii="Times New Roman" w:hAnsi="Times New Roman" w:cs="Times New Roman"/>
          <w:sz w:val="24"/>
          <w:szCs w:val="24"/>
        </w:rPr>
        <w:t>–</w:t>
      </w:r>
      <w:r w:rsidRPr="00385136">
        <w:rPr>
          <w:rFonts w:ascii="Times New Roman" w:hAnsi="Times New Roman" w:cs="Times New Roman"/>
          <w:sz w:val="24"/>
          <w:szCs w:val="24"/>
        </w:rPr>
        <w:t>36.</w:t>
      </w:r>
    </w:p>
    <w:bookmarkEnd w:id="0"/>
    <w:p w:rsidR="00BC3963" w:rsidRPr="00385136" w:rsidRDefault="00BC3963" w:rsidP="00A71640">
      <w:pPr>
        <w:spacing w:after="0" w:line="240" w:lineRule="auto"/>
        <w:rPr>
          <w:rFonts w:ascii="Times New Roman" w:hAnsi="Times New Roman" w:cs="Times New Roman"/>
          <w:sz w:val="24"/>
          <w:szCs w:val="24"/>
        </w:rPr>
      </w:pPr>
    </w:p>
    <w:sectPr w:rsidR="00BC3963" w:rsidRPr="00385136" w:rsidSect="0043436A">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0F779" w16cex:dateUtc="2020-12-01T17:10:00Z"/>
  <w16cex:commentExtensible w16cex:durableId="2370FE7D" w16cex:dateUtc="2020-12-01T17: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37D7E6" w16cid:durableId="2370F779"/>
  <w16cid:commentId w16cid:paraId="2834639B" w16cid:durableId="2370FE7D"/>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A260B6"/>
    <w:multiLevelType w:val="hybridMultilevel"/>
    <w:tmpl w:val="588C637C"/>
    <w:lvl w:ilvl="0" w:tplc="CCEAB3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EE5"/>
    <w:rsid w:val="000056E0"/>
    <w:rsid w:val="00051424"/>
    <w:rsid w:val="00095C10"/>
    <w:rsid w:val="000A15C6"/>
    <w:rsid w:val="00117845"/>
    <w:rsid w:val="00123B25"/>
    <w:rsid w:val="00132C0C"/>
    <w:rsid w:val="00175CB7"/>
    <w:rsid w:val="001829D9"/>
    <w:rsid w:val="001878BE"/>
    <w:rsid w:val="00192B83"/>
    <w:rsid w:val="00233D74"/>
    <w:rsid w:val="00255ED8"/>
    <w:rsid w:val="0026679C"/>
    <w:rsid w:val="0028116B"/>
    <w:rsid w:val="00294229"/>
    <w:rsid w:val="002A26DD"/>
    <w:rsid w:val="002D4597"/>
    <w:rsid w:val="002E22DD"/>
    <w:rsid w:val="002E7FC5"/>
    <w:rsid w:val="00354B30"/>
    <w:rsid w:val="00363152"/>
    <w:rsid w:val="00385136"/>
    <w:rsid w:val="003927C6"/>
    <w:rsid w:val="003A0D01"/>
    <w:rsid w:val="003A3522"/>
    <w:rsid w:val="003B6897"/>
    <w:rsid w:val="003C4B89"/>
    <w:rsid w:val="003E4DE3"/>
    <w:rsid w:val="003E5619"/>
    <w:rsid w:val="00402E84"/>
    <w:rsid w:val="00407A99"/>
    <w:rsid w:val="0043436A"/>
    <w:rsid w:val="004827E6"/>
    <w:rsid w:val="004A6A96"/>
    <w:rsid w:val="004B36EF"/>
    <w:rsid w:val="004B6E4B"/>
    <w:rsid w:val="004F10B0"/>
    <w:rsid w:val="00517AEA"/>
    <w:rsid w:val="00566053"/>
    <w:rsid w:val="00584C12"/>
    <w:rsid w:val="005A2FA4"/>
    <w:rsid w:val="005D43D8"/>
    <w:rsid w:val="00615593"/>
    <w:rsid w:val="00627EE5"/>
    <w:rsid w:val="00636AFD"/>
    <w:rsid w:val="0069731E"/>
    <w:rsid w:val="006A2508"/>
    <w:rsid w:val="006C22CF"/>
    <w:rsid w:val="006C650B"/>
    <w:rsid w:val="006E26A2"/>
    <w:rsid w:val="006F3072"/>
    <w:rsid w:val="00703992"/>
    <w:rsid w:val="00705383"/>
    <w:rsid w:val="0072720D"/>
    <w:rsid w:val="00751F28"/>
    <w:rsid w:val="00760EBE"/>
    <w:rsid w:val="007662EE"/>
    <w:rsid w:val="007866F8"/>
    <w:rsid w:val="007C1157"/>
    <w:rsid w:val="007D32F4"/>
    <w:rsid w:val="00802DFE"/>
    <w:rsid w:val="008406E9"/>
    <w:rsid w:val="00863C77"/>
    <w:rsid w:val="00873258"/>
    <w:rsid w:val="008B1D9D"/>
    <w:rsid w:val="008F2132"/>
    <w:rsid w:val="009460B4"/>
    <w:rsid w:val="00994AC3"/>
    <w:rsid w:val="00A05687"/>
    <w:rsid w:val="00A05792"/>
    <w:rsid w:val="00A16660"/>
    <w:rsid w:val="00A324F8"/>
    <w:rsid w:val="00A3599B"/>
    <w:rsid w:val="00A71640"/>
    <w:rsid w:val="00A92B8D"/>
    <w:rsid w:val="00AD1072"/>
    <w:rsid w:val="00B05896"/>
    <w:rsid w:val="00B804B8"/>
    <w:rsid w:val="00B97C84"/>
    <w:rsid w:val="00BC3963"/>
    <w:rsid w:val="00BF1A3D"/>
    <w:rsid w:val="00C13628"/>
    <w:rsid w:val="00C634F8"/>
    <w:rsid w:val="00C67E3B"/>
    <w:rsid w:val="00C95A87"/>
    <w:rsid w:val="00CD20DB"/>
    <w:rsid w:val="00CE61F5"/>
    <w:rsid w:val="00D37E78"/>
    <w:rsid w:val="00D44737"/>
    <w:rsid w:val="00D82EE0"/>
    <w:rsid w:val="00DD5CF3"/>
    <w:rsid w:val="00DF1934"/>
    <w:rsid w:val="00E51C46"/>
    <w:rsid w:val="00E608EF"/>
    <w:rsid w:val="00E67612"/>
    <w:rsid w:val="00EE7586"/>
    <w:rsid w:val="00F0680F"/>
    <w:rsid w:val="00F14AFA"/>
    <w:rsid w:val="00F34E25"/>
    <w:rsid w:val="00F379D0"/>
    <w:rsid w:val="00F66AF4"/>
    <w:rsid w:val="00F71B2F"/>
    <w:rsid w:val="00F7380A"/>
    <w:rsid w:val="00FA079B"/>
    <w:rsid w:val="00FE5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6D41D"/>
  <w15:docId w15:val="{34CF89F5-F210-4FCB-8A71-30DB2FBF6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43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608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608EF"/>
    <w:pPr>
      <w:spacing w:after="160" w:line="259" w:lineRule="auto"/>
      <w:ind w:left="720"/>
      <w:contextualSpacing/>
    </w:pPr>
  </w:style>
  <w:style w:type="paragraph" w:styleId="BalloonText">
    <w:name w:val="Balloon Text"/>
    <w:basedOn w:val="Normal"/>
    <w:link w:val="BalloonTextChar"/>
    <w:uiPriority w:val="99"/>
    <w:semiHidden/>
    <w:unhideWhenUsed/>
    <w:rsid w:val="00E608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08EF"/>
    <w:rPr>
      <w:rFonts w:ascii="Tahoma" w:hAnsi="Tahoma" w:cs="Tahoma"/>
      <w:sz w:val="16"/>
      <w:szCs w:val="16"/>
    </w:rPr>
  </w:style>
  <w:style w:type="character" w:styleId="CommentReference">
    <w:name w:val="annotation reference"/>
    <w:basedOn w:val="DefaultParagraphFont"/>
    <w:uiPriority w:val="99"/>
    <w:semiHidden/>
    <w:unhideWhenUsed/>
    <w:rsid w:val="00CD20DB"/>
    <w:rPr>
      <w:sz w:val="16"/>
      <w:szCs w:val="16"/>
    </w:rPr>
  </w:style>
  <w:style w:type="paragraph" w:styleId="CommentText">
    <w:name w:val="annotation text"/>
    <w:basedOn w:val="Normal"/>
    <w:link w:val="CommentTextChar"/>
    <w:uiPriority w:val="99"/>
    <w:semiHidden/>
    <w:unhideWhenUsed/>
    <w:rsid w:val="00CD20DB"/>
    <w:pPr>
      <w:spacing w:line="240" w:lineRule="auto"/>
    </w:pPr>
    <w:rPr>
      <w:sz w:val="20"/>
      <w:szCs w:val="20"/>
    </w:rPr>
  </w:style>
  <w:style w:type="character" w:customStyle="1" w:styleId="CommentTextChar">
    <w:name w:val="Comment Text Char"/>
    <w:basedOn w:val="DefaultParagraphFont"/>
    <w:link w:val="CommentText"/>
    <w:uiPriority w:val="99"/>
    <w:semiHidden/>
    <w:rsid w:val="00CD20DB"/>
    <w:rPr>
      <w:sz w:val="20"/>
      <w:szCs w:val="20"/>
    </w:rPr>
  </w:style>
  <w:style w:type="paragraph" w:styleId="CommentSubject">
    <w:name w:val="annotation subject"/>
    <w:basedOn w:val="CommentText"/>
    <w:next w:val="CommentText"/>
    <w:link w:val="CommentSubjectChar"/>
    <w:uiPriority w:val="99"/>
    <w:semiHidden/>
    <w:unhideWhenUsed/>
    <w:rsid w:val="00A05792"/>
    <w:rPr>
      <w:b/>
      <w:bCs/>
    </w:rPr>
  </w:style>
  <w:style w:type="character" w:customStyle="1" w:styleId="CommentSubjectChar">
    <w:name w:val="Comment Subject Char"/>
    <w:basedOn w:val="CommentTextChar"/>
    <w:link w:val="CommentSubject"/>
    <w:uiPriority w:val="99"/>
    <w:semiHidden/>
    <w:rsid w:val="00A0579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tiff"/><Relationship Id="rId18" Type="http://schemas.microsoft.com/office/2016/09/relationships/commentsIds" Target="commentsIds.xml"/><Relationship Id="rId3" Type="http://schemas.openxmlformats.org/officeDocument/2006/relationships/styles" Target="styles.xml"/><Relationship Id="rId21" Type="http://schemas.microsoft.com/office/2018/08/relationships/commentsExtensible" Target="commentsExtensible.xml"/><Relationship Id="rId7" Type="http://schemas.openxmlformats.org/officeDocument/2006/relationships/image" Target="media/image2.png"/><Relationship Id="rId12"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BF035-45EA-4EED-9E7D-1A5FEB907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2489</Words>
  <Characters>14190</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dc:creator>
  <cp:lastModifiedBy>Catherine Frieman</cp:lastModifiedBy>
  <cp:revision>2</cp:revision>
  <dcterms:created xsi:type="dcterms:W3CDTF">2021-01-28T02:03:00Z</dcterms:created>
  <dcterms:modified xsi:type="dcterms:W3CDTF">2021-01-28T02:03:00Z</dcterms:modified>
</cp:coreProperties>
</file>