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11"/>
        <w:tblW w:w="0" w:type="auto"/>
        <w:tblLook w:val="04A0" w:firstRow="1" w:lastRow="0" w:firstColumn="1" w:lastColumn="0" w:noHBand="0" w:noVBand="1"/>
      </w:tblPr>
      <w:tblGrid>
        <w:gridCol w:w="2162"/>
        <w:gridCol w:w="2471"/>
        <w:gridCol w:w="4429"/>
      </w:tblGrid>
      <w:tr w:rsidR="004A182B" w:rsidRPr="005F28B9" w:rsidTr="00CF36F3">
        <w:tc>
          <w:tcPr>
            <w:tcW w:w="9062" w:type="dxa"/>
            <w:gridSpan w:val="3"/>
            <w:shd w:val="clear" w:color="auto" w:fill="E7E6E6" w:themeFill="background2"/>
          </w:tcPr>
          <w:p w:rsidR="004A182B" w:rsidRPr="005F28B9" w:rsidRDefault="004A182B" w:rsidP="00CF36F3">
            <w:pPr>
              <w:rPr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5F28B9">
              <w:rPr>
                <w:b/>
                <w:sz w:val="20"/>
                <w:szCs w:val="20"/>
                <w:lang w:val="en-GB"/>
              </w:rPr>
              <w:t>Interview guide theory-based (</w:t>
            </w:r>
            <w:proofErr w:type="spellStart"/>
            <w:r w:rsidRPr="005F28B9">
              <w:rPr>
                <w:b/>
                <w:sz w:val="20"/>
                <w:szCs w:val="20"/>
                <w:lang w:val="en-GB"/>
              </w:rPr>
              <w:t>Wirtz</w:t>
            </w:r>
            <w:proofErr w:type="spellEnd"/>
            <w:r w:rsidRPr="005F28B9">
              <w:rPr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F28B9">
              <w:rPr>
                <w:b/>
                <w:sz w:val="20"/>
                <w:szCs w:val="20"/>
                <w:lang w:val="en-GB"/>
              </w:rPr>
              <w:t>Daiser</w:t>
            </w:r>
            <w:proofErr w:type="spellEnd"/>
            <w:r w:rsidRPr="005F28B9">
              <w:rPr>
                <w:b/>
                <w:sz w:val="20"/>
                <w:szCs w:val="20"/>
                <w:lang w:val="en-GB"/>
              </w:rPr>
              <w:t>, 2017)</w:t>
            </w:r>
          </w:p>
        </w:tc>
      </w:tr>
      <w:tr w:rsidR="004A182B" w:rsidRPr="005F28B9" w:rsidTr="00CF36F3">
        <w:tc>
          <w:tcPr>
            <w:tcW w:w="2162" w:type="dxa"/>
            <w:shd w:val="clear" w:color="auto" w:fill="E7E6E6" w:themeFill="background2"/>
          </w:tcPr>
          <w:p w:rsidR="004A182B" w:rsidRPr="005F28B9" w:rsidRDefault="004A182B" w:rsidP="00CF36F3">
            <w:pPr>
              <w:rPr>
                <w:b/>
                <w:sz w:val="20"/>
                <w:szCs w:val="20"/>
                <w:lang w:val="en-GB"/>
              </w:rPr>
            </w:pPr>
            <w:r w:rsidRPr="005F28B9">
              <w:rPr>
                <w:b/>
                <w:sz w:val="20"/>
                <w:szCs w:val="20"/>
                <w:lang w:val="en-GB"/>
              </w:rPr>
              <w:t>Internal organization</w:t>
            </w:r>
          </w:p>
        </w:tc>
        <w:tc>
          <w:tcPr>
            <w:tcW w:w="2471" w:type="dxa"/>
            <w:shd w:val="clear" w:color="auto" w:fill="E7E6E6" w:themeFill="background2"/>
          </w:tcPr>
          <w:p w:rsidR="004A182B" w:rsidRPr="005F28B9" w:rsidRDefault="004A182B" w:rsidP="00CF36F3">
            <w:pPr>
              <w:rPr>
                <w:b/>
                <w:sz w:val="20"/>
                <w:szCs w:val="20"/>
                <w:lang w:val="en-GB"/>
              </w:rPr>
            </w:pPr>
            <w:r w:rsidRPr="005F28B9">
              <w:rPr>
                <w:b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4429" w:type="dxa"/>
            <w:shd w:val="clear" w:color="auto" w:fill="E7E6E6" w:themeFill="background2"/>
          </w:tcPr>
          <w:p w:rsidR="004A182B" w:rsidRPr="005F28B9" w:rsidRDefault="004A182B" w:rsidP="00CF36F3">
            <w:pPr>
              <w:rPr>
                <w:b/>
                <w:sz w:val="20"/>
                <w:szCs w:val="20"/>
                <w:lang w:val="en-GB"/>
              </w:rPr>
            </w:pPr>
            <w:r w:rsidRPr="005F28B9">
              <w:rPr>
                <w:b/>
                <w:sz w:val="20"/>
                <w:szCs w:val="20"/>
                <w:lang w:val="en-GB"/>
              </w:rPr>
              <w:t>Related questions</w:t>
            </w: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BMI micro-organizational elements</w:t>
            </w: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Changing customer needs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Product service innovation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Competition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Firm dynamics</w:t>
            </w: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 xml:space="preserve">How do you take up the challenge to: 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Deliver changing customer needs?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Innovate products and services?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Deal with competitors in the market?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Deal with firm dynamics?</w:t>
            </w: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BMI factors</w:t>
            </w: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Who? (Target group/customer)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What? (Value proposition)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How? (Value constellation)</w:t>
            </w: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Who are your target patients?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What value do you offer to these patients?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What value do you capture in relation to these patients?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How do you create this value?</w:t>
            </w: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 xml:space="preserve">Interface: 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 xml:space="preserve">BMI techniques and tools </w:t>
            </w: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Knowledge creation (and renewal) pool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- Evaluative tools for business model components and processes (efficient and effective BMI)</w:t>
            </w: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How do you evaluate the success of your company?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 relation to business model components?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Over time?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 xml:space="preserve">Interface: Knowledge/information processing and sense making </w:t>
            </w: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Information processing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Sense making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Goal: understanding the customer and interpreting signals of the market</w:t>
            </w: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 xml:space="preserve">How do you 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Understand the customer?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Interpret signals of the market?</w:t>
            </w:r>
          </w:p>
          <w:p w:rsidR="004A182B" w:rsidRPr="005F28B9" w:rsidRDefault="004A182B" w:rsidP="00CF36F3">
            <w:pPr>
              <w:ind w:left="708"/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Collect and share information?</w:t>
            </w:r>
          </w:p>
        </w:tc>
      </w:tr>
      <w:tr w:rsidR="004A182B" w:rsidRPr="005F28B9" w:rsidTr="00CF36F3">
        <w:tc>
          <w:tcPr>
            <w:tcW w:w="2162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BMI areas</w:t>
            </w:r>
          </w:p>
        </w:tc>
        <w:tc>
          <w:tcPr>
            <w:tcW w:w="2471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29" w:type="dxa"/>
          </w:tcPr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Innovate business model components?</w:t>
            </w:r>
          </w:p>
          <w:p w:rsidR="004A182B" w:rsidRPr="005F28B9" w:rsidRDefault="004A182B" w:rsidP="00CF36F3">
            <w:pPr>
              <w:rPr>
                <w:sz w:val="20"/>
                <w:szCs w:val="20"/>
                <w:lang w:val="en-GB"/>
              </w:rPr>
            </w:pPr>
            <w:r w:rsidRPr="005F28B9">
              <w:rPr>
                <w:sz w:val="20"/>
                <w:szCs w:val="20"/>
                <w:lang w:val="en-GB"/>
              </w:rPr>
              <w:t>Innovate the actual BMI process?</w:t>
            </w:r>
          </w:p>
        </w:tc>
      </w:tr>
    </w:tbl>
    <w:p w:rsidR="004A182B" w:rsidRPr="005F28B9" w:rsidRDefault="004A182B" w:rsidP="004A182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47CEB" w:rsidRDefault="00A61C5C"/>
    <w:sectPr w:rsidR="00347C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1C5C">
      <w:pPr>
        <w:spacing w:after="0" w:line="240" w:lineRule="auto"/>
      </w:pPr>
      <w:r>
        <w:separator/>
      </w:r>
    </w:p>
  </w:endnote>
  <w:endnote w:type="continuationSeparator" w:id="0">
    <w:p w:rsidR="00000000" w:rsidRDefault="00A6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1C5C">
      <w:pPr>
        <w:spacing w:after="0" w:line="240" w:lineRule="auto"/>
      </w:pPr>
      <w:r>
        <w:separator/>
      </w:r>
    </w:p>
  </w:footnote>
  <w:footnote w:type="continuationSeparator" w:id="0">
    <w:p w:rsidR="00000000" w:rsidRDefault="00A6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581008"/>
      <w:docPartObj>
        <w:docPartGallery w:val="Page Numbers (Top of Page)"/>
        <w:docPartUnique/>
      </w:docPartObj>
    </w:sdtPr>
    <w:sdtEndPr/>
    <w:sdtContent>
      <w:p w:rsidR="00E95AB4" w:rsidRDefault="004A18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5C" w:rsidRPr="00A61C5C">
          <w:rPr>
            <w:noProof/>
            <w:lang w:val="nl-NL"/>
          </w:rPr>
          <w:t>1</w:t>
        </w:r>
        <w:r>
          <w:fldChar w:fldCharType="end"/>
        </w:r>
      </w:p>
    </w:sdtContent>
  </w:sdt>
  <w:p w:rsidR="00E95AB4" w:rsidRDefault="00A61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2B"/>
    <w:rsid w:val="000A7E7C"/>
    <w:rsid w:val="004A182B"/>
    <w:rsid w:val="00564457"/>
    <w:rsid w:val="00A61C5C"/>
    <w:rsid w:val="00E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A68E"/>
  <w15:chartTrackingRefBased/>
  <w15:docId w15:val="{4FADEC10-0F39-4FF1-AF7B-E4EE2F1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82B"/>
    <w:rPr>
      <w:lang w:val="en-US"/>
    </w:rPr>
  </w:style>
  <w:style w:type="table" w:customStyle="1" w:styleId="Tabelraster11">
    <w:name w:val="Tabelraster11"/>
    <w:basedOn w:val="TableNormal"/>
    <w:next w:val="TableGrid"/>
    <w:uiPriority w:val="39"/>
    <w:rsid w:val="004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IJntema</dc:creator>
  <cp:keywords/>
  <dc:description/>
  <cp:lastModifiedBy>Rutger IJntema</cp:lastModifiedBy>
  <cp:revision>2</cp:revision>
  <dcterms:created xsi:type="dcterms:W3CDTF">2020-05-04T07:40:00Z</dcterms:created>
  <dcterms:modified xsi:type="dcterms:W3CDTF">2020-05-04T08:04:00Z</dcterms:modified>
</cp:coreProperties>
</file>