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F5D8" w14:textId="2CAFE4D1" w:rsidR="00514FF8" w:rsidRPr="00045EBA" w:rsidRDefault="00514FF8" w:rsidP="00514FF8">
      <w:pPr>
        <w:jc w:val="center"/>
        <w:rPr>
          <w:rFonts w:ascii="Times New Roman" w:hAnsi="Times New Roman" w:cs="Times New Roman"/>
          <w:b/>
          <w:color w:val="FF0000"/>
          <w:sz w:val="24"/>
          <w:szCs w:val="24"/>
        </w:rPr>
      </w:pPr>
      <w:r w:rsidRPr="00045EBA">
        <w:rPr>
          <w:rFonts w:ascii="Times New Roman" w:hAnsi="Times New Roman" w:cs="Times New Roman"/>
          <w:b/>
          <w:sz w:val="24"/>
          <w:szCs w:val="24"/>
        </w:rPr>
        <w:t xml:space="preserve">Examining </w:t>
      </w:r>
      <w:r w:rsidR="00797CB2" w:rsidRPr="00045EBA">
        <w:rPr>
          <w:rFonts w:ascii="Times New Roman" w:hAnsi="Times New Roman" w:cs="Times New Roman"/>
          <w:b/>
          <w:sz w:val="24"/>
          <w:szCs w:val="24"/>
        </w:rPr>
        <w:t xml:space="preserve">Attitudes towards Welfare </w:t>
      </w:r>
      <w:r w:rsidRPr="00045EBA">
        <w:rPr>
          <w:rFonts w:ascii="Times New Roman" w:hAnsi="Times New Roman" w:cs="Times New Roman"/>
          <w:b/>
          <w:sz w:val="24"/>
          <w:szCs w:val="24"/>
        </w:rPr>
        <w:t xml:space="preserve">in an </w:t>
      </w:r>
      <w:r w:rsidR="00797CB2" w:rsidRPr="00045EBA">
        <w:rPr>
          <w:rFonts w:ascii="Times New Roman" w:hAnsi="Times New Roman" w:cs="Times New Roman"/>
          <w:b/>
          <w:sz w:val="24"/>
          <w:szCs w:val="24"/>
        </w:rPr>
        <w:t>In/Security Regime</w:t>
      </w:r>
      <w:r w:rsidRPr="00045EBA">
        <w:rPr>
          <w:rFonts w:ascii="Times New Roman" w:hAnsi="Times New Roman" w:cs="Times New Roman"/>
          <w:b/>
          <w:sz w:val="24"/>
          <w:szCs w:val="24"/>
        </w:rPr>
        <w:t>: Evidence from Ghana</w:t>
      </w:r>
    </w:p>
    <w:p w14:paraId="45CB0994" w14:textId="4A66515A" w:rsidR="00801BE8" w:rsidRPr="00045EBA" w:rsidRDefault="00DE4FD7" w:rsidP="00DE4FD7">
      <w:pPr>
        <w:jc w:val="center"/>
        <w:rPr>
          <w:rFonts w:ascii="Times New Roman" w:hAnsi="Times New Roman" w:cs="Times New Roman"/>
          <w:b/>
          <w:sz w:val="24"/>
        </w:rPr>
      </w:pPr>
      <w:r w:rsidRPr="00045EBA">
        <w:rPr>
          <w:rFonts w:ascii="Times New Roman" w:hAnsi="Times New Roman" w:cs="Times New Roman"/>
          <w:b/>
          <w:sz w:val="24"/>
        </w:rPr>
        <w:t>Appendix</w:t>
      </w:r>
    </w:p>
    <w:p w14:paraId="0B4DBB34" w14:textId="77777777" w:rsidR="001E27B3" w:rsidRPr="00045EBA" w:rsidRDefault="001E27B3" w:rsidP="001E27B3">
      <w:pPr>
        <w:rPr>
          <w:rFonts w:ascii="Times New Roman" w:hAnsi="Times New Roman" w:cs="Times New Roman"/>
          <w:b/>
        </w:rPr>
      </w:pPr>
    </w:p>
    <w:p w14:paraId="1676E9C8" w14:textId="1080B44D" w:rsidR="001E27B3" w:rsidRPr="00045EBA" w:rsidRDefault="00DE7E18" w:rsidP="001E27B3">
      <w:pPr>
        <w:pStyle w:val="Heading1"/>
      </w:pPr>
      <w:r w:rsidRPr="00045EBA">
        <w:t xml:space="preserve">Appendix </w:t>
      </w:r>
      <w:r w:rsidR="001E27B3" w:rsidRPr="00045EBA">
        <w:t>1</w:t>
      </w:r>
      <w:r w:rsidR="00B67C2E" w:rsidRPr="00045EBA">
        <w:t xml:space="preserve">: </w:t>
      </w:r>
      <w:r w:rsidR="001E27B3" w:rsidRPr="00045EBA">
        <w:t>Descriptive statistics of variables</w:t>
      </w:r>
      <w:r w:rsidR="0022478E" w:rsidRPr="00045EBA">
        <w:t xml:space="preserve"> and </w:t>
      </w:r>
      <w:r w:rsidR="003514AE" w:rsidRPr="00045EBA">
        <w:t>participants</w:t>
      </w:r>
      <w:r w:rsidR="0022478E" w:rsidRPr="00045EBA">
        <w:t xml:space="preserve"> in</w:t>
      </w:r>
      <w:r w:rsidR="001E27B3" w:rsidRPr="00045EBA">
        <w:t xml:space="preserve"> the study</w:t>
      </w:r>
    </w:p>
    <w:p w14:paraId="714FB760" w14:textId="429CF2D2" w:rsidR="00B67C2E" w:rsidRPr="00045EBA" w:rsidRDefault="001E27B3" w:rsidP="00F704BB">
      <w:pPr>
        <w:pStyle w:val="Heading2"/>
      </w:pPr>
      <w:r w:rsidRPr="00045EBA">
        <w:t xml:space="preserve">Table 1: </w:t>
      </w:r>
      <w:r w:rsidR="00B67C2E" w:rsidRPr="00045EBA">
        <w:t>Descriptive statistics of variables used in the</w:t>
      </w:r>
      <w:r w:rsidR="0022478E" w:rsidRPr="00045EBA">
        <w:t xml:space="preserve"> quantitative</w:t>
      </w:r>
      <w:r w:rsidR="00B67C2E" w:rsidRPr="00045EBA">
        <w:t xml:space="preserve"> study</w:t>
      </w:r>
      <w:r w:rsidRPr="00045EBA">
        <w:t xml:space="preserve"> </w:t>
      </w:r>
      <w:r w:rsidR="00B67C2E" w:rsidRPr="00045EBA">
        <w:rPr>
          <w:vertAlign w:val="superscript"/>
        </w:rPr>
        <w:t>a</w:t>
      </w:r>
    </w:p>
    <w:tbl>
      <w:tblPr>
        <w:tblStyle w:val="TableGrid"/>
        <w:tblW w:w="5000" w:type="pct"/>
        <w:tblLook w:val="04A0" w:firstRow="1" w:lastRow="0" w:firstColumn="1" w:lastColumn="0" w:noHBand="0" w:noVBand="1"/>
      </w:tblPr>
      <w:tblGrid>
        <w:gridCol w:w="4365"/>
        <w:gridCol w:w="2314"/>
        <w:gridCol w:w="2681"/>
      </w:tblGrid>
      <w:tr w:rsidR="00B67C2E" w:rsidRPr="00045EBA" w14:paraId="2A8000B7" w14:textId="77777777" w:rsidTr="005A0273">
        <w:trPr>
          <w:tblHeader/>
        </w:trPr>
        <w:tc>
          <w:tcPr>
            <w:tcW w:w="2332" w:type="pct"/>
            <w:tcBorders>
              <w:left w:val="nil"/>
              <w:bottom w:val="single" w:sz="4" w:space="0" w:color="auto"/>
              <w:right w:val="nil"/>
            </w:tcBorders>
          </w:tcPr>
          <w:p w14:paraId="1A3AD1CB" w14:textId="77777777" w:rsidR="00B67C2E" w:rsidRPr="00045EBA" w:rsidRDefault="00B67C2E" w:rsidP="00ED5BFC">
            <w:pPr>
              <w:jc w:val="cente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Variable</w:t>
            </w:r>
          </w:p>
        </w:tc>
        <w:tc>
          <w:tcPr>
            <w:tcW w:w="1236" w:type="pct"/>
            <w:tcBorders>
              <w:left w:val="nil"/>
              <w:bottom w:val="single" w:sz="4" w:space="0" w:color="auto"/>
              <w:right w:val="nil"/>
            </w:tcBorders>
          </w:tcPr>
          <w:p w14:paraId="5D8F0C38" w14:textId="77777777" w:rsidR="00B67C2E" w:rsidRPr="00045EBA" w:rsidRDefault="00B67C2E" w:rsidP="00ED5BFC">
            <w:pPr>
              <w:jc w:val="cente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Frequency</w:t>
            </w:r>
          </w:p>
          <w:p w14:paraId="53D4B861" w14:textId="77777777" w:rsidR="00B67C2E" w:rsidRPr="00045EBA" w:rsidRDefault="00B67C2E" w:rsidP="00ED5BFC">
            <w:pPr>
              <w:jc w:val="cente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(N=1381)</w:t>
            </w:r>
          </w:p>
        </w:tc>
        <w:tc>
          <w:tcPr>
            <w:tcW w:w="1432" w:type="pct"/>
            <w:tcBorders>
              <w:left w:val="nil"/>
              <w:bottom w:val="single" w:sz="4" w:space="0" w:color="auto"/>
              <w:right w:val="nil"/>
            </w:tcBorders>
          </w:tcPr>
          <w:p w14:paraId="22B23AA1" w14:textId="77777777" w:rsidR="00B67C2E" w:rsidRPr="00045EBA" w:rsidRDefault="00B67C2E" w:rsidP="00ED5BFC">
            <w:pPr>
              <w:jc w:val="cente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Percentage</w:t>
            </w:r>
          </w:p>
        </w:tc>
      </w:tr>
      <w:tr w:rsidR="00B67C2E" w:rsidRPr="00045EBA" w14:paraId="68F1C514" w14:textId="77777777" w:rsidTr="005A0273">
        <w:tc>
          <w:tcPr>
            <w:tcW w:w="2332" w:type="pct"/>
            <w:tcBorders>
              <w:left w:val="nil"/>
              <w:bottom w:val="nil"/>
              <w:right w:val="nil"/>
            </w:tcBorders>
          </w:tcPr>
          <w:p w14:paraId="0BA8383D"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Age</w:t>
            </w:r>
          </w:p>
        </w:tc>
        <w:tc>
          <w:tcPr>
            <w:tcW w:w="1236" w:type="pct"/>
            <w:tcBorders>
              <w:left w:val="nil"/>
              <w:bottom w:val="nil"/>
              <w:right w:val="nil"/>
            </w:tcBorders>
          </w:tcPr>
          <w:p w14:paraId="4F8221C6"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left w:val="nil"/>
              <w:bottom w:val="nil"/>
              <w:right w:val="nil"/>
            </w:tcBorders>
          </w:tcPr>
          <w:p w14:paraId="4E5689D0"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67EE4296" w14:textId="77777777" w:rsidTr="005A0273">
        <w:tc>
          <w:tcPr>
            <w:tcW w:w="2332" w:type="pct"/>
            <w:tcBorders>
              <w:top w:val="nil"/>
              <w:left w:val="nil"/>
              <w:bottom w:val="nil"/>
              <w:right w:val="nil"/>
            </w:tcBorders>
          </w:tcPr>
          <w:p w14:paraId="1E228C46"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18-35</w:t>
            </w:r>
          </w:p>
        </w:tc>
        <w:tc>
          <w:tcPr>
            <w:tcW w:w="1236" w:type="pct"/>
            <w:tcBorders>
              <w:top w:val="nil"/>
              <w:left w:val="nil"/>
              <w:bottom w:val="nil"/>
              <w:right w:val="nil"/>
            </w:tcBorders>
          </w:tcPr>
          <w:p w14:paraId="2E6C248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755</w:t>
            </w:r>
          </w:p>
        </w:tc>
        <w:tc>
          <w:tcPr>
            <w:tcW w:w="1432" w:type="pct"/>
            <w:tcBorders>
              <w:top w:val="nil"/>
              <w:left w:val="nil"/>
              <w:bottom w:val="nil"/>
              <w:right w:val="nil"/>
            </w:tcBorders>
          </w:tcPr>
          <w:p w14:paraId="05C1693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54.7%</w:t>
            </w:r>
          </w:p>
        </w:tc>
      </w:tr>
      <w:tr w:rsidR="00B67C2E" w:rsidRPr="00045EBA" w14:paraId="05ED3BA2" w14:textId="77777777" w:rsidTr="005A0273">
        <w:tc>
          <w:tcPr>
            <w:tcW w:w="2332" w:type="pct"/>
            <w:tcBorders>
              <w:top w:val="nil"/>
              <w:left w:val="nil"/>
              <w:bottom w:val="nil"/>
              <w:right w:val="nil"/>
            </w:tcBorders>
          </w:tcPr>
          <w:p w14:paraId="3A7D6C01"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36-49</w:t>
            </w:r>
          </w:p>
        </w:tc>
        <w:tc>
          <w:tcPr>
            <w:tcW w:w="1236" w:type="pct"/>
            <w:tcBorders>
              <w:top w:val="nil"/>
              <w:left w:val="nil"/>
              <w:bottom w:val="nil"/>
              <w:right w:val="nil"/>
            </w:tcBorders>
          </w:tcPr>
          <w:p w14:paraId="78A5315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217</w:t>
            </w:r>
          </w:p>
        </w:tc>
        <w:tc>
          <w:tcPr>
            <w:tcW w:w="1432" w:type="pct"/>
            <w:tcBorders>
              <w:top w:val="nil"/>
              <w:left w:val="nil"/>
              <w:bottom w:val="nil"/>
              <w:right w:val="nil"/>
            </w:tcBorders>
          </w:tcPr>
          <w:p w14:paraId="74629B5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15.7%</w:t>
            </w:r>
          </w:p>
        </w:tc>
      </w:tr>
      <w:tr w:rsidR="00B67C2E" w:rsidRPr="00045EBA" w14:paraId="3F107A80" w14:textId="77777777" w:rsidTr="005A0273">
        <w:tc>
          <w:tcPr>
            <w:tcW w:w="2332" w:type="pct"/>
            <w:tcBorders>
              <w:top w:val="nil"/>
              <w:left w:val="nil"/>
              <w:bottom w:val="nil"/>
              <w:right w:val="nil"/>
            </w:tcBorders>
          </w:tcPr>
          <w:p w14:paraId="79157B28"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50+</w:t>
            </w:r>
          </w:p>
        </w:tc>
        <w:tc>
          <w:tcPr>
            <w:tcW w:w="1236" w:type="pct"/>
            <w:tcBorders>
              <w:top w:val="nil"/>
              <w:left w:val="nil"/>
              <w:bottom w:val="nil"/>
              <w:right w:val="nil"/>
            </w:tcBorders>
          </w:tcPr>
          <w:p w14:paraId="4822AE6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409</w:t>
            </w:r>
          </w:p>
        </w:tc>
        <w:tc>
          <w:tcPr>
            <w:tcW w:w="1432" w:type="pct"/>
            <w:tcBorders>
              <w:top w:val="nil"/>
              <w:left w:val="nil"/>
              <w:bottom w:val="nil"/>
              <w:right w:val="nil"/>
            </w:tcBorders>
          </w:tcPr>
          <w:p w14:paraId="7589B5C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29.6%</w:t>
            </w:r>
          </w:p>
        </w:tc>
      </w:tr>
      <w:tr w:rsidR="00B67C2E" w:rsidRPr="00045EBA" w14:paraId="5163E124" w14:textId="77777777" w:rsidTr="005A0273">
        <w:tc>
          <w:tcPr>
            <w:tcW w:w="2332" w:type="pct"/>
            <w:tcBorders>
              <w:top w:val="nil"/>
              <w:left w:val="nil"/>
              <w:bottom w:val="nil"/>
              <w:right w:val="nil"/>
            </w:tcBorders>
          </w:tcPr>
          <w:p w14:paraId="7638523E" w14:textId="77777777" w:rsidR="00B67C2E" w:rsidRPr="00045EBA" w:rsidRDefault="00B67C2E" w:rsidP="00ED5BFC">
            <w:pPr>
              <w:jc w:val="right"/>
              <w:rPr>
                <w:rFonts w:ascii="Times New Roman" w:hAnsi="Times New Roman" w:cs="Times New Roman"/>
                <w:i/>
                <w:color w:val="000000" w:themeColor="text1"/>
                <w:sz w:val="20"/>
                <w:szCs w:val="20"/>
              </w:rPr>
            </w:pPr>
            <w:r w:rsidRPr="00045EBA">
              <w:rPr>
                <w:rFonts w:ascii="Times New Roman" w:hAnsi="Times New Roman" w:cs="Times New Roman"/>
                <w:i/>
                <w:color w:val="000000" w:themeColor="text1"/>
                <w:sz w:val="20"/>
                <w:szCs w:val="20"/>
              </w:rPr>
              <w:t xml:space="preserve"> Age (18-85 years) /Mean (SD)</w:t>
            </w:r>
          </w:p>
        </w:tc>
        <w:tc>
          <w:tcPr>
            <w:tcW w:w="1236" w:type="pct"/>
            <w:tcBorders>
              <w:top w:val="nil"/>
              <w:left w:val="nil"/>
              <w:bottom w:val="nil"/>
              <w:right w:val="nil"/>
            </w:tcBorders>
          </w:tcPr>
          <w:p w14:paraId="69B81B3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38.27 (16.05)</w:t>
            </w:r>
          </w:p>
        </w:tc>
        <w:tc>
          <w:tcPr>
            <w:tcW w:w="1432" w:type="pct"/>
            <w:tcBorders>
              <w:top w:val="nil"/>
              <w:left w:val="nil"/>
              <w:bottom w:val="nil"/>
              <w:right w:val="nil"/>
            </w:tcBorders>
          </w:tcPr>
          <w:p w14:paraId="56FA0A24" w14:textId="77777777" w:rsidR="00B67C2E" w:rsidRPr="00045EBA" w:rsidRDefault="00B67C2E" w:rsidP="00ED5BFC">
            <w:pPr>
              <w:jc w:val="center"/>
              <w:rPr>
                <w:rFonts w:ascii="Times New Roman" w:hAnsi="Times New Roman" w:cs="Times New Roman"/>
                <w:color w:val="000000" w:themeColor="text1"/>
                <w:sz w:val="20"/>
                <w:szCs w:val="20"/>
              </w:rPr>
            </w:pPr>
          </w:p>
        </w:tc>
      </w:tr>
      <w:tr w:rsidR="00B67C2E" w:rsidRPr="00045EBA" w14:paraId="712001A8" w14:textId="77777777" w:rsidTr="005A0273">
        <w:tc>
          <w:tcPr>
            <w:tcW w:w="2332" w:type="pct"/>
            <w:tcBorders>
              <w:top w:val="nil"/>
              <w:left w:val="nil"/>
              <w:bottom w:val="nil"/>
              <w:right w:val="nil"/>
            </w:tcBorders>
          </w:tcPr>
          <w:p w14:paraId="7FC108A7"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Sex</w:t>
            </w:r>
          </w:p>
        </w:tc>
        <w:tc>
          <w:tcPr>
            <w:tcW w:w="1236" w:type="pct"/>
            <w:tcBorders>
              <w:top w:val="nil"/>
              <w:left w:val="nil"/>
              <w:bottom w:val="nil"/>
              <w:right w:val="nil"/>
            </w:tcBorders>
          </w:tcPr>
          <w:p w14:paraId="2B75E20F"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646E28CC"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41B47B5F" w14:textId="77777777" w:rsidTr="005A0273">
        <w:tc>
          <w:tcPr>
            <w:tcW w:w="2332" w:type="pct"/>
            <w:tcBorders>
              <w:top w:val="nil"/>
              <w:left w:val="nil"/>
              <w:bottom w:val="nil"/>
              <w:right w:val="nil"/>
            </w:tcBorders>
          </w:tcPr>
          <w:p w14:paraId="73EC8B48"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Male</w:t>
            </w:r>
          </w:p>
        </w:tc>
        <w:tc>
          <w:tcPr>
            <w:tcW w:w="1236" w:type="pct"/>
            <w:tcBorders>
              <w:top w:val="nil"/>
              <w:left w:val="nil"/>
              <w:bottom w:val="nil"/>
              <w:right w:val="nil"/>
            </w:tcBorders>
          </w:tcPr>
          <w:p w14:paraId="54A82FBB"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748</w:t>
            </w:r>
          </w:p>
        </w:tc>
        <w:tc>
          <w:tcPr>
            <w:tcW w:w="1432" w:type="pct"/>
            <w:tcBorders>
              <w:top w:val="nil"/>
              <w:left w:val="nil"/>
              <w:bottom w:val="nil"/>
              <w:right w:val="nil"/>
            </w:tcBorders>
          </w:tcPr>
          <w:p w14:paraId="533C0C6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54.2%</w:t>
            </w:r>
          </w:p>
        </w:tc>
      </w:tr>
      <w:tr w:rsidR="00B67C2E" w:rsidRPr="00045EBA" w14:paraId="7356804F" w14:textId="77777777" w:rsidTr="005A0273">
        <w:tc>
          <w:tcPr>
            <w:tcW w:w="2332" w:type="pct"/>
            <w:tcBorders>
              <w:top w:val="nil"/>
              <w:left w:val="nil"/>
              <w:bottom w:val="nil"/>
              <w:right w:val="nil"/>
            </w:tcBorders>
          </w:tcPr>
          <w:p w14:paraId="43EDCEF1"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Female</w:t>
            </w:r>
          </w:p>
        </w:tc>
        <w:tc>
          <w:tcPr>
            <w:tcW w:w="1236" w:type="pct"/>
            <w:tcBorders>
              <w:top w:val="nil"/>
              <w:left w:val="nil"/>
              <w:bottom w:val="nil"/>
              <w:right w:val="nil"/>
            </w:tcBorders>
          </w:tcPr>
          <w:p w14:paraId="1528CED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633</w:t>
            </w:r>
          </w:p>
        </w:tc>
        <w:tc>
          <w:tcPr>
            <w:tcW w:w="1432" w:type="pct"/>
            <w:tcBorders>
              <w:top w:val="nil"/>
              <w:left w:val="nil"/>
              <w:bottom w:val="nil"/>
              <w:right w:val="nil"/>
            </w:tcBorders>
          </w:tcPr>
          <w:p w14:paraId="5992E48B"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45.8%</w:t>
            </w:r>
          </w:p>
        </w:tc>
      </w:tr>
      <w:tr w:rsidR="00B67C2E" w:rsidRPr="00045EBA" w14:paraId="597503D6" w14:textId="77777777" w:rsidTr="005A0273">
        <w:tc>
          <w:tcPr>
            <w:tcW w:w="2332" w:type="pct"/>
            <w:tcBorders>
              <w:top w:val="nil"/>
              <w:left w:val="nil"/>
              <w:bottom w:val="nil"/>
              <w:right w:val="nil"/>
            </w:tcBorders>
          </w:tcPr>
          <w:p w14:paraId="58855268"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Region of residence</w:t>
            </w:r>
          </w:p>
        </w:tc>
        <w:tc>
          <w:tcPr>
            <w:tcW w:w="1236" w:type="pct"/>
            <w:tcBorders>
              <w:top w:val="nil"/>
              <w:left w:val="nil"/>
              <w:bottom w:val="nil"/>
              <w:right w:val="nil"/>
            </w:tcBorders>
          </w:tcPr>
          <w:p w14:paraId="0DB7356D" w14:textId="77777777" w:rsidR="00B67C2E" w:rsidRPr="00045EBA" w:rsidRDefault="00B67C2E" w:rsidP="00ED5BFC">
            <w:pPr>
              <w:jc w:val="center"/>
              <w:rPr>
                <w:rFonts w:ascii="Times New Roman" w:hAnsi="Times New Roman" w:cs="Times New Roman"/>
                <w:color w:val="000000" w:themeColor="text1"/>
                <w:sz w:val="20"/>
                <w:szCs w:val="20"/>
              </w:rPr>
            </w:pPr>
          </w:p>
        </w:tc>
        <w:tc>
          <w:tcPr>
            <w:tcW w:w="1432" w:type="pct"/>
            <w:tcBorders>
              <w:top w:val="nil"/>
              <w:left w:val="nil"/>
              <w:bottom w:val="nil"/>
              <w:right w:val="nil"/>
            </w:tcBorders>
          </w:tcPr>
          <w:p w14:paraId="488961AD" w14:textId="77777777" w:rsidR="00B67C2E" w:rsidRPr="00045EBA" w:rsidRDefault="00B67C2E" w:rsidP="00ED5BFC">
            <w:pPr>
              <w:jc w:val="center"/>
              <w:rPr>
                <w:rFonts w:ascii="Times New Roman" w:hAnsi="Times New Roman" w:cs="Times New Roman"/>
                <w:color w:val="000000" w:themeColor="text1"/>
                <w:sz w:val="20"/>
                <w:szCs w:val="20"/>
              </w:rPr>
            </w:pPr>
          </w:p>
        </w:tc>
      </w:tr>
      <w:tr w:rsidR="00B67C2E" w:rsidRPr="00045EBA" w14:paraId="189CB000" w14:textId="77777777" w:rsidTr="005A0273">
        <w:tc>
          <w:tcPr>
            <w:tcW w:w="2332" w:type="pct"/>
            <w:tcBorders>
              <w:top w:val="nil"/>
              <w:left w:val="nil"/>
              <w:bottom w:val="nil"/>
              <w:right w:val="nil"/>
            </w:tcBorders>
          </w:tcPr>
          <w:p w14:paraId="79210859"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Ashanti</w:t>
            </w:r>
          </w:p>
        </w:tc>
        <w:tc>
          <w:tcPr>
            <w:tcW w:w="1236" w:type="pct"/>
            <w:tcBorders>
              <w:top w:val="nil"/>
              <w:left w:val="nil"/>
              <w:bottom w:val="nil"/>
              <w:right w:val="nil"/>
            </w:tcBorders>
          </w:tcPr>
          <w:p w14:paraId="034A35D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546</w:t>
            </w:r>
          </w:p>
        </w:tc>
        <w:tc>
          <w:tcPr>
            <w:tcW w:w="1432" w:type="pct"/>
            <w:tcBorders>
              <w:top w:val="nil"/>
              <w:left w:val="nil"/>
              <w:bottom w:val="nil"/>
              <w:right w:val="nil"/>
            </w:tcBorders>
          </w:tcPr>
          <w:p w14:paraId="51006E8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39.5%</w:t>
            </w:r>
          </w:p>
        </w:tc>
      </w:tr>
      <w:tr w:rsidR="00B67C2E" w:rsidRPr="00045EBA" w14:paraId="7192D2DC" w14:textId="77777777" w:rsidTr="005A0273">
        <w:tc>
          <w:tcPr>
            <w:tcW w:w="2332" w:type="pct"/>
            <w:tcBorders>
              <w:top w:val="nil"/>
              <w:left w:val="nil"/>
              <w:bottom w:val="nil"/>
              <w:right w:val="nil"/>
            </w:tcBorders>
          </w:tcPr>
          <w:p w14:paraId="4E18A5A6"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Greater Accra</w:t>
            </w:r>
          </w:p>
        </w:tc>
        <w:tc>
          <w:tcPr>
            <w:tcW w:w="1236" w:type="pct"/>
            <w:tcBorders>
              <w:top w:val="nil"/>
              <w:left w:val="nil"/>
              <w:bottom w:val="nil"/>
              <w:right w:val="nil"/>
            </w:tcBorders>
          </w:tcPr>
          <w:p w14:paraId="2297AD3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203</w:t>
            </w:r>
          </w:p>
        </w:tc>
        <w:tc>
          <w:tcPr>
            <w:tcW w:w="1432" w:type="pct"/>
            <w:tcBorders>
              <w:top w:val="nil"/>
              <w:left w:val="nil"/>
              <w:bottom w:val="nil"/>
              <w:right w:val="nil"/>
            </w:tcBorders>
          </w:tcPr>
          <w:p w14:paraId="2FDDF87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14.7%</w:t>
            </w:r>
          </w:p>
        </w:tc>
      </w:tr>
      <w:tr w:rsidR="00B67C2E" w:rsidRPr="00045EBA" w14:paraId="242ED330" w14:textId="77777777" w:rsidTr="005A0273">
        <w:tc>
          <w:tcPr>
            <w:tcW w:w="2332" w:type="pct"/>
            <w:tcBorders>
              <w:top w:val="nil"/>
              <w:left w:val="nil"/>
              <w:bottom w:val="nil"/>
              <w:right w:val="nil"/>
            </w:tcBorders>
          </w:tcPr>
          <w:p w14:paraId="28B04101"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Eastern Region</w:t>
            </w:r>
          </w:p>
        </w:tc>
        <w:tc>
          <w:tcPr>
            <w:tcW w:w="1236" w:type="pct"/>
            <w:tcBorders>
              <w:top w:val="nil"/>
              <w:left w:val="nil"/>
              <w:bottom w:val="nil"/>
              <w:right w:val="nil"/>
            </w:tcBorders>
          </w:tcPr>
          <w:p w14:paraId="0CBA793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206</w:t>
            </w:r>
          </w:p>
        </w:tc>
        <w:tc>
          <w:tcPr>
            <w:tcW w:w="1432" w:type="pct"/>
            <w:tcBorders>
              <w:top w:val="nil"/>
              <w:left w:val="nil"/>
              <w:bottom w:val="nil"/>
              <w:right w:val="nil"/>
            </w:tcBorders>
          </w:tcPr>
          <w:p w14:paraId="68C9E3A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14.9%</w:t>
            </w:r>
          </w:p>
        </w:tc>
      </w:tr>
      <w:tr w:rsidR="00B67C2E" w:rsidRPr="00045EBA" w14:paraId="5EE2582F" w14:textId="77777777" w:rsidTr="005A0273">
        <w:tc>
          <w:tcPr>
            <w:tcW w:w="2332" w:type="pct"/>
            <w:tcBorders>
              <w:top w:val="nil"/>
              <w:left w:val="nil"/>
              <w:bottom w:val="nil"/>
              <w:right w:val="nil"/>
            </w:tcBorders>
          </w:tcPr>
          <w:p w14:paraId="33688C4A"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Upper East</w:t>
            </w:r>
          </w:p>
        </w:tc>
        <w:tc>
          <w:tcPr>
            <w:tcW w:w="1236" w:type="pct"/>
            <w:tcBorders>
              <w:top w:val="nil"/>
              <w:left w:val="nil"/>
              <w:bottom w:val="nil"/>
              <w:right w:val="nil"/>
            </w:tcBorders>
          </w:tcPr>
          <w:p w14:paraId="4CDAC10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426</w:t>
            </w:r>
          </w:p>
        </w:tc>
        <w:tc>
          <w:tcPr>
            <w:tcW w:w="1432" w:type="pct"/>
            <w:tcBorders>
              <w:top w:val="nil"/>
              <w:left w:val="nil"/>
              <w:bottom w:val="nil"/>
              <w:right w:val="nil"/>
            </w:tcBorders>
          </w:tcPr>
          <w:p w14:paraId="7F2C3B0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30.8%</w:t>
            </w:r>
          </w:p>
        </w:tc>
      </w:tr>
      <w:tr w:rsidR="00B67C2E" w:rsidRPr="00045EBA" w14:paraId="3E4B8E6B" w14:textId="77777777" w:rsidTr="005A0273">
        <w:tc>
          <w:tcPr>
            <w:tcW w:w="2332" w:type="pct"/>
            <w:tcBorders>
              <w:top w:val="nil"/>
              <w:left w:val="nil"/>
              <w:bottom w:val="nil"/>
              <w:right w:val="nil"/>
            </w:tcBorders>
          </w:tcPr>
          <w:p w14:paraId="2C5DE3A9"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Locality</w:t>
            </w:r>
          </w:p>
        </w:tc>
        <w:tc>
          <w:tcPr>
            <w:tcW w:w="1236" w:type="pct"/>
            <w:tcBorders>
              <w:top w:val="nil"/>
              <w:left w:val="nil"/>
              <w:bottom w:val="nil"/>
              <w:right w:val="nil"/>
            </w:tcBorders>
          </w:tcPr>
          <w:p w14:paraId="28F3830B"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20F6FCC3"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47524DAE" w14:textId="77777777" w:rsidTr="005A0273">
        <w:tc>
          <w:tcPr>
            <w:tcW w:w="2332" w:type="pct"/>
            <w:tcBorders>
              <w:top w:val="nil"/>
              <w:left w:val="nil"/>
              <w:bottom w:val="nil"/>
              <w:right w:val="nil"/>
            </w:tcBorders>
          </w:tcPr>
          <w:p w14:paraId="73A386F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Urban</w:t>
            </w:r>
          </w:p>
        </w:tc>
        <w:tc>
          <w:tcPr>
            <w:tcW w:w="1236" w:type="pct"/>
            <w:tcBorders>
              <w:top w:val="nil"/>
              <w:left w:val="nil"/>
              <w:bottom w:val="nil"/>
              <w:right w:val="nil"/>
            </w:tcBorders>
          </w:tcPr>
          <w:p w14:paraId="637CD737"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813</w:t>
            </w:r>
          </w:p>
        </w:tc>
        <w:tc>
          <w:tcPr>
            <w:tcW w:w="1432" w:type="pct"/>
            <w:tcBorders>
              <w:top w:val="nil"/>
              <w:left w:val="nil"/>
              <w:bottom w:val="nil"/>
              <w:right w:val="nil"/>
            </w:tcBorders>
          </w:tcPr>
          <w:p w14:paraId="4759490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58.9%</w:t>
            </w:r>
          </w:p>
        </w:tc>
      </w:tr>
      <w:tr w:rsidR="00B67C2E" w:rsidRPr="00045EBA" w14:paraId="7F3B95CC" w14:textId="77777777" w:rsidTr="005A0273">
        <w:tc>
          <w:tcPr>
            <w:tcW w:w="2332" w:type="pct"/>
            <w:tcBorders>
              <w:top w:val="nil"/>
              <w:left w:val="nil"/>
              <w:bottom w:val="nil"/>
              <w:right w:val="nil"/>
            </w:tcBorders>
          </w:tcPr>
          <w:p w14:paraId="3B7AED6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Rural</w:t>
            </w:r>
          </w:p>
        </w:tc>
        <w:tc>
          <w:tcPr>
            <w:tcW w:w="1236" w:type="pct"/>
            <w:tcBorders>
              <w:top w:val="nil"/>
              <w:left w:val="nil"/>
              <w:bottom w:val="nil"/>
              <w:right w:val="nil"/>
            </w:tcBorders>
          </w:tcPr>
          <w:p w14:paraId="75F205B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568</w:t>
            </w:r>
          </w:p>
        </w:tc>
        <w:tc>
          <w:tcPr>
            <w:tcW w:w="1432" w:type="pct"/>
            <w:tcBorders>
              <w:top w:val="nil"/>
              <w:left w:val="nil"/>
              <w:bottom w:val="nil"/>
              <w:right w:val="nil"/>
            </w:tcBorders>
          </w:tcPr>
          <w:p w14:paraId="60D24F5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41.1%</w:t>
            </w:r>
          </w:p>
        </w:tc>
      </w:tr>
      <w:tr w:rsidR="00B67C2E" w:rsidRPr="00045EBA" w14:paraId="62B0ED3C" w14:textId="77777777" w:rsidTr="005A0273">
        <w:tc>
          <w:tcPr>
            <w:tcW w:w="2332" w:type="pct"/>
            <w:tcBorders>
              <w:top w:val="nil"/>
              <w:left w:val="nil"/>
              <w:bottom w:val="nil"/>
              <w:right w:val="nil"/>
            </w:tcBorders>
          </w:tcPr>
          <w:p w14:paraId="2BEEAC58"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Educational attainment</w:t>
            </w:r>
          </w:p>
        </w:tc>
        <w:tc>
          <w:tcPr>
            <w:tcW w:w="1236" w:type="pct"/>
            <w:tcBorders>
              <w:top w:val="nil"/>
              <w:left w:val="nil"/>
              <w:bottom w:val="nil"/>
              <w:right w:val="nil"/>
            </w:tcBorders>
          </w:tcPr>
          <w:p w14:paraId="7E5681E8"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57C2AE98"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5493F02A" w14:textId="77777777" w:rsidTr="005A0273">
        <w:tc>
          <w:tcPr>
            <w:tcW w:w="2332" w:type="pct"/>
            <w:tcBorders>
              <w:top w:val="nil"/>
              <w:left w:val="nil"/>
              <w:bottom w:val="nil"/>
              <w:right w:val="nil"/>
            </w:tcBorders>
          </w:tcPr>
          <w:p w14:paraId="388A05D7"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Never been to school</w:t>
            </w:r>
          </w:p>
        </w:tc>
        <w:tc>
          <w:tcPr>
            <w:tcW w:w="1236" w:type="pct"/>
            <w:tcBorders>
              <w:top w:val="nil"/>
              <w:left w:val="nil"/>
              <w:bottom w:val="nil"/>
              <w:right w:val="nil"/>
            </w:tcBorders>
          </w:tcPr>
          <w:p w14:paraId="220EEA4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212</w:t>
            </w:r>
          </w:p>
        </w:tc>
        <w:tc>
          <w:tcPr>
            <w:tcW w:w="1432" w:type="pct"/>
            <w:tcBorders>
              <w:top w:val="nil"/>
              <w:left w:val="nil"/>
              <w:bottom w:val="nil"/>
              <w:right w:val="nil"/>
            </w:tcBorders>
          </w:tcPr>
          <w:p w14:paraId="313EE2E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15.4%</w:t>
            </w:r>
          </w:p>
        </w:tc>
      </w:tr>
      <w:tr w:rsidR="00B67C2E" w:rsidRPr="00045EBA" w14:paraId="75576103" w14:textId="77777777" w:rsidTr="005A0273">
        <w:tc>
          <w:tcPr>
            <w:tcW w:w="2332" w:type="pct"/>
            <w:tcBorders>
              <w:top w:val="nil"/>
              <w:left w:val="nil"/>
              <w:bottom w:val="nil"/>
              <w:right w:val="nil"/>
            </w:tcBorders>
          </w:tcPr>
          <w:p w14:paraId="4A716E3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Primary school</w:t>
            </w:r>
          </w:p>
        </w:tc>
        <w:tc>
          <w:tcPr>
            <w:tcW w:w="1236" w:type="pct"/>
            <w:tcBorders>
              <w:top w:val="nil"/>
              <w:left w:val="nil"/>
              <w:bottom w:val="nil"/>
              <w:right w:val="nil"/>
            </w:tcBorders>
          </w:tcPr>
          <w:p w14:paraId="7C9D666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194</w:t>
            </w:r>
          </w:p>
        </w:tc>
        <w:tc>
          <w:tcPr>
            <w:tcW w:w="1432" w:type="pct"/>
            <w:tcBorders>
              <w:top w:val="nil"/>
              <w:left w:val="nil"/>
              <w:bottom w:val="nil"/>
              <w:right w:val="nil"/>
            </w:tcBorders>
          </w:tcPr>
          <w:p w14:paraId="3D6F63E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14.0%</w:t>
            </w:r>
          </w:p>
        </w:tc>
      </w:tr>
      <w:tr w:rsidR="00B67C2E" w:rsidRPr="00045EBA" w14:paraId="120EFCA1" w14:textId="77777777" w:rsidTr="005A0273">
        <w:tc>
          <w:tcPr>
            <w:tcW w:w="2332" w:type="pct"/>
            <w:tcBorders>
              <w:top w:val="nil"/>
              <w:left w:val="nil"/>
              <w:bottom w:val="nil"/>
              <w:right w:val="nil"/>
            </w:tcBorders>
          </w:tcPr>
          <w:p w14:paraId="3431ABB9"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JHS</w:t>
            </w:r>
          </w:p>
        </w:tc>
        <w:tc>
          <w:tcPr>
            <w:tcW w:w="1236" w:type="pct"/>
            <w:tcBorders>
              <w:top w:val="nil"/>
              <w:left w:val="nil"/>
              <w:bottom w:val="nil"/>
              <w:right w:val="nil"/>
            </w:tcBorders>
          </w:tcPr>
          <w:p w14:paraId="7095A6F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344</w:t>
            </w:r>
          </w:p>
        </w:tc>
        <w:tc>
          <w:tcPr>
            <w:tcW w:w="1432" w:type="pct"/>
            <w:tcBorders>
              <w:top w:val="nil"/>
              <w:left w:val="nil"/>
              <w:bottom w:val="nil"/>
              <w:right w:val="nil"/>
            </w:tcBorders>
          </w:tcPr>
          <w:p w14:paraId="3832DB2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24.9%</w:t>
            </w:r>
          </w:p>
        </w:tc>
      </w:tr>
      <w:tr w:rsidR="00B67C2E" w:rsidRPr="00045EBA" w14:paraId="4099C34C" w14:textId="77777777" w:rsidTr="005A0273">
        <w:tc>
          <w:tcPr>
            <w:tcW w:w="2332" w:type="pct"/>
            <w:tcBorders>
              <w:top w:val="nil"/>
              <w:left w:val="nil"/>
              <w:bottom w:val="nil"/>
              <w:right w:val="nil"/>
            </w:tcBorders>
          </w:tcPr>
          <w:p w14:paraId="63FE7791"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MSLC</w:t>
            </w:r>
          </w:p>
        </w:tc>
        <w:tc>
          <w:tcPr>
            <w:tcW w:w="1236" w:type="pct"/>
            <w:tcBorders>
              <w:top w:val="nil"/>
              <w:left w:val="nil"/>
              <w:bottom w:val="nil"/>
              <w:right w:val="nil"/>
            </w:tcBorders>
          </w:tcPr>
          <w:p w14:paraId="343DCFA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102</w:t>
            </w:r>
          </w:p>
        </w:tc>
        <w:tc>
          <w:tcPr>
            <w:tcW w:w="1432" w:type="pct"/>
            <w:tcBorders>
              <w:top w:val="nil"/>
              <w:left w:val="nil"/>
              <w:bottom w:val="nil"/>
              <w:right w:val="nil"/>
            </w:tcBorders>
          </w:tcPr>
          <w:p w14:paraId="42548C5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7.4%</w:t>
            </w:r>
          </w:p>
        </w:tc>
      </w:tr>
      <w:tr w:rsidR="00B67C2E" w:rsidRPr="00045EBA" w14:paraId="74350C71" w14:textId="77777777" w:rsidTr="005A0273">
        <w:tc>
          <w:tcPr>
            <w:tcW w:w="2332" w:type="pct"/>
            <w:tcBorders>
              <w:top w:val="nil"/>
              <w:left w:val="nil"/>
              <w:bottom w:val="nil"/>
              <w:right w:val="nil"/>
            </w:tcBorders>
          </w:tcPr>
          <w:p w14:paraId="65E6099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O’ Level</w:t>
            </w:r>
          </w:p>
        </w:tc>
        <w:tc>
          <w:tcPr>
            <w:tcW w:w="1236" w:type="pct"/>
            <w:tcBorders>
              <w:top w:val="nil"/>
              <w:left w:val="nil"/>
              <w:bottom w:val="nil"/>
              <w:right w:val="nil"/>
            </w:tcBorders>
          </w:tcPr>
          <w:p w14:paraId="450A843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41</w:t>
            </w:r>
          </w:p>
        </w:tc>
        <w:tc>
          <w:tcPr>
            <w:tcW w:w="1432" w:type="pct"/>
            <w:tcBorders>
              <w:top w:val="nil"/>
              <w:left w:val="nil"/>
              <w:bottom w:val="nil"/>
              <w:right w:val="nil"/>
            </w:tcBorders>
          </w:tcPr>
          <w:p w14:paraId="3F7E8805"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3.0%</w:t>
            </w:r>
          </w:p>
        </w:tc>
      </w:tr>
      <w:tr w:rsidR="00B67C2E" w:rsidRPr="00045EBA" w14:paraId="334B39C6" w14:textId="77777777" w:rsidTr="005A0273">
        <w:tc>
          <w:tcPr>
            <w:tcW w:w="2332" w:type="pct"/>
            <w:tcBorders>
              <w:top w:val="nil"/>
              <w:left w:val="nil"/>
              <w:bottom w:val="nil"/>
              <w:right w:val="nil"/>
            </w:tcBorders>
          </w:tcPr>
          <w:p w14:paraId="322B491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A’ Level</w:t>
            </w:r>
          </w:p>
        </w:tc>
        <w:tc>
          <w:tcPr>
            <w:tcW w:w="1236" w:type="pct"/>
            <w:tcBorders>
              <w:top w:val="nil"/>
              <w:left w:val="nil"/>
              <w:bottom w:val="nil"/>
              <w:right w:val="nil"/>
            </w:tcBorders>
          </w:tcPr>
          <w:p w14:paraId="419F723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w:t>
            </w:r>
          </w:p>
        </w:tc>
        <w:tc>
          <w:tcPr>
            <w:tcW w:w="1432" w:type="pct"/>
            <w:tcBorders>
              <w:top w:val="nil"/>
              <w:left w:val="nil"/>
              <w:bottom w:val="nil"/>
              <w:right w:val="nil"/>
            </w:tcBorders>
          </w:tcPr>
          <w:p w14:paraId="1CEC60D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1.7%</w:t>
            </w:r>
          </w:p>
        </w:tc>
      </w:tr>
      <w:tr w:rsidR="00B67C2E" w:rsidRPr="00045EBA" w14:paraId="52995247" w14:textId="77777777" w:rsidTr="005A0273">
        <w:tc>
          <w:tcPr>
            <w:tcW w:w="2332" w:type="pct"/>
            <w:tcBorders>
              <w:top w:val="nil"/>
              <w:left w:val="nil"/>
              <w:bottom w:val="nil"/>
              <w:right w:val="nil"/>
            </w:tcBorders>
          </w:tcPr>
          <w:p w14:paraId="67F42077"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SHS/Vocational/Technical</w:t>
            </w:r>
          </w:p>
        </w:tc>
        <w:tc>
          <w:tcPr>
            <w:tcW w:w="1236" w:type="pct"/>
            <w:tcBorders>
              <w:top w:val="nil"/>
              <w:left w:val="nil"/>
              <w:bottom w:val="nil"/>
              <w:right w:val="nil"/>
            </w:tcBorders>
          </w:tcPr>
          <w:p w14:paraId="1B8E76A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243</w:t>
            </w:r>
          </w:p>
        </w:tc>
        <w:tc>
          <w:tcPr>
            <w:tcW w:w="1432" w:type="pct"/>
            <w:tcBorders>
              <w:top w:val="nil"/>
              <w:left w:val="nil"/>
              <w:bottom w:val="nil"/>
              <w:right w:val="nil"/>
            </w:tcBorders>
          </w:tcPr>
          <w:p w14:paraId="4369F2E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17.6%</w:t>
            </w:r>
          </w:p>
        </w:tc>
      </w:tr>
      <w:tr w:rsidR="00B67C2E" w:rsidRPr="00045EBA" w14:paraId="441DB28F" w14:textId="77777777" w:rsidTr="005A0273">
        <w:tc>
          <w:tcPr>
            <w:tcW w:w="2332" w:type="pct"/>
            <w:tcBorders>
              <w:top w:val="nil"/>
              <w:left w:val="nil"/>
              <w:bottom w:val="nil"/>
              <w:right w:val="nil"/>
            </w:tcBorders>
          </w:tcPr>
          <w:p w14:paraId="5EF6420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Tertiary</w:t>
            </w:r>
          </w:p>
        </w:tc>
        <w:tc>
          <w:tcPr>
            <w:tcW w:w="1236" w:type="pct"/>
            <w:tcBorders>
              <w:top w:val="nil"/>
              <w:left w:val="nil"/>
              <w:bottom w:val="nil"/>
              <w:right w:val="nil"/>
            </w:tcBorders>
          </w:tcPr>
          <w:p w14:paraId="284F4D3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188</w:t>
            </w:r>
          </w:p>
        </w:tc>
        <w:tc>
          <w:tcPr>
            <w:tcW w:w="1432" w:type="pct"/>
            <w:tcBorders>
              <w:top w:val="nil"/>
              <w:left w:val="nil"/>
              <w:bottom w:val="nil"/>
              <w:right w:val="nil"/>
            </w:tcBorders>
          </w:tcPr>
          <w:p w14:paraId="05525F4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13.6%</w:t>
            </w:r>
          </w:p>
        </w:tc>
      </w:tr>
      <w:tr w:rsidR="00B67C2E" w:rsidRPr="00045EBA" w14:paraId="69A76276" w14:textId="77777777" w:rsidTr="005A0273">
        <w:tc>
          <w:tcPr>
            <w:tcW w:w="2332" w:type="pct"/>
            <w:tcBorders>
              <w:top w:val="nil"/>
              <w:left w:val="nil"/>
              <w:bottom w:val="nil"/>
              <w:right w:val="nil"/>
            </w:tcBorders>
          </w:tcPr>
          <w:p w14:paraId="4257DF48"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Postgraduate</w:t>
            </w:r>
          </w:p>
        </w:tc>
        <w:tc>
          <w:tcPr>
            <w:tcW w:w="1236" w:type="pct"/>
            <w:tcBorders>
              <w:top w:val="nil"/>
              <w:left w:val="nil"/>
              <w:bottom w:val="nil"/>
              <w:right w:val="nil"/>
            </w:tcBorders>
          </w:tcPr>
          <w:p w14:paraId="401DA40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27</w:t>
            </w:r>
          </w:p>
        </w:tc>
        <w:tc>
          <w:tcPr>
            <w:tcW w:w="1432" w:type="pct"/>
            <w:tcBorders>
              <w:top w:val="nil"/>
              <w:left w:val="nil"/>
              <w:bottom w:val="nil"/>
              <w:right w:val="nil"/>
            </w:tcBorders>
          </w:tcPr>
          <w:p w14:paraId="4C295B7B"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2.0%</w:t>
            </w:r>
          </w:p>
        </w:tc>
      </w:tr>
      <w:tr w:rsidR="00B67C2E" w:rsidRPr="00045EBA" w14:paraId="41A480F8" w14:textId="77777777" w:rsidTr="005A0273">
        <w:tc>
          <w:tcPr>
            <w:tcW w:w="2332" w:type="pct"/>
            <w:tcBorders>
              <w:top w:val="nil"/>
              <w:left w:val="nil"/>
              <w:bottom w:val="nil"/>
              <w:right w:val="nil"/>
            </w:tcBorders>
          </w:tcPr>
          <w:p w14:paraId="55792E78"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Employment status</w:t>
            </w:r>
          </w:p>
        </w:tc>
        <w:tc>
          <w:tcPr>
            <w:tcW w:w="1236" w:type="pct"/>
            <w:tcBorders>
              <w:top w:val="nil"/>
              <w:left w:val="nil"/>
              <w:bottom w:val="nil"/>
              <w:right w:val="nil"/>
            </w:tcBorders>
          </w:tcPr>
          <w:p w14:paraId="24F89720"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6FCA5ED2"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21FF3E63" w14:textId="77777777" w:rsidTr="005A0273">
        <w:tc>
          <w:tcPr>
            <w:tcW w:w="2332" w:type="pct"/>
            <w:tcBorders>
              <w:top w:val="nil"/>
              <w:left w:val="nil"/>
              <w:bottom w:val="nil"/>
              <w:right w:val="nil"/>
            </w:tcBorders>
          </w:tcPr>
          <w:p w14:paraId="5EF48C79"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Full time employee</w:t>
            </w:r>
          </w:p>
        </w:tc>
        <w:tc>
          <w:tcPr>
            <w:tcW w:w="1236" w:type="pct"/>
            <w:tcBorders>
              <w:top w:val="nil"/>
              <w:left w:val="nil"/>
              <w:bottom w:val="nil"/>
              <w:right w:val="nil"/>
            </w:tcBorders>
          </w:tcPr>
          <w:p w14:paraId="66BDEAC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267</w:t>
            </w:r>
          </w:p>
        </w:tc>
        <w:tc>
          <w:tcPr>
            <w:tcW w:w="1432" w:type="pct"/>
            <w:tcBorders>
              <w:top w:val="nil"/>
              <w:left w:val="nil"/>
              <w:bottom w:val="nil"/>
              <w:right w:val="nil"/>
            </w:tcBorders>
          </w:tcPr>
          <w:p w14:paraId="1EE3BE1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19.3%</w:t>
            </w:r>
          </w:p>
        </w:tc>
      </w:tr>
      <w:tr w:rsidR="00B67C2E" w:rsidRPr="00045EBA" w14:paraId="4430C252" w14:textId="77777777" w:rsidTr="005A0273">
        <w:tc>
          <w:tcPr>
            <w:tcW w:w="2332" w:type="pct"/>
            <w:tcBorders>
              <w:top w:val="nil"/>
              <w:left w:val="nil"/>
              <w:bottom w:val="nil"/>
              <w:right w:val="nil"/>
            </w:tcBorders>
          </w:tcPr>
          <w:p w14:paraId="580915E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Part-time employee</w:t>
            </w:r>
          </w:p>
        </w:tc>
        <w:tc>
          <w:tcPr>
            <w:tcW w:w="1236" w:type="pct"/>
            <w:tcBorders>
              <w:top w:val="nil"/>
              <w:left w:val="nil"/>
              <w:bottom w:val="nil"/>
              <w:right w:val="nil"/>
            </w:tcBorders>
          </w:tcPr>
          <w:p w14:paraId="6F99689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89</w:t>
            </w:r>
          </w:p>
        </w:tc>
        <w:tc>
          <w:tcPr>
            <w:tcW w:w="1432" w:type="pct"/>
            <w:tcBorders>
              <w:top w:val="nil"/>
              <w:left w:val="nil"/>
              <w:bottom w:val="nil"/>
              <w:right w:val="nil"/>
            </w:tcBorders>
          </w:tcPr>
          <w:p w14:paraId="6B4EAC3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6.4%</w:t>
            </w:r>
          </w:p>
        </w:tc>
      </w:tr>
      <w:tr w:rsidR="00B67C2E" w:rsidRPr="00045EBA" w14:paraId="71238FB5" w14:textId="77777777" w:rsidTr="005A0273">
        <w:tc>
          <w:tcPr>
            <w:tcW w:w="2332" w:type="pct"/>
            <w:tcBorders>
              <w:top w:val="nil"/>
              <w:left w:val="nil"/>
              <w:bottom w:val="nil"/>
              <w:right w:val="nil"/>
            </w:tcBorders>
          </w:tcPr>
          <w:p w14:paraId="1D9B9AA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Self-employed</w:t>
            </w:r>
          </w:p>
        </w:tc>
        <w:tc>
          <w:tcPr>
            <w:tcW w:w="1236" w:type="pct"/>
            <w:tcBorders>
              <w:top w:val="nil"/>
              <w:left w:val="nil"/>
              <w:bottom w:val="nil"/>
              <w:right w:val="nil"/>
            </w:tcBorders>
          </w:tcPr>
          <w:p w14:paraId="75880055"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438</w:t>
            </w:r>
          </w:p>
        </w:tc>
        <w:tc>
          <w:tcPr>
            <w:tcW w:w="1432" w:type="pct"/>
            <w:tcBorders>
              <w:top w:val="nil"/>
              <w:left w:val="nil"/>
              <w:bottom w:val="nil"/>
              <w:right w:val="nil"/>
            </w:tcBorders>
          </w:tcPr>
          <w:p w14:paraId="7D81A1A7"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31.7%</w:t>
            </w:r>
          </w:p>
        </w:tc>
      </w:tr>
      <w:tr w:rsidR="00B67C2E" w:rsidRPr="00045EBA" w14:paraId="249C3706" w14:textId="77777777" w:rsidTr="005A0273">
        <w:tc>
          <w:tcPr>
            <w:tcW w:w="2332" w:type="pct"/>
            <w:tcBorders>
              <w:top w:val="nil"/>
              <w:left w:val="nil"/>
              <w:bottom w:val="nil"/>
              <w:right w:val="nil"/>
            </w:tcBorders>
          </w:tcPr>
          <w:p w14:paraId="7C4CFF5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Pension/retired</w:t>
            </w:r>
          </w:p>
        </w:tc>
        <w:tc>
          <w:tcPr>
            <w:tcW w:w="1236" w:type="pct"/>
            <w:tcBorders>
              <w:top w:val="nil"/>
              <w:left w:val="nil"/>
              <w:bottom w:val="nil"/>
              <w:right w:val="nil"/>
            </w:tcBorders>
          </w:tcPr>
          <w:p w14:paraId="30EBF4A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81</w:t>
            </w:r>
          </w:p>
        </w:tc>
        <w:tc>
          <w:tcPr>
            <w:tcW w:w="1432" w:type="pct"/>
            <w:tcBorders>
              <w:top w:val="nil"/>
              <w:left w:val="nil"/>
              <w:bottom w:val="nil"/>
              <w:right w:val="nil"/>
            </w:tcBorders>
          </w:tcPr>
          <w:p w14:paraId="6714D0D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5.9%</w:t>
            </w:r>
          </w:p>
        </w:tc>
      </w:tr>
      <w:tr w:rsidR="00B67C2E" w:rsidRPr="00045EBA" w14:paraId="7E0C5FB5" w14:textId="77777777" w:rsidTr="005A0273">
        <w:tc>
          <w:tcPr>
            <w:tcW w:w="2332" w:type="pct"/>
            <w:tcBorders>
              <w:top w:val="nil"/>
              <w:left w:val="nil"/>
              <w:bottom w:val="nil"/>
              <w:right w:val="nil"/>
            </w:tcBorders>
          </w:tcPr>
          <w:p w14:paraId="17F7AB2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Student</w:t>
            </w:r>
          </w:p>
        </w:tc>
        <w:tc>
          <w:tcPr>
            <w:tcW w:w="1236" w:type="pct"/>
            <w:tcBorders>
              <w:top w:val="nil"/>
              <w:left w:val="nil"/>
              <w:bottom w:val="nil"/>
              <w:right w:val="nil"/>
            </w:tcBorders>
          </w:tcPr>
          <w:p w14:paraId="136D1BE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199</w:t>
            </w:r>
          </w:p>
        </w:tc>
        <w:tc>
          <w:tcPr>
            <w:tcW w:w="1432" w:type="pct"/>
            <w:tcBorders>
              <w:top w:val="nil"/>
              <w:left w:val="nil"/>
              <w:bottom w:val="nil"/>
              <w:right w:val="nil"/>
            </w:tcBorders>
          </w:tcPr>
          <w:p w14:paraId="5BD463F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14.4%</w:t>
            </w:r>
          </w:p>
        </w:tc>
      </w:tr>
      <w:tr w:rsidR="00B67C2E" w:rsidRPr="00045EBA" w14:paraId="58C44602" w14:textId="77777777" w:rsidTr="005A0273">
        <w:tc>
          <w:tcPr>
            <w:tcW w:w="2332" w:type="pct"/>
            <w:tcBorders>
              <w:top w:val="nil"/>
              <w:left w:val="nil"/>
              <w:bottom w:val="nil"/>
              <w:right w:val="nil"/>
            </w:tcBorders>
          </w:tcPr>
          <w:p w14:paraId="3BC0A68E"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Housewife</w:t>
            </w:r>
          </w:p>
        </w:tc>
        <w:tc>
          <w:tcPr>
            <w:tcW w:w="1236" w:type="pct"/>
            <w:tcBorders>
              <w:top w:val="nil"/>
              <w:left w:val="nil"/>
              <w:bottom w:val="nil"/>
              <w:right w:val="nil"/>
            </w:tcBorders>
          </w:tcPr>
          <w:p w14:paraId="68C25C8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33</w:t>
            </w:r>
          </w:p>
        </w:tc>
        <w:tc>
          <w:tcPr>
            <w:tcW w:w="1432" w:type="pct"/>
            <w:tcBorders>
              <w:top w:val="nil"/>
              <w:left w:val="nil"/>
              <w:bottom w:val="nil"/>
              <w:right w:val="nil"/>
            </w:tcBorders>
          </w:tcPr>
          <w:p w14:paraId="03651AD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w:t>
            </w:r>
          </w:p>
        </w:tc>
      </w:tr>
      <w:tr w:rsidR="00B67C2E" w:rsidRPr="00045EBA" w14:paraId="788F32D6" w14:textId="77777777" w:rsidTr="005A0273">
        <w:tc>
          <w:tcPr>
            <w:tcW w:w="2332" w:type="pct"/>
            <w:tcBorders>
              <w:top w:val="nil"/>
              <w:left w:val="nil"/>
              <w:bottom w:val="nil"/>
              <w:right w:val="nil"/>
            </w:tcBorders>
          </w:tcPr>
          <w:p w14:paraId="7CBE9DA1"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Unemployed</w:t>
            </w:r>
          </w:p>
        </w:tc>
        <w:tc>
          <w:tcPr>
            <w:tcW w:w="1236" w:type="pct"/>
            <w:tcBorders>
              <w:top w:val="nil"/>
              <w:left w:val="nil"/>
              <w:bottom w:val="nil"/>
              <w:right w:val="nil"/>
            </w:tcBorders>
          </w:tcPr>
          <w:p w14:paraId="37B220B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270</w:t>
            </w:r>
          </w:p>
        </w:tc>
        <w:tc>
          <w:tcPr>
            <w:tcW w:w="1432" w:type="pct"/>
            <w:tcBorders>
              <w:top w:val="nil"/>
              <w:left w:val="nil"/>
              <w:bottom w:val="nil"/>
              <w:right w:val="nil"/>
            </w:tcBorders>
          </w:tcPr>
          <w:p w14:paraId="479D4C9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19.6%</w:t>
            </w:r>
          </w:p>
        </w:tc>
      </w:tr>
      <w:tr w:rsidR="00B67C2E" w:rsidRPr="00045EBA" w14:paraId="180084CC" w14:textId="77777777" w:rsidTr="005A0273">
        <w:tc>
          <w:tcPr>
            <w:tcW w:w="2332" w:type="pct"/>
            <w:tcBorders>
              <w:top w:val="nil"/>
              <w:left w:val="nil"/>
              <w:bottom w:val="nil"/>
              <w:right w:val="nil"/>
            </w:tcBorders>
          </w:tcPr>
          <w:p w14:paraId="289E259E"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Ethnicity</w:t>
            </w:r>
          </w:p>
        </w:tc>
        <w:tc>
          <w:tcPr>
            <w:tcW w:w="1236" w:type="pct"/>
            <w:tcBorders>
              <w:top w:val="nil"/>
              <w:left w:val="nil"/>
              <w:bottom w:val="nil"/>
              <w:right w:val="nil"/>
            </w:tcBorders>
          </w:tcPr>
          <w:p w14:paraId="5615EB33"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21ECE456"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59403B53" w14:textId="77777777" w:rsidTr="005A0273">
        <w:tc>
          <w:tcPr>
            <w:tcW w:w="2332" w:type="pct"/>
            <w:tcBorders>
              <w:top w:val="nil"/>
              <w:left w:val="nil"/>
              <w:bottom w:val="nil"/>
              <w:right w:val="nil"/>
            </w:tcBorders>
          </w:tcPr>
          <w:p w14:paraId="66F3398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Asante</w:t>
            </w:r>
          </w:p>
        </w:tc>
        <w:tc>
          <w:tcPr>
            <w:tcW w:w="1236" w:type="pct"/>
            <w:tcBorders>
              <w:top w:val="nil"/>
              <w:left w:val="nil"/>
              <w:bottom w:val="nil"/>
              <w:right w:val="nil"/>
            </w:tcBorders>
          </w:tcPr>
          <w:p w14:paraId="1BF2214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451</w:t>
            </w:r>
          </w:p>
        </w:tc>
        <w:tc>
          <w:tcPr>
            <w:tcW w:w="1432" w:type="pct"/>
            <w:tcBorders>
              <w:top w:val="nil"/>
              <w:left w:val="nil"/>
              <w:bottom w:val="nil"/>
              <w:right w:val="nil"/>
            </w:tcBorders>
          </w:tcPr>
          <w:p w14:paraId="32F417C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32.7%</w:t>
            </w:r>
          </w:p>
        </w:tc>
      </w:tr>
      <w:tr w:rsidR="00B67C2E" w:rsidRPr="00045EBA" w14:paraId="609983C9" w14:textId="77777777" w:rsidTr="005A0273">
        <w:tc>
          <w:tcPr>
            <w:tcW w:w="2332" w:type="pct"/>
            <w:tcBorders>
              <w:top w:val="nil"/>
              <w:left w:val="nil"/>
              <w:bottom w:val="nil"/>
              <w:right w:val="nil"/>
            </w:tcBorders>
          </w:tcPr>
          <w:p w14:paraId="1030D4CB"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 xml:space="preserve">Other </w:t>
            </w:r>
            <w:proofErr w:type="spellStart"/>
            <w:r w:rsidRPr="00045EBA">
              <w:rPr>
                <w:rFonts w:ascii="Times New Roman" w:hAnsi="Times New Roman" w:cs="Times New Roman"/>
                <w:color w:val="000000" w:themeColor="text1"/>
                <w:sz w:val="20"/>
                <w:szCs w:val="20"/>
              </w:rPr>
              <w:t>Akans</w:t>
            </w:r>
            <w:proofErr w:type="spellEnd"/>
          </w:p>
        </w:tc>
        <w:tc>
          <w:tcPr>
            <w:tcW w:w="1236" w:type="pct"/>
            <w:tcBorders>
              <w:top w:val="nil"/>
              <w:left w:val="nil"/>
              <w:bottom w:val="nil"/>
              <w:right w:val="nil"/>
            </w:tcBorders>
          </w:tcPr>
          <w:p w14:paraId="3C6029F7"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255</w:t>
            </w:r>
          </w:p>
        </w:tc>
        <w:tc>
          <w:tcPr>
            <w:tcW w:w="1432" w:type="pct"/>
            <w:tcBorders>
              <w:top w:val="nil"/>
              <w:left w:val="nil"/>
              <w:bottom w:val="nil"/>
              <w:right w:val="nil"/>
            </w:tcBorders>
          </w:tcPr>
          <w:p w14:paraId="5036C7B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18.5%</w:t>
            </w:r>
          </w:p>
        </w:tc>
      </w:tr>
      <w:tr w:rsidR="00B67C2E" w:rsidRPr="00045EBA" w14:paraId="2BC03696" w14:textId="77777777" w:rsidTr="005A0273">
        <w:tc>
          <w:tcPr>
            <w:tcW w:w="2332" w:type="pct"/>
            <w:tcBorders>
              <w:top w:val="nil"/>
              <w:left w:val="nil"/>
              <w:bottom w:val="nil"/>
              <w:right w:val="nil"/>
            </w:tcBorders>
          </w:tcPr>
          <w:p w14:paraId="7C61A5F6"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Ewe</w:t>
            </w:r>
          </w:p>
        </w:tc>
        <w:tc>
          <w:tcPr>
            <w:tcW w:w="1236" w:type="pct"/>
            <w:tcBorders>
              <w:top w:val="nil"/>
              <w:left w:val="nil"/>
              <w:bottom w:val="nil"/>
              <w:right w:val="nil"/>
            </w:tcBorders>
          </w:tcPr>
          <w:p w14:paraId="4928B67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77</w:t>
            </w:r>
          </w:p>
        </w:tc>
        <w:tc>
          <w:tcPr>
            <w:tcW w:w="1432" w:type="pct"/>
            <w:tcBorders>
              <w:top w:val="nil"/>
              <w:left w:val="nil"/>
              <w:bottom w:val="nil"/>
              <w:right w:val="nil"/>
            </w:tcBorders>
          </w:tcPr>
          <w:p w14:paraId="39EBF26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5.6%</w:t>
            </w:r>
          </w:p>
        </w:tc>
      </w:tr>
      <w:tr w:rsidR="00B67C2E" w:rsidRPr="00045EBA" w14:paraId="1ACC65AD" w14:textId="77777777" w:rsidTr="005A0273">
        <w:tc>
          <w:tcPr>
            <w:tcW w:w="2332" w:type="pct"/>
            <w:tcBorders>
              <w:top w:val="nil"/>
              <w:left w:val="nil"/>
              <w:bottom w:val="nil"/>
              <w:right w:val="nil"/>
            </w:tcBorders>
          </w:tcPr>
          <w:p w14:paraId="07FADD0E"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Ga-</w:t>
            </w:r>
            <w:proofErr w:type="spellStart"/>
            <w:r w:rsidRPr="00045EBA">
              <w:rPr>
                <w:rFonts w:ascii="Times New Roman" w:hAnsi="Times New Roman" w:cs="Times New Roman"/>
                <w:color w:val="000000" w:themeColor="text1"/>
                <w:sz w:val="20"/>
                <w:szCs w:val="20"/>
              </w:rPr>
              <w:t>Adangbe</w:t>
            </w:r>
            <w:proofErr w:type="spellEnd"/>
          </w:p>
        </w:tc>
        <w:tc>
          <w:tcPr>
            <w:tcW w:w="1236" w:type="pct"/>
            <w:tcBorders>
              <w:top w:val="nil"/>
              <w:left w:val="nil"/>
              <w:bottom w:val="nil"/>
              <w:right w:val="nil"/>
            </w:tcBorders>
          </w:tcPr>
          <w:p w14:paraId="3DFF1D4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63</w:t>
            </w:r>
          </w:p>
        </w:tc>
        <w:tc>
          <w:tcPr>
            <w:tcW w:w="1432" w:type="pct"/>
            <w:tcBorders>
              <w:top w:val="nil"/>
              <w:left w:val="nil"/>
              <w:bottom w:val="nil"/>
              <w:right w:val="nil"/>
            </w:tcBorders>
          </w:tcPr>
          <w:p w14:paraId="7F1319A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4.6%</w:t>
            </w:r>
          </w:p>
        </w:tc>
      </w:tr>
      <w:tr w:rsidR="00B67C2E" w:rsidRPr="00045EBA" w14:paraId="746A7337" w14:textId="77777777" w:rsidTr="005A0273">
        <w:tc>
          <w:tcPr>
            <w:tcW w:w="2332" w:type="pct"/>
            <w:tcBorders>
              <w:top w:val="nil"/>
              <w:left w:val="nil"/>
              <w:bottom w:val="nil"/>
              <w:right w:val="nil"/>
            </w:tcBorders>
          </w:tcPr>
          <w:p w14:paraId="2E656C4D"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Northern ethnicities</w:t>
            </w:r>
          </w:p>
        </w:tc>
        <w:tc>
          <w:tcPr>
            <w:tcW w:w="1236" w:type="pct"/>
            <w:tcBorders>
              <w:top w:val="nil"/>
              <w:left w:val="nil"/>
              <w:bottom w:val="nil"/>
              <w:right w:val="nil"/>
            </w:tcBorders>
          </w:tcPr>
          <w:p w14:paraId="03F88045"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535</w:t>
            </w:r>
          </w:p>
        </w:tc>
        <w:tc>
          <w:tcPr>
            <w:tcW w:w="1432" w:type="pct"/>
            <w:tcBorders>
              <w:top w:val="nil"/>
              <w:left w:val="nil"/>
              <w:bottom w:val="nil"/>
              <w:right w:val="nil"/>
            </w:tcBorders>
          </w:tcPr>
          <w:p w14:paraId="6F5D96A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38.7%</w:t>
            </w:r>
          </w:p>
        </w:tc>
      </w:tr>
      <w:tr w:rsidR="00B67C2E" w:rsidRPr="00045EBA" w14:paraId="5D2A0C6C" w14:textId="77777777" w:rsidTr="005A0273">
        <w:tc>
          <w:tcPr>
            <w:tcW w:w="2332" w:type="pct"/>
            <w:tcBorders>
              <w:top w:val="nil"/>
              <w:left w:val="nil"/>
              <w:bottom w:val="nil"/>
              <w:right w:val="nil"/>
            </w:tcBorders>
          </w:tcPr>
          <w:p w14:paraId="32D2F54D"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Religiosity</w:t>
            </w:r>
          </w:p>
        </w:tc>
        <w:tc>
          <w:tcPr>
            <w:tcW w:w="1236" w:type="pct"/>
            <w:tcBorders>
              <w:top w:val="nil"/>
              <w:left w:val="nil"/>
              <w:bottom w:val="nil"/>
              <w:right w:val="nil"/>
            </w:tcBorders>
          </w:tcPr>
          <w:p w14:paraId="6219493C"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7F1B80D3"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17BEF7EC" w14:textId="77777777" w:rsidTr="005A0273">
        <w:tc>
          <w:tcPr>
            <w:tcW w:w="2332" w:type="pct"/>
            <w:tcBorders>
              <w:top w:val="nil"/>
              <w:left w:val="nil"/>
              <w:bottom w:val="nil"/>
              <w:right w:val="nil"/>
            </w:tcBorders>
          </w:tcPr>
          <w:p w14:paraId="312B691F"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Extremely non-religious</w:t>
            </w:r>
          </w:p>
        </w:tc>
        <w:tc>
          <w:tcPr>
            <w:tcW w:w="1236" w:type="pct"/>
            <w:tcBorders>
              <w:top w:val="nil"/>
              <w:left w:val="nil"/>
              <w:bottom w:val="nil"/>
              <w:right w:val="nil"/>
            </w:tcBorders>
          </w:tcPr>
          <w:p w14:paraId="696C9497"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27</w:t>
            </w:r>
          </w:p>
        </w:tc>
        <w:tc>
          <w:tcPr>
            <w:tcW w:w="1432" w:type="pct"/>
            <w:tcBorders>
              <w:top w:val="nil"/>
              <w:left w:val="nil"/>
              <w:bottom w:val="nil"/>
              <w:right w:val="nil"/>
            </w:tcBorders>
          </w:tcPr>
          <w:p w14:paraId="058D45E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2.0%</w:t>
            </w:r>
          </w:p>
        </w:tc>
      </w:tr>
      <w:tr w:rsidR="00B67C2E" w:rsidRPr="00045EBA" w14:paraId="307ECED0" w14:textId="77777777" w:rsidTr="005A0273">
        <w:tc>
          <w:tcPr>
            <w:tcW w:w="2332" w:type="pct"/>
            <w:tcBorders>
              <w:top w:val="nil"/>
              <w:left w:val="nil"/>
              <w:bottom w:val="nil"/>
              <w:right w:val="nil"/>
            </w:tcBorders>
          </w:tcPr>
          <w:p w14:paraId="1439E62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Very non-religious</w:t>
            </w:r>
          </w:p>
        </w:tc>
        <w:tc>
          <w:tcPr>
            <w:tcW w:w="1236" w:type="pct"/>
            <w:tcBorders>
              <w:top w:val="nil"/>
              <w:left w:val="nil"/>
              <w:bottom w:val="nil"/>
              <w:right w:val="nil"/>
            </w:tcBorders>
          </w:tcPr>
          <w:p w14:paraId="0C3E988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20</w:t>
            </w:r>
          </w:p>
        </w:tc>
        <w:tc>
          <w:tcPr>
            <w:tcW w:w="1432" w:type="pct"/>
            <w:tcBorders>
              <w:top w:val="nil"/>
              <w:left w:val="nil"/>
              <w:bottom w:val="nil"/>
              <w:right w:val="nil"/>
            </w:tcBorders>
          </w:tcPr>
          <w:p w14:paraId="586EDF7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w:t>
            </w:r>
          </w:p>
        </w:tc>
      </w:tr>
      <w:tr w:rsidR="00B67C2E" w:rsidRPr="00045EBA" w14:paraId="0CE24F3C" w14:textId="77777777" w:rsidTr="005A0273">
        <w:tc>
          <w:tcPr>
            <w:tcW w:w="2332" w:type="pct"/>
            <w:tcBorders>
              <w:top w:val="nil"/>
              <w:left w:val="nil"/>
              <w:bottom w:val="nil"/>
              <w:right w:val="nil"/>
            </w:tcBorders>
          </w:tcPr>
          <w:p w14:paraId="0BD0D676"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somewhat non-religious</w:t>
            </w:r>
          </w:p>
        </w:tc>
        <w:tc>
          <w:tcPr>
            <w:tcW w:w="1236" w:type="pct"/>
            <w:tcBorders>
              <w:top w:val="nil"/>
              <w:left w:val="nil"/>
              <w:bottom w:val="nil"/>
              <w:right w:val="nil"/>
            </w:tcBorders>
          </w:tcPr>
          <w:p w14:paraId="65C018A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30</w:t>
            </w:r>
          </w:p>
        </w:tc>
        <w:tc>
          <w:tcPr>
            <w:tcW w:w="1432" w:type="pct"/>
            <w:tcBorders>
              <w:top w:val="nil"/>
              <w:left w:val="nil"/>
              <w:bottom w:val="nil"/>
              <w:right w:val="nil"/>
            </w:tcBorders>
          </w:tcPr>
          <w:p w14:paraId="157D8EF7"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2.2%</w:t>
            </w:r>
          </w:p>
        </w:tc>
      </w:tr>
      <w:tr w:rsidR="00B67C2E" w:rsidRPr="00045EBA" w14:paraId="1E3C60EF" w14:textId="77777777" w:rsidTr="005A0273">
        <w:tc>
          <w:tcPr>
            <w:tcW w:w="2332" w:type="pct"/>
            <w:tcBorders>
              <w:top w:val="nil"/>
              <w:left w:val="nil"/>
              <w:bottom w:val="nil"/>
              <w:right w:val="nil"/>
            </w:tcBorders>
          </w:tcPr>
          <w:p w14:paraId="6106586F"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Neither religious nor non-religious</w:t>
            </w:r>
          </w:p>
        </w:tc>
        <w:tc>
          <w:tcPr>
            <w:tcW w:w="1236" w:type="pct"/>
            <w:tcBorders>
              <w:top w:val="nil"/>
              <w:left w:val="nil"/>
              <w:bottom w:val="nil"/>
              <w:right w:val="nil"/>
            </w:tcBorders>
          </w:tcPr>
          <w:p w14:paraId="4B7B778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103</w:t>
            </w:r>
          </w:p>
        </w:tc>
        <w:tc>
          <w:tcPr>
            <w:tcW w:w="1432" w:type="pct"/>
            <w:tcBorders>
              <w:top w:val="nil"/>
              <w:left w:val="nil"/>
              <w:bottom w:val="nil"/>
              <w:right w:val="nil"/>
            </w:tcBorders>
          </w:tcPr>
          <w:p w14:paraId="5AA59B1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7.5%</w:t>
            </w:r>
          </w:p>
        </w:tc>
      </w:tr>
      <w:tr w:rsidR="00B67C2E" w:rsidRPr="00045EBA" w14:paraId="4DBB474C" w14:textId="77777777" w:rsidTr="005A0273">
        <w:tc>
          <w:tcPr>
            <w:tcW w:w="2332" w:type="pct"/>
            <w:tcBorders>
              <w:top w:val="nil"/>
              <w:left w:val="nil"/>
              <w:bottom w:val="nil"/>
              <w:right w:val="nil"/>
            </w:tcBorders>
          </w:tcPr>
          <w:p w14:paraId="0D5F698C"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lastRenderedPageBreak/>
              <w:t>Somewhat religious</w:t>
            </w:r>
          </w:p>
        </w:tc>
        <w:tc>
          <w:tcPr>
            <w:tcW w:w="1236" w:type="pct"/>
            <w:tcBorders>
              <w:top w:val="nil"/>
              <w:left w:val="nil"/>
              <w:bottom w:val="nil"/>
              <w:right w:val="nil"/>
            </w:tcBorders>
          </w:tcPr>
          <w:p w14:paraId="2060E69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174</w:t>
            </w:r>
          </w:p>
        </w:tc>
        <w:tc>
          <w:tcPr>
            <w:tcW w:w="1432" w:type="pct"/>
            <w:tcBorders>
              <w:top w:val="nil"/>
              <w:left w:val="nil"/>
              <w:bottom w:val="nil"/>
              <w:right w:val="nil"/>
            </w:tcBorders>
          </w:tcPr>
          <w:p w14:paraId="407B1AA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12.6%</w:t>
            </w:r>
          </w:p>
        </w:tc>
      </w:tr>
      <w:tr w:rsidR="00B67C2E" w:rsidRPr="00045EBA" w14:paraId="64807356" w14:textId="77777777" w:rsidTr="005A0273">
        <w:tc>
          <w:tcPr>
            <w:tcW w:w="2332" w:type="pct"/>
            <w:tcBorders>
              <w:top w:val="nil"/>
              <w:left w:val="nil"/>
              <w:bottom w:val="nil"/>
              <w:right w:val="nil"/>
            </w:tcBorders>
          </w:tcPr>
          <w:p w14:paraId="24AB106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Very religious</w:t>
            </w:r>
          </w:p>
        </w:tc>
        <w:tc>
          <w:tcPr>
            <w:tcW w:w="1236" w:type="pct"/>
            <w:tcBorders>
              <w:top w:val="nil"/>
              <w:left w:val="nil"/>
              <w:bottom w:val="nil"/>
              <w:right w:val="nil"/>
            </w:tcBorders>
          </w:tcPr>
          <w:p w14:paraId="51A0A7B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787</w:t>
            </w:r>
          </w:p>
        </w:tc>
        <w:tc>
          <w:tcPr>
            <w:tcW w:w="1432" w:type="pct"/>
            <w:tcBorders>
              <w:top w:val="nil"/>
              <w:left w:val="nil"/>
              <w:bottom w:val="nil"/>
              <w:right w:val="nil"/>
            </w:tcBorders>
          </w:tcPr>
          <w:p w14:paraId="1B4FEE9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57.0%</w:t>
            </w:r>
          </w:p>
        </w:tc>
      </w:tr>
      <w:tr w:rsidR="00B67C2E" w:rsidRPr="00045EBA" w14:paraId="5C90F5B0" w14:textId="77777777" w:rsidTr="005A0273">
        <w:tc>
          <w:tcPr>
            <w:tcW w:w="2332" w:type="pct"/>
            <w:tcBorders>
              <w:top w:val="nil"/>
              <w:left w:val="nil"/>
              <w:bottom w:val="nil"/>
              <w:right w:val="nil"/>
            </w:tcBorders>
          </w:tcPr>
          <w:p w14:paraId="2ED5A6B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Extremely religious</w:t>
            </w:r>
          </w:p>
        </w:tc>
        <w:tc>
          <w:tcPr>
            <w:tcW w:w="1236" w:type="pct"/>
            <w:tcBorders>
              <w:top w:val="nil"/>
              <w:left w:val="nil"/>
              <w:bottom w:val="nil"/>
              <w:right w:val="nil"/>
            </w:tcBorders>
          </w:tcPr>
          <w:p w14:paraId="5568EF8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228</w:t>
            </w:r>
          </w:p>
        </w:tc>
        <w:tc>
          <w:tcPr>
            <w:tcW w:w="1432" w:type="pct"/>
            <w:tcBorders>
              <w:top w:val="nil"/>
              <w:left w:val="nil"/>
              <w:bottom w:val="nil"/>
              <w:right w:val="nil"/>
            </w:tcBorders>
          </w:tcPr>
          <w:p w14:paraId="35BADBD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16.5%</w:t>
            </w:r>
          </w:p>
        </w:tc>
      </w:tr>
      <w:tr w:rsidR="00B67C2E" w:rsidRPr="00045EBA" w14:paraId="731E4EA4" w14:textId="77777777" w:rsidTr="005A0273">
        <w:tc>
          <w:tcPr>
            <w:tcW w:w="2332" w:type="pct"/>
            <w:tcBorders>
              <w:top w:val="nil"/>
              <w:left w:val="nil"/>
              <w:bottom w:val="nil"/>
              <w:right w:val="nil"/>
            </w:tcBorders>
          </w:tcPr>
          <w:p w14:paraId="402E4352" w14:textId="77777777" w:rsidR="00B67C2E" w:rsidRPr="00045EBA" w:rsidRDefault="00B67C2E" w:rsidP="00ED5BFC">
            <w:pPr>
              <w:rPr>
                <w:rFonts w:ascii="Times New Roman" w:hAnsi="Times New Roman" w:cs="Times New Roman"/>
                <w:color w:val="000000" w:themeColor="text1"/>
                <w:sz w:val="20"/>
                <w:szCs w:val="20"/>
              </w:rPr>
            </w:pPr>
            <w:r w:rsidRPr="00045EBA">
              <w:rPr>
                <w:rFonts w:ascii="Times New Roman" w:hAnsi="Times New Roman" w:cs="Times New Roman"/>
                <w:b/>
                <w:color w:val="000000" w:themeColor="text1"/>
                <w:sz w:val="20"/>
                <w:szCs w:val="20"/>
              </w:rPr>
              <w:t>Monthly Income</w:t>
            </w:r>
            <w:r w:rsidRPr="00045EBA">
              <w:rPr>
                <w:rFonts w:ascii="Times New Roman" w:hAnsi="Times New Roman" w:cs="Times New Roman"/>
                <w:color w:val="000000" w:themeColor="text1"/>
                <w:sz w:val="20"/>
                <w:szCs w:val="20"/>
              </w:rPr>
              <w:t xml:space="preserve"> (if employed)</w:t>
            </w:r>
          </w:p>
          <w:p w14:paraId="49D96739" w14:textId="77777777" w:rsidR="00B67C2E" w:rsidRPr="00045EBA" w:rsidRDefault="00B67C2E" w:rsidP="00ED5BFC">
            <w:pP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(Range: GH¢20-2500, ~ US$4- 502.50)</w:t>
            </w:r>
          </w:p>
        </w:tc>
        <w:tc>
          <w:tcPr>
            <w:tcW w:w="1236" w:type="pct"/>
            <w:tcBorders>
              <w:top w:val="nil"/>
              <w:left w:val="nil"/>
              <w:bottom w:val="nil"/>
              <w:right w:val="nil"/>
            </w:tcBorders>
          </w:tcPr>
          <w:p w14:paraId="3459C5A8" w14:textId="77777777" w:rsidR="00B67C2E" w:rsidRPr="00045EBA" w:rsidRDefault="00B67C2E" w:rsidP="00ED5BFC">
            <w:pPr>
              <w:rPr>
                <w:rFonts w:ascii="Times New Roman" w:hAnsi="Times New Roman" w:cs="Times New Roman"/>
                <w:color w:val="000000" w:themeColor="text1"/>
                <w:sz w:val="20"/>
                <w:szCs w:val="20"/>
              </w:rPr>
            </w:pPr>
          </w:p>
        </w:tc>
        <w:tc>
          <w:tcPr>
            <w:tcW w:w="1432" w:type="pct"/>
            <w:tcBorders>
              <w:top w:val="nil"/>
              <w:left w:val="nil"/>
              <w:bottom w:val="nil"/>
              <w:right w:val="nil"/>
            </w:tcBorders>
          </w:tcPr>
          <w:p w14:paraId="73009099" w14:textId="77777777" w:rsidR="00B67C2E" w:rsidRPr="00045EBA" w:rsidRDefault="00B67C2E" w:rsidP="00ED5BFC">
            <w:pP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 xml:space="preserve">GH¢480.73 (446.91) </w:t>
            </w:r>
          </w:p>
          <w:p w14:paraId="77B8443A" w14:textId="77777777" w:rsidR="00B67C2E" w:rsidRPr="00045EBA" w:rsidRDefault="00B67C2E" w:rsidP="00ED5BFC">
            <w:pP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US$96.63 (89.83)</w:t>
            </w:r>
          </w:p>
        </w:tc>
      </w:tr>
      <w:tr w:rsidR="00B67C2E" w:rsidRPr="00045EBA" w14:paraId="527BAF73" w14:textId="77777777" w:rsidTr="005A0273">
        <w:tc>
          <w:tcPr>
            <w:tcW w:w="2332" w:type="pct"/>
            <w:tcBorders>
              <w:top w:val="nil"/>
              <w:left w:val="nil"/>
              <w:bottom w:val="nil"/>
              <w:right w:val="nil"/>
            </w:tcBorders>
          </w:tcPr>
          <w:p w14:paraId="6CBBE73B"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Low (US$ 0-57)</w:t>
            </w:r>
          </w:p>
        </w:tc>
        <w:tc>
          <w:tcPr>
            <w:tcW w:w="1236" w:type="pct"/>
            <w:tcBorders>
              <w:top w:val="nil"/>
              <w:left w:val="nil"/>
              <w:bottom w:val="nil"/>
              <w:right w:val="nil"/>
            </w:tcBorders>
          </w:tcPr>
          <w:p w14:paraId="7FA2B3C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256</w:t>
            </w:r>
          </w:p>
        </w:tc>
        <w:tc>
          <w:tcPr>
            <w:tcW w:w="1432" w:type="pct"/>
            <w:tcBorders>
              <w:top w:val="nil"/>
              <w:left w:val="nil"/>
              <w:bottom w:val="nil"/>
              <w:right w:val="nil"/>
            </w:tcBorders>
          </w:tcPr>
          <w:p w14:paraId="1FD8929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32.4%</w:t>
            </w:r>
          </w:p>
        </w:tc>
      </w:tr>
      <w:tr w:rsidR="00B67C2E" w:rsidRPr="00045EBA" w14:paraId="0088D5BB" w14:textId="77777777" w:rsidTr="005A0273">
        <w:tc>
          <w:tcPr>
            <w:tcW w:w="2332" w:type="pct"/>
            <w:tcBorders>
              <w:top w:val="nil"/>
              <w:left w:val="nil"/>
              <w:bottom w:val="nil"/>
              <w:right w:val="nil"/>
            </w:tcBorders>
          </w:tcPr>
          <w:p w14:paraId="6E06A26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Lower-middle (US$58-96)</w:t>
            </w:r>
          </w:p>
        </w:tc>
        <w:tc>
          <w:tcPr>
            <w:tcW w:w="1236" w:type="pct"/>
            <w:tcBorders>
              <w:top w:val="nil"/>
              <w:left w:val="nil"/>
              <w:bottom w:val="nil"/>
              <w:right w:val="nil"/>
            </w:tcBorders>
          </w:tcPr>
          <w:p w14:paraId="0F90F1C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162</w:t>
            </w:r>
          </w:p>
        </w:tc>
        <w:tc>
          <w:tcPr>
            <w:tcW w:w="1432" w:type="pct"/>
            <w:tcBorders>
              <w:top w:val="nil"/>
              <w:left w:val="nil"/>
              <w:bottom w:val="nil"/>
              <w:right w:val="nil"/>
            </w:tcBorders>
          </w:tcPr>
          <w:p w14:paraId="4699421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20.5%</w:t>
            </w:r>
          </w:p>
        </w:tc>
      </w:tr>
      <w:tr w:rsidR="00B67C2E" w:rsidRPr="00045EBA" w14:paraId="7F8F32D7" w14:textId="77777777" w:rsidTr="005A0273">
        <w:tc>
          <w:tcPr>
            <w:tcW w:w="2332" w:type="pct"/>
            <w:tcBorders>
              <w:top w:val="nil"/>
              <w:left w:val="nil"/>
              <w:bottom w:val="nil"/>
              <w:right w:val="nil"/>
            </w:tcBorders>
          </w:tcPr>
          <w:p w14:paraId="1C7C1FF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Middle (US$ 97-166)</w:t>
            </w:r>
          </w:p>
        </w:tc>
        <w:tc>
          <w:tcPr>
            <w:tcW w:w="1236" w:type="pct"/>
            <w:tcBorders>
              <w:top w:val="nil"/>
              <w:left w:val="nil"/>
              <w:bottom w:val="nil"/>
              <w:right w:val="nil"/>
            </w:tcBorders>
          </w:tcPr>
          <w:p w14:paraId="60E2B63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89</w:t>
            </w:r>
          </w:p>
        </w:tc>
        <w:tc>
          <w:tcPr>
            <w:tcW w:w="1432" w:type="pct"/>
            <w:tcBorders>
              <w:top w:val="nil"/>
              <w:left w:val="nil"/>
              <w:bottom w:val="nil"/>
              <w:right w:val="nil"/>
            </w:tcBorders>
          </w:tcPr>
          <w:p w14:paraId="747675B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11.3%</w:t>
            </w:r>
          </w:p>
        </w:tc>
      </w:tr>
      <w:tr w:rsidR="00B67C2E" w:rsidRPr="00045EBA" w14:paraId="15CD4F73" w14:textId="77777777" w:rsidTr="005A0273">
        <w:tc>
          <w:tcPr>
            <w:tcW w:w="2332" w:type="pct"/>
            <w:tcBorders>
              <w:top w:val="nil"/>
              <w:left w:val="nil"/>
              <w:bottom w:val="nil"/>
              <w:right w:val="nil"/>
            </w:tcBorders>
          </w:tcPr>
          <w:p w14:paraId="339E4D07"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Upper-</w:t>
            </w:r>
            <w:proofErr w:type="spellStart"/>
            <w:r w:rsidRPr="00045EBA">
              <w:rPr>
                <w:rFonts w:ascii="Times New Roman" w:hAnsi="Times New Roman" w:cs="Times New Roman"/>
                <w:color w:val="000000" w:themeColor="text1"/>
                <w:sz w:val="20"/>
                <w:szCs w:val="20"/>
              </w:rPr>
              <w:t>mddle</w:t>
            </w:r>
            <w:proofErr w:type="spellEnd"/>
            <w:r w:rsidRPr="00045EBA">
              <w:rPr>
                <w:rFonts w:ascii="Times New Roman" w:hAnsi="Times New Roman" w:cs="Times New Roman"/>
                <w:color w:val="000000" w:themeColor="text1"/>
                <w:sz w:val="20"/>
                <w:szCs w:val="20"/>
              </w:rPr>
              <w:t xml:space="preserve"> (US$ 167+)</w:t>
            </w:r>
          </w:p>
        </w:tc>
        <w:tc>
          <w:tcPr>
            <w:tcW w:w="1236" w:type="pct"/>
            <w:tcBorders>
              <w:top w:val="nil"/>
              <w:left w:val="nil"/>
              <w:bottom w:val="nil"/>
              <w:right w:val="nil"/>
            </w:tcBorders>
          </w:tcPr>
          <w:p w14:paraId="5AFDE72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118</w:t>
            </w:r>
          </w:p>
        </w:tc>
        <w:tc>
          <w:tcPr>
            <w:tcW w:w="1432" w:type="pct"/>
            <w:tcBorders>
              <w:top w:val="nil"/>
              <w:left w:val="nil"/>
              <w:bottom w:val="nil"/>
              <w:right w:val="nil"/>
            </w:tcBorders>
          </w:tcPr>
          <w:p w14:paraId="599A76D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14.9%</w:t>
            </w:r>
          </w:p>
        </w:tc>
      </w:tr>
      <w:tr w:rsidR="00B67C2E" w:rsidRPr="00045EBA" w14:paraId="7A759461" w14:textId="77777777" w:rsidTr="005A0273">
        <w:tc>
          <w:tcPr>
            <w:tcW w:w="2332" w:type="pct"/>
            <w:tcBorders>
              <w:top w:val="nil"/>
              <w:left w:val="nil"/>
              <w:bottom w:val="nil"/>
              <w:right w:val="nil"/>
            </w:tcBorders>
          </w:tcPr>
          <w:p w14:paraId="006DBD9B"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Socioeconomic Status</w:t>
            </w:r>
          </w:p>
        </w:tc>
        <w:tc>
          <w:tcPr>
            <w:tcW w:w="1236" w:type="pct"/>
            <w:tcBorders>
              <w:top w:val="nil"/>
              <w:left w:val="nil"/>
              <w:bottom w:val="nil"/>
              <w:right w:val="nil"/>
            </w:tcBorders>
          </w:tcPr>
          <w:p w14:paraId="0D0F9A16" w14:textId="77777777" w:rsidR="00B67C2E" w:rsidRPr="00045EBA" w:rsidRDefault="00B67C2E" w:rsidP="00ED5BFC">
            <w:pPr>
              <w:jc w:val="center"/>
              <w:rPr>
                <w:rFonts w:ascii="Times New Roman" w:hAnsi="Times New Roman" w:cs="Times New Roman"/>
                <w:color w:val="000000" w:themeColor="text1"/>
                <w:sz w:val="20"/>
                <w:szCs w:val="20"/>
              </w:rPr>
            </w:pPr>
          </w:p>
        </w:tc>
        <w:tc>
          <w:tcPr>
            <w:tcW w:w="1432" w:type="pct"/>
            <w:tcBorders>
              <w:top w:val="nil"/>
              <w:left w:val="nil"/>
              <w:bottom w:val="nil"/>
              <w:right w:val="nil"/>
            </w:tcBorders>
          </w:tcPr>
          <w:p w14:paraId="2A96E901" w14:textId="77777777" w:rsidR="00B67C2E" w:rsidRPr="00045EBA" w:rsidRDefault="00B67C2E" w:rsidP="00ED5BFC">
            <w:pPr>
              <w:jc w:val="center"/>
              <w:rPr>
                <w:rFonts w:ascii="Times New Roman" w:hAnsi="Times New Roman" w:cs="Times New Roman"/>
                <w:color w:val="000000" w:themeColor="text1"/>
                <w:sz w:val="20"/>
                <w:szCs w:val="20"/>
              </w:rPr>
            </w:pPr>
          </w:p>
        </w:tc>
      </w:tr>
      <w:tr w:rsidR="00B67C2E" w:rsidRPr="00045EBA" w14:paraId="776E70C1" w14:textId="77777777" w:rsidTr="005A0273">
        <w:tc>
          <w:tcPr>
            <w:tcW w:w="2332" w:type="pct"/>
            <w:tcBorders>
              <w:top w:val="nil"/>
              <w:left w:val="nil"/>
              <w:bottom w:val="nil"/>
              <w:right w:val="nil"/>
            </w:tcBorders>
          </w:tcPr>
          <w:p w14:paraId="0BCA3A9A"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Low</w:t>
            </w:r>
          </w:p>
        </w:tc>
        <w:tc>
          <w:tcPr>
            <w:tcW w:w="1236" w:type="pct"/>
            <w:tcBorders>
              <w:top w:val="nil"/>
              <w:left w:val="nil"/>
              <w:bottom w:val="nil"/>
              <w:right w:val="nil"/>
            </w:tcBorders>
          </w:tcPr>
          <w:p w14:paraId="6836CA49"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311</w:t>
            </w:r>
          </w:p>
        </w:tc>
        <w:tc>
          <w:tcPr>
            <w:tcW w:w="1432" w:type="pct"/>
            <w:tcBorders>
              <w:top w:val="nil"/>
              <w:left w:val="nil"/>
              <w:bottom w:val="nil"/>
              <w:right w:val="nil"/>
            </w:tcBorders>
          </w:tcPr>
          <w:p w14:paraId="18FB300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39.3%</w:t>
            </w:r>
          </w:p>
        </w:tc>
      </w:tr>
      <w:tr w:rsidR="00B67C2E" w:rsidRPr="00045EBA" w14:paraId="2D1F3860" w14:textId="77777777" w:rsidTr="005A0273">
        <w:tc>
          <w:tcPr>
            <w:tcW w:w="2332" w:type="pct"/>
            <w:tcBorders>
              <w:top w:val="nil"/>
              <w:left w:val="nil"/>
              <w:bottom w:val="nil"/>
              <w:right w:val="nil"/>
            </w:tcBorders>
          </w:tcPr>
          <w:p w14:paraId="62E891C0"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Middle</w:t>
            </w:r>
          </w:p>
        </w:tc>
        <w:tc>
          <w:tcPr>
            <w:tcW w:w="1236" w:type="pct"/>
            <w:tcBorders>
              <w:top w:val="nil"/>
              <w:left w:val="nil"/>
              <w:bottom w:val="nil"/>
              <w:right w:val="nil"/>
            </w:tcBorders>
          </w:tcPr>
          <w:p w14:paraId="0F2C537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405</w:t>
            </w:r>
          </w:p>
        </w:tc>
        <w:tc>
          <w:tcPr>
            <w:tcW w:w="1432" w:type="pct"/>
            <w:tcBorders>
              <w:top w:val="nil"/>
              <w:left w:val="nil"/>
              <w:bottom w:val="nil"/>
              <w:right w:val="nil"/>
            </w:tcBorders>
          </w:tcPr>
          <w:p w14:paraId="328B82A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51.2%</w:t>
            </w:r>
          </w:p>
        </w:tc>
      </w:tr>
      <w:tr w:rsidR="00B67C2E" w:rsidRPr="00045EBA" w14:paraId="7F494133" w14:textId="77777777" w:rsidTr="005A0273">
        <w:tc>
          <w:tcPr>
            <w:tcW w:w="2332" w:type="pct"/>
            <w:tcBorders>
              <w:top w:val="nil"/>
              <w:left w:val="nil"/>
              <w:bottom w:val="nil"/>
              <w:right w:val="nil"/>
            </w:tcBorders>
          </w:tcPr>
          <w:p w14:paraId="21C2853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High</w:t>
            </w:r>
          </w:p>
        </w:tc>
        <w:tc>
          <w:tcPr>
            <w:tcW w:w="1236" w:type="pct"/>
            <w:tcBorders>
              <w:top w:val="nil"/>
              <w:left w:val="nil"/>
              <w:bottom w:val="nil"/>
              <w:right w:val="nil"/>
            </w:tcBorders>
          </w:tcPr>
          <w:p w14:paraId="3E7CFCE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71</w:t>
            </w:r>
          </w:p>
        </w:tc>
        <w:tc>
          <w:tcPr>
            <w:tcW w:w="1432" w:type="pct"/>
            <w:tcBorders>
              <w:top w:val="nil"/>
              <w:left w:val="nil"/>
              <w:bottom w:val="nil"/>
              <w:right w:val="nil"/>
            </w:tcBorders>
          </w:tcPr>
          <w:p w14:paraId="5BFFCC3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9.0%</w:t>
            </w:r>
          </w:p>
        </w:tc>
      </w:tr>
      <w:tr w:rsidR="00B67C2E" w:rsidRPr="00045EBA" w14:paraId="239E0656" w14:textId="77777777" w:rsidTr="005A0273">
        <w:tc>
          <w:tcPr>
            <w:tcW w:w="2332" w:type="pct"/>
            <w:tcBorders>
              <w:top w:val="nil"/>
              <w:left w:val="nil"/>
              <w:bottom w:val="nil"/>
              <w:right w:val="nil"/>
            </w:tcBorders>
          </w:tcPr>
          <w:p w14:paraId="385733B8"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 xml:space="preserve">Household size </w:t>
            </w:r>
          </w:p>
        </w:tc>
        <w:tc>
          <w:tcPr>
            <w:tcW w:w="1236" w:type="pct"/>
            <w:tcBorders>
              <w:top w:val="nil"/>
              <w:left w:val="nil"/>
              <w:bottom w:val="nil"/>
              <w:right w:val="nil"/>
            </w:tcBorders>
          </w:tcPr>
          <w:p w14:paraId="0467ECCB" w14:textId="77777777" w:rsidR="00B67C2E" w:rsidRPr="00045EBA" w:rsidRDefault="00B67C2E" w:rsidP="00ED5BFC">
            <w:pPr>
              <w:jc w:val="center"/>
              <w:rPr>
                <w:rFonts w:ascii="Times New Roman" w:hAnsi="Times New Roman" w:cs="Times New Roman"/>
                <w:color w:val="000000" w:themeColor="text1"/>
                <w:sz w:val="20"/>
                <w:szCs w:val="20"/>
                <w:lang w:val="en-US"/>
              </w:rPr>
            </w:pPr>
          </w:p>
        </w:tc>
        <w:tc>
          <w:tcPr>
            <w:tcW w:w="1432" w:type="pct"/>
            <w:tcBorders>
              <w:top w:val="nil"/>
              <w:left w:val="nil"/>
              <w:bottom w:val="nil"/>
              <w:right w:val="nil"/>
            </w:tcBorders>
          </w:tcPr>
          <w:p w14:paraId="21F3DE25" w14:textId="77777777" w:rsidR="00B67C2E" w:rsidRPr="00045EBA" w:rsidRDefault="00B67C2E" w:rsidP="00ED5BFC">
            <w:pPr>
              <w:jc w:val="center"/>
              <w:rPr>
                <w:rFonts w:ascii="Times New Roman" w:hAnsi="Times New Roman" w:cs="Times New Roman"/>
                <w:b/>
                <w:color w:val="000000" w:themeColor="text1"/>
                <w:sz w:val="20"/>
                <w:szCs w:val="20"/>
                <w:lang w:val="en-US"/>
              </w:rPr>
            </w:pPr>
          </w:p>
        </w:tc>
      </w:tr>
      <w:tr w:rsidR="00B67C2E" w:rsidRPr="00045EBA" w14:paraId="626E0483" w14:textId="77777777" w:rsidTr="005A0273">
        <w:tc>
          <w:tcPr>
            <w:tcW w:w="2332" w:type="pct"/>
            <w:tcBorders>
              <w:top w:val="nil"/>
              <w:left w:val="nil"/>
              <w:bottom w:val="nil"/>
              <w:right w:val="nil"/>
            </w:tcBorders>
          </w:tcPr>
          <w:p w14:paraId="0065E35E" w14:textId="77777777" w:rsidR="00B67C2E" w:rsidRPr="00045EBA" w:rsidRDefault="00B67C2E" w:rsidP="00ED5BFC">
            <w:pPr>
              <w:jc w:val="right"/>
              <w:rPr>
                <w:rFonts w:ascii="Times New Roman" w:hAnsi="Times New Roman" w:cs="Times New Roman"/>
                <w:b/>
                <w:color w:val="000000" w:themeColor="text1"/>
                <w:sz w:val="20"/>
                <w:szCs w:val="20"/>
              </w:rPr>
            </w:pPr>
            <w:r w:rsidRPr="00045EBA">
              <w:rPr>
                <w:rFonts w:ascii="Times New Roman" w:hAnsi="Times New Roman" w:cs="Times New Roman"/>
                <w:i/>
                <w:color w:val="000000" w:themeColor="text1"/>
                <w:sz w:val="20"/>
                <w:szCs w:val="20"/>
              </w:rPr>
              <w:t>Mean (SD)</w:t>
            </w:r>
          </w:p>
        </w:tc>
        <w:tc>
          <w:tcPr>
            <w:tcW w:w="1236" w:type="pct"/>
            <w:tcBorders>
              <w:top w:val="nil"/>
              <w:left w:val="nil"/>
              <w:bottom w:val="nil"/>
              <w:right w:val="nil"/>
            </w:tcBorders>
          </w:tcPr>
          <w:p w14:paraId="5FD0439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5.69 (3.11)</w:t>
            </w:r>
          </w:p>
        </w:tc>
        <w:tc>
          <w:tcPr>
            <w:tcW w:w="1432" w:type="pct"/>
            <w:tcBorders>
              <w:top w:val="nil"/>
              <w:left w:val="nil"/>
              <w:bottom w:val="nil"/>
              <w:right w:val="nil"/>
            </w:tcBorders>
          </w:tcPr>
          <w:p w14:paraId="53BF06A0" w14:textId="77777777" w:rsidR="00B67C2E" w:rsidRPr="00045EBA" w:rsidRDefault="00B67C2E" w:rsidP="00ED5BFC">
            <w:pPr>
              <w:jc w:val="center"/>
              <w:rPr>
                <w:rFonts w:ascii="Times New Roman" w:hAnsi="Times New Roman" w:cs="Times New Roman"/>
                <w:b/>
                <w:color w:val="000000" w:themeColor="text1"/>
                <w:sz w:val="20"/>
                <w:szCs w:val="20"/>
                <w:lang w:val="en-US"/>
              </w:rPr>
            </w:pPr>
          </w:p>
        </w:tc>
      </w:tr>
      <w:tr w:rsidR="00B67C2E" w:rsidRPr="00045EBA" w14:paraId="02AAE4E6" w14:textId="77777777" w:rsidTr="005A0273">
        <w:tc>
          <w:tcPr>
            <w:tcW w:w="2332" w:type="pct"/>
            <w:tcBorders>
              <w:top w:val="nil"/>
              <w:left w:val="nil"/>
              <w:bottom w:val="nil"/>
              <w:right w:val="nil"/>
            </w:tcBorders>
          </w:tcPr>
          <w:p w14:paraId="31AFEE02"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Marital status</w:t>
            </w:r>
          </w:p>
        </w:tc>
        <w:tc>
          <w:tcPr>
            <w:tcW w:w="1236" w:type="pct"/>
            <w:tcBorders>
              <w:top w:val="nil"/>
              <w:left w:val="nil"/>
              <w:bottom w:val="nil"/>
              <w:right w:val="nil"/>
            </w:tcBorders>
          </w:tcPr>
          <w:p w14:paraId="454A8317" w14:textId="77777777" w:rsidR="00B67C2E" w:rsidRPr="00045EBA" w:rsidRDefault="00B67C2E" w:rsidP="00ED5BFC">
            <w:pPr>
              <w:jc w:val="center"/>
              <w:rPr>
                <w:rFonts w:ascii="Times New Roman" w:hAnsi="Times New Roman" w:cs="Times New Roman"/>
                <w:color w:val="000000" w:themeColor="text1"/>
                <w:sz w:val="20"/>
                <w:szCs w:val="20"/>
              </w:rPr>
            </w:pPr>
          </w:p>
        </w:tc>
        <w:tc>
          <w:tcPr>
            <w:tcW w:w="1432" w:type="pct"/>
            <w:tcBorders>
              <w:top w:val="nil"/>
              <w:left w:val="nil"/>
              <w:bottom w:val="nil"/>
              <w:right w:val="nil"/>
            </w:tcBorders>
          </w:tcPr>
          <w:p w14:paraId="5693E451" w14:textId="77777777" w:rsidR="00B67C2E" w:rsidRPr="00045EBA" w:rsidRDefault="00B67C2E" w:rsidP="00ED5BFC">
            <w:pPr>
              <w:jc w:val="center"/>
              <w:rPr>
                <w:rFonts w:ascii="Times New Roman" w:hAnsi="Times New Roman" w:cs="Times New Roman"/>
                <w:color w:val="000000" w:themeColor="text1"/>
                <w:sz w:val="20"/>
                <w:szCs w:val="20"/>
              </w:rPr>
            </w:pPr>
          </w:p>
        </w:tc>
      </w:tr>
      <w:tr w:rsidR="00B67C2E" w:rsidRPr="00045EBA" w14:paraId="7E8A662F" w14:textId="77777777" w:rsidTr="005A0273">
        <w:tc>
          <w:tcPr>
            <w:tcW w:w="2332" w:type="pct"/>
            <w:tcBorders>
              <w:top w:val="nil"/>
              <w:left w:val="nil"/>
              <w:bottom w:val="nil"/>
              <w:right w:val="nil"/>
            </w:tcBorders>
          </w:tcPr>
          <w:p w14:paraId="711C0D7D"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Married</w:t>
            </w:r>
          </w:p>
        </w:tc>
        <w:tc>
          <w:tcPr>
            <w:tcW w:w="1236" w:type="pct"/>
            <w:tcBorders>
              <w:top w:val="nil"/>
              <w:left w:val="nil"/>
              <w:bottom w:val="nil"/>
              <w:right w:val="nil"/>
            </w:tcBorders>
          </w:tcPr>
          <w:p w14:paraId="5C3E6E9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629</w:t>
            </w:r>
          </w:p>
        </w:tc>
        <w:tc>
          <w:tcPr>
            <w:tcW w:w="1432" w:type="pct"/>
            <w:tcBorders>
              <w:top w:val="nil"/>
              <w:left w:val="nil"/>
              <w:bottom w:val="nil"/>
              <w:right w:val="nil"/>
            </w:tcBorders>
          </w:tcPr>
          <w:p w14:paraId="62269E0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45.5%</w:t>
            </w:r>
          </w:p>
        </w:tc>
      </w:tr>
      <w:tr w:rsidR="00B67C2E" w:rsidRPr="00045EBA" w14:paraId="68A99563" w14:textId="77777777" w:rsidTr="005A0273">
        <w:tc>
          <w:tcPr>
            <w:tcW w:w="2332" w:type="pct"/>
            <w:tcBorders>
              <w:top w:val="nil"/>
              <w:left w:val="nil"/>
              <w:bottom w:val="nil"/>
              <w:right w:val="nil"/>
            </w:tcBorders>
          </w:tcPr>
          <w:p w14:paraId="1E7F16E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Divorced</w:t>
            </w:r>
          </w:p>
        </w:tc>
        <w:tc>
          <w:tcPr>
            <w:tcW w:w="1236" w:type="pct"/>
            <w:tcBorders>
              <w:top w:val="nil"/>
              <w:left w:val="nil"/>
              <w:bottom w:val="nil"/>
              <w:right w:val="nil"/>
            </w:tcBorders>
          </w:tcPr>
          <w:p w14:paraId="0C9D8EA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34</w:t>
            </w:r>
          </w:p>
        </w:tc>
        <w:tc>
          <w:tcPr>
            <w:tcW w:w="1432" w:type="pct"/>
            <w:tcBorders>
              <w:top w:val="nil"/>
              <w:left w:val="nil"/>
              <w:bottom w:val="nil"/>
              <w:right w:val="nil"/>
            </w:tcBorders>
          </w:tcPr>
          <w:p w14:paraId="137773F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2.5%</w:t>
            </w:r>
          </w:p>
        </w:tc>
      </w:tr>
      <w:tr w:rsidR="00B67C2E" w:rsidRPr="00045EBA" w14:paraId="2EC94BD9" w14:textId="77777777" w:rsidTr="005A0273">
        <w:tc>
          <w:tcPr>
            <w:tcW w:w="2332" w:type="pct"/>
            <w:tcBorders>
              <w:top w:val="nil"/>
              <w:left w:val="nil"/>
              <w:bottom w:val="nil"/>
              <w:right w:val="nil"/>
            </w:tcBorders>
          </w:tcPr>
          <w:p w14:paraId="4CD4E70F"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Windowed</w:t>
            </w:r>
          </w:p>
        </w:tc>
        <w:tc>
          <w:tcPr>
            <w:tcW w:w="1236" w:type="pct"/>
            <w:tcBorders>
              <w:top w:val="nil"/>
              <w:left w:val="nil"/>
              <w:bottom w:val="nil"/>
              <w:right w:val="nil"/>
            </w:tcBorders>
          </w:tcPr>
          <w:p w14:paraId="1EB0FA1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79</w:t>
            </w:r>
          </w:p>
        </w:tc>
        <w:tc>
          <w:tcPr>
            <w:tcW w:w="1432" w:type="pct"/>
            <w:tcBorders>
              <w:top w:val="nil"/>
              <w:left w:val="nil"/>
              <w:bottom w:val="nil"/>
              <w:right w:val="nil"/>
            </w:tcBorders>
          </w:tcPr>
          <w:p w14:paraId="06776E2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5.7%</w:t>
            </w:r>
          </w:p>
        </w:tc>
      </w:tr>
      <w:tr w:rsidR="00B67C2E" w:rsidRPr="00045EBA" w14:paraId="4E075E56" w14:textId="77777777" w:rsidTr="005A0273">
        <w:tc>
          <w:tcPr>
            <w:tcW w:w="2332" w:type="pct"/>
            <w:tcBorders>
              <w:top w:val="nil"/>
              <w:left w:val="nil"/>
              <w:bottom w:val="nil"/>
              <w:right w:val="nil"/>
            </w:tcBorders>
          </w:tcPr>
          <w:p w14:paraId="7B6F8577"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Separated</w:t>
            </w:r>
          </w:p>
        </w:tc>
        <w:tc>
          <w:tcPr>
            <w:tcW w:w="1236" w:type="pct"/>
            <w:tcBorders>
              <w:top w:val="nil"/>
              <w:left w:val="nil"/>
              <w:bottom w:val="nil"/>
              <w:right w:val="nil"/>
            </w:tcBorders>
          </w:tcPr>
          <w:p w14:paraId="00602AE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33</w:t>
            </w:r>
          </w:p>
        </w:tc>
        <w:tc>
          <w:tcPr>
            <w:tcW w:w="1432" w:type="pct"/>
            <w:tcBorders>
              <w:top w:val="nil"/>
              <w:left w:val="nil"/>
              <w:bottom w:val="nil"/>
              <w:right w:val="nil"/>
            </w:tcBorders>
          </w:tcPr>
          <w:p w14:paraId="045BBA5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w:t>
            </w:r>
          </w:p>
        </w:tc>
      </w:tr>
      <w:tr w:rsidR="00B67C2E" w:rsidRPr="00045EBA" w14:paraId="523BEB7B" w14:textId="77777777" w:rsidTr="005A0273">
        <w:tc>
          <w:tcPr>
            <w:tcW w:w="2332" w:type="pct"/>
            <w:tcBorders>
              <w:top w:val="nil"/>
              <w:left w:val="nil"/>
              <w:bottom w:val="nil"/>
              <w:right w:val="nil"/>
            </w:tcBorders>
          </w:tcPr>
          <w:p w14:paraId="0BBAF83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Living together as married</w:t>
            </w:r>
          </w:p>
        </w:tc>
        <w:tc>
          <w:tcPr>
            <w:tcW w:w="1236" w:type="pct"/>
            <w:tcBorders>
              <w:top w:val="nil"/>
              <w:left w:val="nil"/>
              <w:bottom w:val="nil"/>
              <w:right w:val="nil"/>
            </w:tcBorders>
          </w:tcPr>
          <w:p w14:paraId="1ED07FE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30</w:t>
            </w:r>
          </w:p>
        </w:tc>
        <w:tc>
          <w:tcPr>
            <w:tcW w:w="1432" w:type="pct"/>
            <w:tcBorders>
              <w:top w:val="nil"/>
              <w:left w:val="nil"/>
              <w:bottom w:val="nil"/>
              <w:right w:val="nil"/>
            </w:tcBorders>
          </w:tcPr>
          <w:p w14:paraId="3FC70C9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2.2%</w:t>
            </w:r>
          </w:p>
        </w:tc>
      </w:tr>
      <w:tr w:rsidR="00B67C2E" w:rsidRPr="00045EBA" w14:paraId="72E2E916" w14:textId="77777777" w:rsidTr="005A0273">
        <w:tc>
          <w:tcPr>
            <w:tcW w:w="2332" w:type="pct"/>
            <w:tcBorders>
              <w:top w:val="nil"/>
              <w:left w:val="nil"/>
              <w:bottom w:val="nil"/>
              <w:right w:val="nil"/>
            </w:tcBorders>
          </w:tcPr>
          <w:p w14:paraId="5FC59E9B"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Single</w:t>
            </w:r>
          </w:p>
        </w:tc>
        <w:tc>
          <w:tcPr>
            <w:tcW w:w="1236" w:type="pct"/>
            <w:tcBorders>
              <w:top w:val="nil"/>
              <w:left w:val="nil"/>
              <w:bottom w:val="nil"/>
              <w:right w:val="nil"/>
            </w:tcBorders>
          </w:tcPr>
          <w:p w14:paraId="3B6280B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540</w:t>
            </w:r>
          </w:p>
        </w:tc>
        <w:tc>
          <w:tcPr>
            <w:tcW w:w="1432" w:type="pct"/>
            <w:tcBorders>
              <w:top w:val="nil"/>
              <w:left w:val="nil"/>
              <w:bottom w:val="nil"/>
              <w:right w:val="nil"/>
            </w:tcBorders>
          </w:tcPr>
          <w:p w14:paraId="4CF1CA1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39.1%</w:t>
            </w:r>
          </w:p>
        </w:tc>
      </w:tr>
      <w:tr w:rsidR="00B67C2E" w:rsidRPr="00045EBA" w14:paraId="088FE38D" w14:textId="77777777" w:rsidTr="005A0273">
        <w:tc>
          <w:tcPr>
            <w:tcW w:w="2332" w:type="pct"/>
            <w:tcBorders>
              <w:top w:val="nil"/>
              <w:left w:val="nil"/>
              <w:bottom w:val="nil"/>
              <w:right w:val="nil"/>
            </w:tcBorders>
          </w:tcPr>
          <w:p w14:paraId="0614E031"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Household LEAP Beneficiary</w:t>
            </w:r>
          </w:p>
        </w:tc>
        <w:tc>
          <w:tcPr>
            <w:tcW w:w="1236" w:type="pct"/>
            <w:tcBorders>
              <w:top w:val="nil"/>
              <w:left w:val="nil"/>
              <w:bottom w:val="nil"/>
              <w:right w:val="nil"/>
            </w:tcBorders>
          </w:tcPr>
          <w:p w14:paraId="69E95A31" w14:textId="77777777" w:rsidR="00B67C2E" w:rsidRPr="00045EBA" w:rsidRDefault="00B67C2E" w:rsidP="00ED5BFC">
            <w:pP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3835F1F4" w14:textId="77777777" w:rsidR="00B67C2E" w:rsidRPr="00045EBA" w:rsidRDefault="00B67C2E" w:rsidP="00ED5BFC">
            <w:pPr>
              <w:rPr>
                <w:rFonts w:ascii="Times New Roman" w:hAnsi="Times New Roman" w:cs="Times New Roman"/>
                <w:b/>
                <w:color w:val="000000" w:themeColor="text1"/>
                <w:sz w:val="20"/>
                <w:szCs w:val="20"/>
              </w:rPr>
            </w:pPr>
          </w:p>
        </w:tc>
      </w:tr>
      <w:tr w:rsidR="00B67C2E" w:rsidRPr="00045EBA" w14:paraId="5C300EF6" w14:textId="77777777" w:rsidTr="005A0273">
        <w:tc>
          <w:tcPr>
            <w:tcW w:w="2332" w:type="pct"/>
            <w:tcBorders>
              <w:top w:val="nil"/>
              <w:left w:val="nil"/>
              <w:bottom w:val="nil"/>
              <w:right w:val="nil"/>
            </w:tcBorders>
          </w:tcPr>
          <w:p w14:paraId="13195DC2"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Yes</w:t>
            </w:r>
          </w:p>
        </w:tc>
        <w:tc>
          <w:tcPr>
            <w:tcW w:w="1236" w:type="pct"/>
            <w:tcBorders>
              <w:top w:val="nil"/>
              <w:left w:val="nil"/>
              <w:bottom w:val="nil"/>
              <w:right w:val="nil"/>
            </w:tcBorders>
          </w:tcPr>
          <w:p w14:paraId="4F2EA48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184</w:t>
            </w:r>
          </w:p>
        </w:tc>
        <w:tc>
          <w:tcPr>
            <w:tcW w:w="1432" w:type="pct"/>
            <w:tcBorders>
              <w:top w:val="nil"/>
              <w:left w:val="nil"/>
              <w:bottom w:val="nil"/>
              <w:right w:val="nil"/>
            </w:tcBorders>
          </w:tcPr>
          <w:p w14:paraId="4B6AD311"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13.3%</w:t>
            </w:r>
          </w:p>
        </w:tc>
      </w:tr>
      <w:tr w:rsidR="00B67C2E" w:rsidRPr="00045EBA" w14:paraId="67A16A8E" w14:textId="77777777" w:rsidTr="005A0273">
        <w:tc>
          <w:tcPr>
            <w:tcW w:w="2332" w:type="pct"/>
            <w:tcBorders>
              <w:top w:val="nil"/>
              <w:left w:val="nil"/>
              <w:bottom w:val="nil"/>
              <w:right w:val="nil"/>
            </w:tcBorders>
          </w:tcPr>
          <w:p w14:paraId="3ABAE0C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No</w:t>
            </w:r>
          </w:p>
        </w:tc>
        <w:tc>
          <w:tcPr>
            <w:tcW w:w="1236" w:type="pct"/>
            <w:tcBorders>
              <w:top w:val="nil"/>
              <w:left w:val="nil"/>
              <w:bottom w:val="nil"/>
              <w:right w:val="nil"/>
            </w:tcBorders>
          </w:tcPr>
          <w:p w14:paraId="2E4D7A2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1057</w:t>
            </w:r>
          </w:p>
        </w:tc>
        <w:tc>
          <w:tcPr>
            <w:tcW w:w="1432" w:type="pct"/>
            <w:tcBorders>
              <w:top w:val="nil"/>
              <w:left w:val="nil"/>
              <w:bottom w:val="nil"/>
              <w:right w:val="nil"/>
            </w:tcBorders>
          </w:tcPr>
          <w:p w14:paraId="6D54C1F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76.5%</w:t>
            </w:r>
          </w:p>
        </w:tc>
      </w:tr>
      <w:tr w:rsidR="00B67C2E" w:rsidRPr="00045EBA" w14:paraId="725DFAE2" w14:textId="77777777" w:rsidTr="005A0273">
        <w:tc>
          <w:tcPr>
            <w:tcW w:w="2332" w:type="pct"/>
            <w:tcBorders>
              <w:top w:val="nil"/>
              <w:left w:val="nil"/>
              <w:bottom w:val="nil"/>
              <w:right w:val="nil"/>
            </w:tcBorders>
          </w:tcPr>
          <w:p w14:paraId="3681BD5A"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NHIS Subscription</w:t>
            </w:r>
          </w:p>
        </w:tc>
        <w:tc>
          <w:tcPr>
            <w:tcW w:w="1236" w:type="pct"/>
            <w:tcBorders>
              <w:top w:val="nil"/>
              <w:left w:val="nil"/>
              <w:bottom w:val="nil"/>
              <w:right w:val="nil"/>
            </w:tcBorders>
          </w:tcPr>
          <w:p w14:paraId="2A49F186"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71C3749F"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678FFA09" w14:textId="77777777" w:rsidTr="005A0273">
        <w:tc>
          <w:tcPr>
            <w:tcW w:w="2332" w:type="pct"/>
            <w:tcBorders>
              <w:top w:val="nil"/>
              <w:left w:val="nil"/>
              <w:bottom w:val="nil"/>
              <w:right w:val="nil"/>
            </w:tcBorders>
          </w:tcPr>
          <w:p w14:paraId="1A6EAB8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Yes</w:t>
            </w:r>
          </w:p>
        </w:tc>
        <w:tc>
          <w:tcPr>
            <w:tcW w:w="1236" w:type="pct"/>
            <w:tcBorders>
              <w:top w:val="nil"/>
              <w:left w:val="nil"/>
              <w:bottom w:val="nil"/>
              <w:right w:val="nil"/>
            </w:tcBorders>
          </w:tcPr>
          <w:p w14:paraId="22B67A5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640</w:t>
            </w:r>
          </w:p>
        </w:tc>
        <w:tc>
          <w:tcPr>
            <w:tcW w:w="1432" w:type="pct"/>
            <w:tcBorders>
              <w:top w:val="nil"/>
              <w:left w:val="nil"/>
              <w:bottom w:val="nil"/>
              <w:right w:val="nil"/>
            </w:tcBorders>
          </w:tcPr>
          <w:p w14:paraId="4D80F6F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46.3%</w:t>
            </w:r>
          </w:p>
        </w:tc>
      </w:tr>
      <w:tr w:rsidR="00B67C2E" w:rsidRPr="00045EBA" w14:paraId="09963AE2" w14:textId="77777777" w:rsidTr="005A0273">
        <w:tc>
          <w:tcPr>
            <w:tcW w:w="2332" w:type="pct"/>
            <w:tcBorders>
              <w:top w:val="nil"/>
              <w:left w:val="nil"/>
              <w:bottom w:val="nil"/>
              <w:right w:val="nil"/>
            </w:tcBorders>
          </w:tcPr>
          <w:p w14:paraId="197818F8"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No</w:t>
            </w:r>
          </w:p>
        </w:tc>
        <w:tc>
          <w:tcPr>
            <w:tcW w:w="1236" w:type="pct"/>
            <w:tcBorders>
              <w:top w:val="nil"/>
              <w:left w:val="nil"/>
              <w:bottom w:val="nil"/>
              <w:right w:val="nil"/>
            </w:tcBorders>
          </w:tcPr>
          <w:p w14:paraId="2F62929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739</w:t>
            </w:r>
          </w:p>
        </w:tc>
        <w:tc>
          <w:tcPr>
            <w:tcW w:w="1432" w:type="pct"/>
            <w:tcBorders>
              <w:top w:val="nil"/>
              <w:left w:val="nil"/>
              <w:bottom w:val="nil"/>
              <w:right w:val="nil"/>
            </w:tcBorders>
          </w:tcPr>
          <w:p w14:paraId="739DD8E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53.5%</w:t>
            </w:r>
          </w:p>
        </w:tc>
      </w:tr>
      <w:tr w:rsidR="00B67C2E" w:rsidRPr="00045EBA" w14:paraId="3AE28D87" w14:textId="77777777" w:rsidTr="005A0273">
        <w:tc>
          <w:tcPr>
            <w:tcW w:w="2332" w:type="pct"/>
            <w:tcBorders>
              <w:top w:val="nil"/>
              <w:left w:val="nil"/>
              <w:bottom w:val="nil"/>
              <w:right w:val="nil"/>
            </w:tcBorders>
          </w:tcPr>
          <w:p w14:paraId="635DAF6A" w14:textId="77777777" w:rsidR="00B67C2E" w:rsidRPr="00045EBA" w:rsidRDefault="00B67C2E" w:rsidP="00ED5BFC">
            <w:pPr>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Political participation</w:t>
            </w:r>
          </w:p>
        </w:tc>
        <w:tc>
          <w:tcPr>
            <w:tcW w:w="1236" w:type="pct"/>
            <w:tcBorders>
              <w:top w:val="nil"/>
              <w:left w:val="nil"/>
              <w:bottom w:val="nil"/>
              <w:right w:val="nil"/>
            </w:tcBorders>
          </w:tcPr>
          <w:p w14:paraId="1C1F6202"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7AFF9ACC"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3E5E9ECE" w14:textId="77777777" w:rsidTr="005A0273">
        <w:tc>
          <w:tcPr>
            <w:tcW w:w="2332" w:type="pct"/>
            <w:tcBorders>
              <w:top w:val="nil"/>
              <w:left w:val="nil"/>
              <w:bottom w:val="nil"/>
              <w:right w:val="nil"/>
            </w:tcBorders>
          </w:tcPr>
          <w:p w14:paraId="205C52FB"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Not at all interested</w:t>
            </w:r>
          </w:p>
        </w:tc>
        <w:tc>
          <w:tcPr>
            <w:tcW w:w="1236" w:type="pct"/>
            <w:tcBorders>
              <w:top w:val="nil"/>
              <w:left w:val="nil"/>
              <w:bottom w:val="nil"/>
              <w:right w:val="nil"/>
            </w:tcBorders>
          </w:tcPr>
          <w:p w14:paraId="10E81FF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371</w:t>
            </w:r>
          </w:p>
        </w:tc>
        <w:tc>
          <w:tcPr>
            <w:tcW w:w="1432" w:type="pct"/>
            <w:tcBorders>
              <w:top w:val="nil"/>
              <w:left w:val="nil"/>
              <w:bottom w:val="nil"/>
              <w:right w:val="nil"/>
            </w:tcBorders>
          </w:tcPr>
          <w:p w14:paraId="341FADE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26.9%</w:t>
            </w:r>
          </w:p>
        </w:tc>
      </w:tr>
      <w:tr w:rsidR="00B67C2E" w:rsidRPr="00045EBA" w14:paraId="10B53DB8" w14:textId="77777777" w:rsidTr="005A0273">
        <w:tc>
          <w:tcPr>
            <w:tcW w:w="2332" w:type="pct"/>
            <w:tcBorders>
              <w:top w:val="nil"/>
              <w:left w:val="nil"/>
              <w:bottom w:val="nil"/>
              <w:right w:val="nil"/>
            </w:tcBorders>
          </w:tcPr>
          <w:p w14:paraId="4EFF074C"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Not very interested</w:t>
            </w:r>
          </w:p>
        </w:tc>
        <w:tc>
          <w:tcPr>
            <w:tcW w:w="1236" w:type="pct"/>
            <w:tcBorders>
              <w:top w:val="nil"/>
              <w:left w:val="nil"/>
              <w:bottom w:val="nil"/>
              <w:right w:val="nil"/>
            </w:tcBorders>
          </w:tcPr>
          <w:p w14:paraId="28C7CCD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238</w:t>
            </w:r>
          </w:p>
        </w:tc>
        <w:tc>
          <w:tcPr>
            <w:tcW w:w="1432" w:type="pct"/>
            <w:tcBorders>
              <w:top w:val="nil"/>
              <w:left w:val="nil"/>
              <w:bottom w:val="nil"/>
              <w:right w:val="nil"/>
            </w:tcBorders>
          </w:tcPr>
          <w:p w14:paraId="140B4DD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17.2%</w:t>
            </w:r>
          </w:p>
        </w:tc>
      </w:tr>
      <w:tr w:rsidR="00B67C2E" w:rsidRPr="00045EBA" w14:paraId="1FBA5497" w14:textId="77777777" w:rsidTr="005A0273">
        <w:tc>
          <w:tcPr>
            <w:tcW w:w="2332" w:type="pct"/>
            <w:tcBorders>
              <w:top w:val="nil"/>
              <w:left w:val="nil"/>
              <w:bottom w:val="nil"/>
              <w:right w:val="nil"/>
            </w:tcBorders>
          </w:tcPr>
          <w:p w14:paraId="140D79D0"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Somewhat interest</w:t>
            </w:r>
          </w:p>
        </w:tc>
        <w:tc>
          <w:tcPr>
            <w:tcW w:w="1236" w:type="pct"/>
            <w:tcBorders>
              <w:top w:val="nil"/>
              <w:left w:val="nil"/>
              <w:bottom w:val="nil"/>
              <w:right w:val="nil"/>
            </w:tcBorders>
          </w:tcPr>
          <w:p w14:paraId="6406DC5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307</w:t>
            </w:r>
          </w:p>
        </w:tc>
        <w:tc>
          <w:tcPr>
            <w:tcW w:w="1432" w:type="pct"/>
            <w:tcBorders>
              <w:top w:val="nil"/>
              <w:left w:val="nil"/>
              <w:bottom w:val="nil"/>
              <w:right w:val="nil"/>
            </w:tcBorders>
          </w:tcPr>
          <w:p w14:paraId="764066F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22.2%</w:t>
            </w:r>
          </w:p>
        </w:tc>
      </w:tr>
      <w:tr w:rsidR="00B67C2E" w:rsidRPr="00045EBA" w14:paraId="7BF72E5D" w14:textId="77777777" w:rsidTr="005A0273">
        <w:tc>
          <w:tcPr>
            <w:tcW w:w="2332" w:type="pct"/>
            <w:tcBorders>
              <w:top w:val="nil"/>
              <w:left w:val="nil"/>
              <w:bottom w:val="nil"/>
              <w:right w:val="nil"/>
            </w:tcBorders>
          </w:tcPr>
          <w:p w14:paraId="4A4BF64D"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Fairly interested</w:t>
            </w:r>
          </w:p>
        </w:tc>
        <w:tc>
          <w:tcPr>
            <w:tcW w:w="1236" w:type="pct"/>
            <w:tcBorders>
              <w:top w:val="nil"/>
              <w:left w:val="nil"/>
              <w:bottom w:val="nil"/>
              <w:right w:val="nil"/>
            </w:tcBorders>
          </w:tcPr>
          <w:p w14:paraId="5F34D2D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194</w:t>
            </w:r>
          </w:p>
        </w:tc>
        <w:tc>
          <w:tcPr>
            <w:tcW w:w="1432" w:type="pct"/>
            <w:tcBorders>
              <w:top w:val="nil"/>
              <w:left w:val="nil"/>
              <w:bottom w:val="nil"/>
              <w:right w:val="nil"/>
            </w:tcBorders>
          </w:tcPr>
          <w:p w14:paraId="08889CE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14.1%</w:t>
            </w:r>
          </w:p>
        </w:tc>
      </w:tr>
      <w:tr w:rsidR="00B67C2E" w:rsidRPr="00045EBA" w14:paraId="582FC282" w14:textId="77777777" w:rsidTr="005A0273">
        <w:tc>
          <w:tcPr>
            <w:tcW w:w="2332" w:type="pct"/>
            <w:tcBorders>
              <w:top w:val="nil"/>
              <w:left w:val="nil"/>
              <w:bottom w:val="nil"/>
              <w:right w:val="nil"/>
            </w:tcBorders>
          </w:tcPr>
          <w:p w14:paraId="54BAA2B1"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Very interested</w:t>
            </w:r>
          </w:p>
        </w:tc>
        <w:tc>
          <w:tcPr>
            <w:tcW w:w="1236" w:type="pct"/>
            <w:tcBorders>
              <w:top w:val="nil"/>
              <w:left w:val="nil"/>
              <w:bottom w:val="nil"/>
              <w:right w:val="nil"/>
            </w:tcBorders>
          </w:tcPr>
          <w:p w14:paraId="1700325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271</w:t>
            </w:r>
          </w:p>
        </w:tc>
        <w:tc>
          <w:tcPr>
            <w:tcW w:w="1432" w:type="pct"/>
            <w:tcBorders>
              <w:top w:val="nil"/>
              <w:left w:val="nil"/>
              <w:bottom w:val="nil"/>
              <w:right w:val="nil"/>
            </w:tcBorders>
          </w:tcPr>
          <w:p w14:paraId="7D98563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rPr>
              <w:t>19.6%</w:t>
            </w:r>
          </w:p>
        </w:tc>
      </w:tr>
      <w:tr w:rsidR="00B67C2E" w:rsidRPr="00045EBA" w14:paraId="01A835E8" w14:textId="77777777" w:rsidTr="005A0273">
        <w:tc>
          <w:tcPr>
            <w:tcW w:w="2332" w:type="pct"/>
            <w:tcBorders>
              <w:top w:val="nil"/>
              <w:left w:val="nil"/>
              <w:bottom w:val="nil"/>
              <w:right w:val="nil"/>
            </w:tcBorders>
          </w:tcPr>
          <w:p w14:paraId="3B45E94B" w14:textId="77777777" w:rsidR="00B67C2E" w:rsidRPr="00045EBA" w:rsidRDefault="00B67C2E" w:rsidP="00ED5BFC">
            <w:pPr>
              <w:jc w:val="right"/>
              <w:rPr>
                <w:rFonts w:ascii="Times New Roman" w:hAnsi="Times New Roman" w:cs="Times New Roman"/>
                <w:b/>
                <w:color w:val="000000" w:themeColor="text1"/>
                <w:sz w:val="20"/>
                <w:szCs w:val="20"/>
                <w:lang w:val="en-US"/>
              </w:rPr>
            </w:pPr>
            <w:proofErr w:type="spellStart"/>
            <w:r w:rsidRPr="00045EBA">
              <w:rPr>
                <w:rFonts w:ascii="Times New Roman" w:hAnsi="Times New Roman" w:cs="Times New Roman"/>
                <w:b/>
                <w:color w:val="000000" w:themeColor="text1"/>
                <w:sz w:val="20"/>
                <w:szCs w:val="20"/>
                <w:lang w:val="en-US"/>
              </w:rPr>
              <w:t>Undeservedness</w:t>
            </w:r>
            <w:proofErr w:type="spellEnd"/>
            <w:r w:rsidRPr="00045EBA">
              <w:rPr>
                <w:rFonts w:ascii="Times New Roman" w:hAnsi="Times New Roman" w:cs="Times New Roman"/>
                <w:b/>
                <w:color w:val="000000" w:themeColor="text1"/>
                <w:sz w:val="20"/>
                <w:szCs w:val="20"/>
                <w:lang w:val="en-US"/>
              </w:rPr>
              <w:t xml:space="preserve"> of welfare</w:t>
            </w:r>
          </w:p>
        </w:tc>
        <w:tc>
          <w:tcPr>
            <w:tcW w:w="1236" w:type="pct"/>
            <w:tcBorders>
              <w:top w:val="nil"/>
              <w:left w:val="nil"/>
              <w:bottom w:val="nil"/>
              <w:right w:val="nil"/>
            </w:tcBorders>
          </w:tcPr>
          <w:p w14:paraId="0413A396"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007773F5"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3E44D9CF" w14:textId="77777777" w:rsidTr="005A0273">
        <w:tc>
          <w:tcPr>
            <w:tcW w:w="2332" w:type="pct"/>
            <w:tcBorders>
              <w:top w:val="nil"/>
              <w:left w:val="nil"/>
              <w:bottom w:val="nil"/>
              <w:right w:val="nil"/>
            </w:tcBorders>
          </w:tcPr>
          <w:p w14:paraId="2D28A5BA"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Strongly Disagree</w:t>
            </w:r>
          </w:p>
        </w:tc>
        <w:tc>
          <w:tcPr>
            <w:tcW w:w="1236" w:type="pct"/>
            <w:tcBorders>
              <w:top w:val="nil"/>
              <w:left w:val="nil"/>
              <w:bottom w:val="nil"/>
              <w:right w:val="nil"/>
            </w:tcBorders>
          </w:tcPr>
          <w:p w14:paraId="0B6AA88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141</w:t>
            </w:r>
          </w:p>
        </w:tc>
        <w:tc>
          <w:tcPr>
            <w:tcW w:w="1432" w:type="pct"/>
            <w:tcBorders>
              <w:top w:val="nil"/>
              <w:left w:val="nil"/>
              <w:bottom w:val="nil"/>
              <w:right w:val="nil"/>
            </w:tcBorders>
          </w:tcPr>
          <w:p w14:paraId="15CEEC1D"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10.2%</w:t>
            </w:r>
          </w:p>
        </w:tc>
      </w:tr>
      <w:tr w:rsidR="00B67C2E" w:rsidRPr="00045EBA" w14:paraId="5BEF2714" w14:textId="77777777" w:rsidTr="005A0273">
        <w:tc>
          <w:tcPr>
            <w:tcW w:w="2332" w:type="pct"/>
            <w:tcBorders>
              <w:top w:val="nil"/>
              <w:left w:val="nil"/>
              <w:bottom w:val="nil"/>
              <w:right w:val="nil"/>
            </w:tcBorders>
          </w:tcPr>
          <w:p w14:paraId="72649E0B"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Disagree</w:t>
            </w:r>
          </w:p>
        </w:tc>
        <w:tc>
          <w:tcPr>
            <w:tcW w:w="1236" w:type="pct"/>
            <w:tcBorders>
              <w:top w:val="nil"/>
              <w:left w:val="nil"/>
              <w:bottom w:val="nil"/>
              <w:right w:val="nil"/>
            </w:tcBorders>
          </w:tcPr>
          <w:p w14:paraId="19100B3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403</w:t>
            </w:r>
          </w:p>
        </w:tc>
        <w:tc>
          <w:tcPr>
            <w:tcW w:w="1432" w:type="pct"/>
            <w:tcBorders>
              <w:top w:val="nil"/>
              <w:left w:val="nil"/>
              <w:bottom w:val="nil"/>
              <w:right w:val="nil"/>
            </w:tcBorders>
          </w:tcPr>
          <w:p w14:paraId="178B740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29.2%</w:t>
            </w:r>
          </w:p>
        </w:tc>
      </w:tr>
      <w:tr w:rsidR="00B67C2E" w:rsidRPr="00045EBA" w14:paraId="738B7888" w14:textId="77777777" w:rsidTr="005A0273">
        <w:tc>
          <w:tcPr>
            <w:tcW w:w="2332" w:type="pct"/>
            <w:tcBorders>
              <w:top w:val="nil"/>
              <w:left w:val="nil"/>
              <w:bottom w:val="nil"/>
              <w:right w:val="nil"/>
            </w:tcBorders>
          </w:tcPr>
          <w:p w14:paraId="00BB11BF"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Neutral</w:t>
            </w:r>
          </w:p>
        </w:tc>
        <w:tc>
          <w:tcPr>
            <w:tcW w:w="1236" w:type="pct"/>
            <w:tcBorders>
              <w:top w:val="nil"/>
              <w:left w:val="nil"/>
              <w:bottom w:val="nil"/>
              <w:right w:val="nil"/>
            </w:tcBorders>
          </w:tcPr>
          <w:p w14:paraId="23A479F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295</w:t>
            </w:r>
          </w:p>
        </w:tc>
        <w:tc>
          <w:tcPr>
            <w:tcW w:w="1432" w:type="pct"/>
            <w:tcBorders>
              <w:top w:val="nil"/>
              <w:left w:val="nil"/>
              <w:bottom w:val="nil"/>
              <w:right w:val="nil"/>
            </w:tcBorders>
          </w:tcPr>
          <w:p w14:paraId="77E6FD2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21.4%</w:t>
            </w:r>
          </w:p>
        </w:tc>
      </w:tr>
      <w:tr w:rsidR="00B67C2E" w:rsidRPr="00045EBA" w14:paraId="068E7DC3" w14:textId="77777777" w:rsidTr="005A0273">
        <w:tc>
          <w:tcPr>
            <w:tcW w:w="2332" w:type="pct"/>
            <w:tcBorders>
              <w:top w:val="nil"/>
              <w:left w:val="nil"/>
              <w:bottom w:val="nil"/>
              <w:right w:val="nil"/>
            </w:tcBorders>
          </w:tcPr>
          <w:p w14:paraId="489BDF1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Agree</w:t>
            </w:r>
          </w:p>
        </w:tc>
        <w:tc>
          <w:tcPr>
            <w:tcW w:w="1236" w:type="pct"/>
            <w:tcBorders>
              <w:top w:val="nil"/>
              <w:left w:val="nil"/>
              <w:bottom w:val="nil"/>
              <w:right w:val="nil"/>
            </w:tcBorders>
          </w:tcPr>
          <w:p w14:paraId="1ECA153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438</w:t>
            </w:r>
          </w:p>
        </w:tc>
        <w:tc>
          <w:tcPr>
            <w:tcW w:w="1432" w:type="pct"/>
            <w:tcBorders>
              <w:top w:val="nil"/>
              <w:left w:val="nil"/>
              <w:bottom w:val="nil"/>
              <w:right w:val="nil"/>
            </w:tcBorders>
          </w:tcPr>
          <w:p w14:paraId="499C26EF"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31.7%</w:t>
            </w:r>
          </w:p>
        </w:tc>
      </w:tr>
      <w:tr w:rsidR="00B67C2E" w:rsidRPr="00045EBA" w14:paraId="6A2A6C94" w14:textId="77777777" w:rsidTr="005A0273">
        <w:tc>
          <w:tcPr>
            <w:tcW w:w="2332" w:type="pct"/>
            <w:tcBorders>
              <w:top w:val="nil"/>
              <w:left w:val="nil"/>
              <w:bottom w:val="nil"/>
              <w:right w:val="nil"/>
            </w:tcBorders>
          </w:tcPr>
          <w:p w14:paraId="237B5AA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Strongly Agree</w:t>
            </w:r>
          </w:p>
        </w:tc>
        <w:tc>
          <w:tcPr>
            <w:tcW w:w="1236" w:type="pct"/>
            <w:tcBorders>
              <w:top w:val="nil"/>
              <w:left w:val="nil"/>
              <w:bottom w:val="nil"/>
              <w:right w:val="nil"/>
            </w:tcBorders>
          </w:tcPr>
          <w:p w14:paraId="4E50ECEA"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104</w:t>
            </w:r>
          </w:p>
        </w:tc>
        <w:tc>
          <w:tcPr>
            <w:tcW w:w="1432" w:type="pct"/>
            <w:tcBorders>
              <w:top w:val="nil"/>
              <w:left w:val="nil"/>
              <w:bottom w:val="nil"/>
              <w:right w:val="nil"/>
            </w:tcBorders>
          </w:tcPr>
          <w:p w14:paraId="119DB4B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7.5%</w:t>
            </w:r>
          </w:p>
        </w:tc>
      </w:tr>
      <w:tr w:rsidR="00B67C2E" w:rsidRPr="00045EBA" w14:paraId="453E0189" w14:textId="77777777" w:rsidTr="005A0273">
        <w:tc>
          <w:tcPr>
            <w:tcW w:w="2332" w:type="pct"/>
            <w:tcBorders>
              <w:top w:val="nil"/>
              <w:left w:val="nil"/>
              <w:bottom w:val="nil"/>
              <w:right w:val="nil"/>
            </w:tcBorders>
          </w:tcPr>
          <w:p w14:paraId="78944806" w14:textId="77777777" w:rsidR="00B67C2E" w:rsidRPr="00045EBA" w:rsidRDefault="00B67C2E" w:rsidP="00ED5BFC">
            <w:pPr>
              <w:jc w:val="right"/>
              <w:rPr>
                <w:rFonts w:ascii="Times New Roman" w:hAnsi="Times New Roman" w:cs="Times New Roman"/>
                <w:b/>
                <w:color w:val="000000" w:themeColor="text1"/>
                <w:sz w:val="20"/>
                <w:szCs w:val="20"/>
                <w:lang w:val="en-US"/>
              </w:rPr>
            </w:pPr>
            <w:r w:rsidRPr="00045EBA">
              <w:rPr>
                <w:rFonts w:ascii="Times New Roman" w:hAnsi="Times New Roman" w:cs="Times New Roman"/>
                <w:b/>
                <w:color w:val="000000" w:themeColor="text1"/>
                <w:sz w:val="20"/>
                <w:szCs w:val="20"/>
                <w:lang w:val="en-US"/>
              </w:rPr>
              <w:t>Government must provide healthcare</w:t>
            </w:r>
          </w:p>
        </w:tc>
        <w:tc>
          <w:tcPr>
            <w:tcW w:w="1236" w:type="pct"/>
            <w:tcBorders>
              <w:top w:val="nil"/>
              <w:left w:val="nil"/>
              <w:bottom w:val="nil"/>
              <w:right w:val="nil"/>
            </w:tcBorders>
          </w:tcPr>
          <w:p w14:paraId="6B9BFB59"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5A067832"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3B1D62BB" w14:textId="77777777" w:rsidTr="005A0273">
        <w:tc>
          <w:tcPr>
            <w:tcW w:w="2332" w:type="pct"/>
            <w:tcBorders>
              <w:top w:val="nil"/>
              <w:left w:val="nil"/>
              <w:bottom w:val="nil"/>
              <w:right w:val="nil"/>
            </w:tcBorders>
          </w:tcPr>
          <w:p w14:paraId="76CDC9C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Definitely should not be</w:t>
            </w:r>
          </w:p>
        </w:tc>
        <w:tc>
          <w:tcPr>
            <w:tcW w:w="1236" w:type="pct"/>
            <w:tcBorders>
              <w:top w:val="nil"/>
              <w:left w:val="nil"/>
              <w:bottom w:val="nil"/>
              <w:right w:val="nil"/>
            </w:tcBorders>
          </w:tcPr>
          <w:p w14:paraId="4FC2851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68</w:t>
            </w:r>
          </w:p>
        </w:tc>
        <w:tc>
          <w:tcPr>
            <w:tcW w:w="1432" w:type="pct"/>
            <w:tcBorders>
              <w:top w:val="nil"/>
              <w:left w:val="nil"/>
              <w:bottom w:val="nil"/>
              <w:right w:val="nil"/>
            </w:tcBorders>
          </w:tcPr>
          <w:p w14:paraId="7478032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4.9%</w:t>
            </w:r>
          </w:p>
        </w:tc>
      </w:tr>
      <w:tr w:rsidR="00B67C2E" w:rsidRPr="00045EBA" w14:paraId="5FC73CCC" w14:textId="77777777" w:rsidTr="005A0273">
        <w:tc>
          <w:tcPr>
            <w:tcW w:w="2332" w:type="pct"/>
            <w:tcBorders>
              <w:top w:val="nil"/>
              <w:left w:val="nil"/>
              <w:bottom w:val="nil"/>
              <w:right w:val="nil"/>
            </w:tcBorders>
          </w:tcPr>
          <w:p w14:paraId="71617413"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Probably should not be</w:t>
            </w:r>
          </w:p>
        </w:tc>
        <w:tc>
          <w:tcPr>
            <w:tcW w:w="1236" w:type="pct"/>
            <w:tcBorders>
              <w:top w:val="nil"/>
              <w:left w:val="nil"/>
              <w:bottom w:val="nil"/>
              <w:right w:val="nil"/>
            </w:tcBorders>
          </w:tcPr>
          <w:p w14:paraId="42AEFC6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170</w:t>
            </w:r>
          </w:p>
        </w:tc>
        <w:tc>
          <w:tcPr>
            <w:tcW w:w="1432" w:type="pct"/>
            <w:tcBorders>
              <w:top w:val="nil"/>
              <w:left w:val="nil"/>
              <w:bottom w:val="nil"/>
              <w:right w:val="nil"/>
            </w:tcBorders>
          </w:tcPr>
          <w:p w14:paraId="4E16E7CB"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12.3%</w:t>
            </w:r>
          </w:p>
        </w:tc>
      </w:tr>
      <w:tr w:rsidR="00B67C2E" w:rsidRPr="00045EBA" w14:paraId="1CA87462" w14:textId="77777777" w:rsidTr="005A0273">
        <w:tc>
          <w:tcPr>
            <w:tcW w:w="2332" w:type="pct"/>
            <w:tcBorders>
              <w:top w:val="nil"/>
              <w:left w:val="nil"/>
              <w:bottom w:val="nil"/>
              <w:right w:val="nil"/>
            </w:tcBorders>
          </w:tcPr>
          <w:p w14:paraId="7974471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Probably</w:t>
            </w:r>
          </w:p>
        </w:tc>
        <w:tc>
          <w:tcPr>
            <w:tcW w:w="1236" w:type="pct"/>
            <w:tcBorders>
              <w:top w:val="nil"/>
              <w:left w:val="nil"/>
              <w:bottom w:val="nil"/>
              <w:right w:val="nil"/>
            </w:tcBorders>
          </w:tcPr>
          <w:p w14:paraId="7CD7DCD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613</w:t>
            </w:r>
          </w:p>
        </w:tc>
        <w:tc>
          <w:tcPr>
            <w:tcW w:w="1432" w:type="pct"/>
            <w:tcBorders>
              <w:top w:val="nil"/>
              <w:left w:val="nil"/>
              <w:bottom w:val="nil"/>
              <w:right w:val="nil"/>
            </w:tcBorders>
          </w:tcPr>
          <w:p w14:paraId="003F6F9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44.4%</w:t>
            </w:r>
          </w:p>
        </w:tc>
      </w:tr>
      <w:tr w:rsidR="00B67C2E" w:rsidRPr="00045EBA" w14:paraId="080B7630" w14:textId="77777777" w:rsidTr="005A0273">
        <w:tc>
          <w:tcPr>
            <w:tcW w:w="2332" w:type="pct"/>
            <w:tcBorders>
              <w:top w:val="nil"/>
              <w:left w:val="nil"/>
              <w:bottom w:val="nil"/>
              <w:right w:val="nil"/>
            </w:tcBorders>
          </w:tcPr>
          <w:p w14:paraId="0585917F"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Definitely should be</w:t>
            </w:r>
          </w:p>
        </w:tc>
        <w:tc>
          <w:tcPr>
            <w:tcW w:w="1236" w:type="pct"/>
            <w:tcBorders>
              <w:top w:val="nil"/>
              <w:left w:val="nil"/>
              <w:bottom w:val="nil"/>
              <w:right w:val="nil"/>
            </w:tcBorders>
          </w:tcPr>
          <w:p w14:paraId="702B7858"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529</w:t>
            </w:r>
          </w:p>
        </w:tc>
        <w:tc>
          <w:tcPr>
            <w:tcW w:w="1432" w:type="pct"/>
            <w:tcBorders>
              <w:top w:val="nil"/>
              <w:left w:val="nil"/>
              <w:bottom w:val="nil"/>
              <w:right w:val="nil"/>
            </w:tcBorders>
          </w:tcPr>
          <w:p w14:paraId="4EB4C58C"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38.3%</w:t>
            </w:r>
          </w:p>
        </w:tc>
      </w:tr>
      <w:tr w:rsidR="00B67C2E" w:rsidRPr="00045EBA" w14:paraId="51A67003" w14:textId="77777777" w:rsidTr="005A0273">
        <w:tc>
          <w:tcPr>
            <w:tcW w:w="2332" w:type="pct"/>
            <w:tcBorders>
              <w:top w:val="nil"/>
              <w:left w:val="nil"/>
              <w:bottom w:val="nil"/>
              <w:right w:val="nil"/>
            </w:tcBorders>
          </w:tcPr>
          <w:p w14:paraId="3AC1B940" w14:textId="77777777" w:rsidR="00B67C2E" w:rsidRPr="00045EBA" w:rsidRDefault="00B67C2E" w:rsidP="00ED5BFC">
            <w:pPr>
              <w:jc w:val="right"/>
              <w:rPr>
                <w:rFonts w:ascii="Times New Roman" w:hAnsi="Times New Roman" w:cs="Times New Roman"/>
                <w:b/>
                <w:color w:val="000000" w:themeColor="text1"/>
                <w:sz w:val="20"/>
                <w:szCs w:val="20"/>
              </w:rPr>
            </w:pPr>
            <w:r w:rsidRPr="00045EBA">
              <w:rPr>
                <w:rFonts w:ascii="Times New Roman" w:hAnsi="Times New Roman" w:cs="Times New Roman"/>
                <w:b/>
                <w:color w:val="000000" w:themeColor="text1"/>
                <w:sz w:val="20"/>
                <w:szCs w:val="20"/>
              </w:rPr>
              <w:t>Government must spend more on the welfare</w:t>
            </w:r>
          </w:p>
        </w:tc>
        <w:tc>
          <w:tcPr>
            <w:tcW w:w="1236" w:type="pct"/>
            <w:tcBorders>
              <w:top w:val="nil"/>
              <w:left w:val="nil"/>
              <w:bottom w:val="nil"/>
              <w:right w:val="nil"/>
            </w:tcBorders>
          </w:tcPr>
          <w:p w14:paraId="34EC8D5D" w14:textId="77777777" w:rsidR="00B67C2E" w:rsidRPr="00045EBA" w:rsidRDefault="00B67C2E" w:rsidP="00ED5BFC">
            <w:pPr>
              <w:jc w:val="center"/>
              <w:rPr>
                <w:rFonts w:ascii="Times New Roman" w:hAnsi="Times New Roman" w:cs="Times New Roman"/>
                <w:b/>
                <w:color w:val="000000" w:themeColor="text1"/>
                <w:sz w:val="20"/>
                <w:szCs w:val="20"/>
              </w:rPr>
            </w:pPr>
          </w:p>
        </w:tc>
        <w:tc>
          <w:tcPr>
            <w:tcW w:w="1432" w:type="pct"/>
            <w:tcBorders>
              <w:top w:val="nil"/>
              <w:left w:val="nil"/>
              <w:bottom w:val="nil"/>
              <w:right w:val="nil"/>
            </w:tcBorders>
          </w:tcPr>
          <w:p w14:paraId="71F7FCB4" w14:textId="77777777" w:rsidR="00B67C2E" w:rsidRPr="00045EBA" w:rsidRDefault="00B67C2E" w:rsidP="00ED5BFC">
            <w:pPr>
              <w:jc w:val="center"/>
              <w:rPr>
                <w:rFonts w:ascii="Times New Roman" w:hAnsi="Times New Roman" w:cs="Times New Roman"/>
                <w:b/>
                <w:color w:val="000000" w:themeColor="text1"/>
                <w:sz w:val="20"/>
                <w:szCs w:val="20"/>
              </w:rPr>
            </w:pPr>
          </w:p>
        </w:tc>
      </w:tr>
      <w:tr w:rsidR="00B67C2E" w:rsidRPr="00045EBA" w14:paraId="16674D8B" w14:textId="77777777" w:rsidTr="005A0273">
        <w:tc>
          <w:tcPr>
            <w:tcW w:w="2332" w:type="pct"/>
            <w:tcBorders>
              <w:top w:val="nil"/>
              <w:left w:val="nil"/>
              <w:bottom w:val="nil"/>
              <w:right w:val="nil"/>
            </w:tcBorders>
          </w:tcPr>
          <w:p w14:paraId="79240F35"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Strongly disagree</w:t>
            </w:r>
          </w:p>
        </w:tc>
        <w:tc>
          <w:tcPr>
            <w:tcW w:w="1236" w:type="pct"/>
            <w:tcBorders>
              <w:top w:val="nil"/>
              <w:left w:val="nil"/>
              <w:bottom w:val="nil"/>
              <w:right w:val="nil"/>
            </w:tcBorders>
          </w:tcPr>
          <w:p w14:paraId="77686893"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92</w:t>
            </w:r>
          </w:p>
        </w:tc>
        <w:tc>
          <w:tcPr>
            <w:tcW w:w="1432" w:type="pct"/>
            <w:tcBorders>
              <w:top w:val="nil"/>
              <w:left w:val="nil"/>
              <w:bottom w:val="nil"/>
              <w:right w:val="nil"/>
            </w:tcBorders>
          </w:tcPr>
          <w:p w14:paraId="7B80C736"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6.7%</w:t>
            </w:r>
          </w:p>
        </w:tc>
      </w:tr>
      <w:tr w:rsidR="00B67C2E" w:rsidRPr="00045EBA" w14:paraId="1F9BDD8E" w14:textId="77777777" w:rsidTr="005A0273">
        <w:tc>
          <w:tcPr>
            <w:tcW w:w="2332" w:type="pct"/>
            <w:tcBorders>
              <w:top w:val="nil"/>
              <w:left w:val="nil"/>
              <w:bottom w:val="nil"/>
              <w:right w:val="nil"/>
            </w:tcBorders>
          </w:tcPr>
          <w:p w14:paraId="141688C4"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Disagree</w:t>
            </w:r>
          </w:p>
        </w:tc>
        <w:tc>
          <w:tcPr>
            <w:tcW w:w="1236" w:type="pct"/>
            <w:tcBorders>
              <w:top w:val="nil"/>
              <w:left w:val="nil"/>
              <w:bottom w:val="nil"/>
              <w:right w:val="nil"/>
            </w:tcBorders>
          </w:tcPr>
          <w:p w14:paraId="3F8994A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225</w:t>
            </w:r>
          </w:p>
        </w:tc>
        <w:tc>
          <w:tcPr>
            <w:tcW w:w="1432" w:type="pct"/>
            <w:tcBorders>
              <w:top w:val="nil"/>
              <w:left w:val="nil"/>
              <w:bottom w:val="nil"/>
              <w:right w:val="nil"/>
            </w:tcBorders>
          </w:tcPr>
          <w:p w14:paraId="1C19AA02"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16.3%</w:t>
            </w:r>
          </w:p>
        </w:tc>
      </w:tr>
      <w:tr w:rsidR="00B67C2E" w:rsidRPr="00045EBA" w14:paraId="4D73D8D5" w14:textId="77777777" w:rsidTr="005A0273">
        <w:tc>
          <w:tcPr>
            <w:tcW w:w="2332" w:type="pct"/>
            <w:tcBorders>
              <w:top w:val="nil"/>
              <w:left w:val="nil"/>
              <w:bottom w:val="nil"/>
              <w:right w:val="nil"/>
            </w:tcBorders>
          </w:tcPr>
          <w:p w14:paraId="398F475C"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Neither agree nor disagree</w:t>
            </w:r>
          </w:p>
        </w:tc>
        <w:tc>
          <w:tcPr>
            <w:tcW w:w="1236" w:type="pct"/>
            <w:tcBorders>
              <w:top w:val="nil"/>
              <w:left w:val="nil"/>
              <w:bottom w:val="nil"/>
              <w:right w:val="nil"/>
            </w:tcBorders>
          </w:tcPr>
          <w:p w14:paraId="48B165CB"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241</w:t>
            </w:r>
          </w:p>
        </w:tc>
        <w:tc>
          <w:tcPr>
            <w:tcW w:w="1432" w:type="pct"/>
            <w:tcBorders>
              <w:top w:val="nil"/>
              <w:left w:val="nil"/>
              <w:bottom w:val="nil"/>
              <w:right w:val="nil"/>
            </w:tcBorders>
          </w:tcPr>
          <w:p w14:paraId="589B00A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17.4%</w:t>
            </w:r>
          </w:p>
        </w:tc>
      </w:tr>
      <w:tr w:rsidR="00B67C2E" w:rsidRPr="00045EBA" w14:paraId="47692B13" w14:textId="77777777" w:rsidTr="005A0273">
        <w:tc>
          <w:tcPr>
            <w:tcW w:w="2332" w:type="pct"/>
            <w:tcBorders>
              <w:top w:val="nil"/>
              <w:left w:val="nil"/>
              <w:bottom w:val="nil"/>
              <w:right w:val="nil"/>
            </w:tcBorders>
          </w:tcPr>
          <w:p w14:paraId="705253FE"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Agree</w:t>
            </w:r>
          </w:p>
        </w:tc>
        <w:tc>
          <w:tcPr>
            <w:tcW w:w="1236" w:type="pct"/>
            <w:tcBorders>
              <w:top w:val="nil"/>
              <w:left w:val="nil"/>
              <w:bottom w:val="nil"/>
              <w:right w:val="nil"/>
            </w:tcBorders>
          </w:tcPr>
          <w:p w14:paraId="216D37B4"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574</w:t>
            </w:r>
          </w:p>
        </w:tc>
        <w:tc>
          <w:tcPr>
            <w:tcW w:w="1432" w:type="pct"/>
            <w:tcBorders>
              <w:top w:val="nil"/>
              <w:left w:val="nil"/>
              <w:bottom w:val="nil"/>
              <w:right w:val="nil"/>
            </w:tcBorders>
          </w:tcPr>
          <w:p w14:paraId="75FEB4C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41.6%</w:t>
            </w:r>
          </w:p>
        </w:tc>
      </w:tr>
      <w:tr w:rsidR="00B67C2E" w:rsidRPr="00045EBA" w14:paraId="3F95F9D7" w14:textId="77777777" w:rsidTr="005A0273">
        <w:tc>
          <w:tcPr>
            <w:tcW w:w="2332" w:type="pct"/>
            <w:tcBorders>
              <w:top w:val="nil"/>
              <w:left w:val="nil"/>
              <w:right w:val="nil"/>
            </w:tcBorders>
          </w:tcPr>
          <w:p w14:paraId="28A66586" w14:textId="77777777" w:rsidR="00B67C2E" w:rsidRPr="00045EBA" w:rsidRDefault="00B67C2E" w:rsidP="00ED5BFC">
            <w:pPr>
              <w:jc w:val="right"/>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Strongly agree</w:t>
            </w:r>
          </w:p>
        </w:tc>
        <w:tc>
          <w:tcPr>
            <w:tcW w:w="1236" w:type="pct"/>
            <w:tcBorders>
              <w:top w:val="nil"/>
              <w:left w:val="nil"/>
              <w:right w:val="nil"/>
            </w:tcBorders>
          </w:tcPr>
          <w:p w14:paraId="1291958E"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249</w:t>
            </w:r>
          </w:p>
        </w:tc>
        <w:tc>
          <w:tcPr>
            <w:tcW w:w="1432" w:type="pct"/>
            <w:tcBorders>
              <w:top w:val="nil"/>
              <w:left w:val="nil"/>
              <w:right w:val="nil"/>
            </w:tcBorders>
          </w:tcPr>
          <w:p w14:paraId="76233430" w14:textId="77777777" w:rsidR="00B67C2E" w:rsidRPr="00045EBA" w:rsidRDefault="00B67C2E"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18.0%</w:t>
            </w:r>
          </w:p>
        </w:tc>
      </w:tr>
    </w:tbl>
    <w:p w14:paraId="779E963A" w14:textId="5864B004" w:rsidR="00B67C2E" w:rsidRPr="00045EBA" w:rsidRDefault="00B67C2E" w:rsidP="00B67C2E">
      <w:pPr>
        <w:rPr>
          <w:rFonts w:ascii="Times New Roman" w:hAnsi="Times New Roman" w:cs="Times New Roman"/>
          <w:i/>
          <w:color w:val="000000" w:themeColor="text1"/>
        </w:rPr>
      </w:pPr>
      <w:r w:rsidRPr="00045EBA">
        <w:rPr>
          <w:rFonts w:ascii="Times New Roman" w:hAnsi="Times New Roman" w:cs="Times New Roman"/>
          <w:i/>
          <w:color w:val="000000" w:themeColor="text1"/>
        </w:rPr>
        <w:t xml:space="preserve"> </w:t>
      </w:r>
      <w:proofErr w:type="spellStart"/>
      <w:r w:rsidRPr="00045EBA">
        <w:rPr>
          <w:rFonts w:ascii="Times New Roman" w:hAnsi="Times New Roman" w:cs="Times New Roman"/>
          <w:i/>
          <w:color w:val="000000" w:themeColor="text1"/>
          <w:vertAlign w:val="superscript"/>
        </w:rPr>
        <w:t>a</w:t>
      </w:r>
      <w:proofErr w:type="spellEnd"/>
      <w:r w:rsidRPr="00045EBA">
        <w:rPr>
          <w:rFonts w:ascii="Times New Roman" w:hAnsi="Times New Roman" w:cs="Times New Roman"/>
          <w:i/>
          <w:color w:val="000000" w:themeColor="text1"/>
        </w:rPr>
        <w:t xml:space="preserve"> Some values may not add to the total sample due to missing responses</w:t>
      </w:r>
    </w:p>
    <w:p w14:paraId="40C894CE" w14:textId="77777777" w:rsidR="00A3596C" w:rsidRPr="00045EBA" w:rsidRDefault="00A3596C" w:rsidP="00A3596C">
      <w:pPr>
        <w:pStyle w:val="Heading2"/>
      </w:pPr>
      <w:r w:rsidRPr="00045EBA">
        <w:lastRenderedPageBreak/>
        <w:t xml:space="preserve">Table </w:t>
      </w:r>
      <w:r w:rsidRPr="00045EBA">
        <w:rPr>
          <w:noProof/>
        </w:rPr>
        <w:t>2</w:t>
      </w:r>
      <w:r w:rsidRPr="00045EBA">
        <w:t>: Characteristics of participants in the qualitative study</w:t>
      </w:r>
    </w:p>
    <w:tbl>
      <w:tblPr>
        <w:tblStyle w:val="TableGrid"/>
        <w:tblW w:w="5000" w:type="pct"/>
        <w:tblLook w:val="04A0" w:firstRow="1" w:lastRow="0" w:firstColumn="1" w:lastColumn="0" w:noHBand="0" w:noVBand="1"/>
      </w:tblPr>
      <w:tblGrid>
        <w:gridCol w:w="4056"/>
        <w:gridCol w:w="2825"/>
        <w:gridCol w:w="2479"/>
      </w:tblGrid>
      <w:tr w:rsidR="00A3596C" w:rsidRPr="00045EBA" w14:paraId="58C55E6D" w14:textId="77777777" w:rsidTr="008D5472">
        <w:trPr>
          <w:trHeight w:val="311"/>
        </w:trPr>
        <w:tc>
          <w:tcPr>
            <w:tcW w:w="2167" w:type="pct"/>
            <w:tcBorders>
              <w:left w:val="nil"/>
              <w:bottom w:val="single" w:sz="4" w:space="0" w:color="auto"/>
              <w:right w:val="nil"/>
            </w:tcBorders>
          </w:tcPr>
          <w:p w14:paraId="6A018C68" w14:textId="77777777" w:rsidR="00A3596C" w:rsidRPr="00045EBA" w:rsidRDefault="00A3596C" w:rsidP="008D5472">
            <w:pPr>
              <w:jc w:val="center"/>
              <w:rPr>
                <w:rFonts w:ascii="Times New Roman" w:hAnsi="Times New Roman" w:cs="Times New Roman"/>
                <w:b/>
                <w:color w:val="000000" w:themeColor="text1"/>
              </w:rPr>
            </w:pPr>
            <w:r w:rsidRPr="00045EBA">
              <w:rPr>
                <w:rFonts w:ascii="Times New Roman" w:hAnsi="Times New Roman" w:cs="Times New Roman"/>
                <w:b/>
                <w:color w:val="000000" w:themeColor="text1"/>
              </w:rPr>
              <w:t>Characteristic</w:t>
            </w:r>
          </w:p>
        </w:tc>
        <w:tc>
          <w:tcPr>
            <w:tcW w:w="1509" w:type="pct"/>
            <w:tcBorders>
              <w:left w:val="nil"/>
              <w:bottom w:val="single" w:sz="4" w:space="0" w:color="auto"/>
              <w:right w:val="nil"/>
            </w:tcBorders>
          </w:tcPr>
          <w:p w14:paraId="58746F5C" w14:textId="77777777" w:rsidR="00A3596C" w:rsidRPr="00045EBA" w:rsidRDefault="00A3596C" w:rsidP="008D5472">
            <w:pPr>
              <w:jc w:val="center"/>
              <w:rPr>
                <w:rFonts w:ascii="Times New Roman" w:hAnsi="Times New Roman" w:cs="Times New Roman"/>
                <w:b/>
                <w:color w:val="000000" w:themeColor="text1"/>
              </w:rPr>
            </w:pPr>
            <w:r w:rsidRPr="00045EBA">
              <w:rPr>
                <w:rFonts w:ascii="Times New Roman" w:hAnsi="Times New Roman" w:cs="Times New Roman"/>
                <w:b/>
                <w:color w:val="000000" w:themeColor="text1"/>
              </w:rPr>
              <w:t>Frequency</w:t>
            </w:r>
          </w:p>
          <w:p w14:paraId="05E106C0" w14:textId="77777777" w:rsidR="00A3596C" w:rsidRPr="00045EBA" w:rsidRDefault="00A3596C" w:rsidP="008D5472">
            <w:pPr>
              <w:jc w:val="center"/>
              <w:rPr>
                <w:rFonts w:ascii="Times New Roman" w:hAnsi="Times New Roman" w:cs="Times New Roman"/>
                <w:b/>
                <w:color w:val="000000" w:themeColor="text1"/>
              </w:rPr>
            </w:pPr>
            <w:r w:rsidRPr="00045EBA">
              <w:rPr>
                <w:rFonts w:ascii="Times New Roman" w:hAnsi="Times New Roman" w:cs="Times New Roman"/>
                <w:b/>
                <w:color w:val="000000" w:themeColor="text1"/>
              </w:rPr>
              <w:t>N=27</w:t>
            </w:r>
          </w:p>
        </w:tc>
        <w:tc>
          <w:tcPr>
            <w:tcW w:w="1324" w:type="pct"/>
            <w:tcBorders>
              <w:left w:val="nil"/>
              <w:bottom w:val="single" w:sz="4" w:space="0" w:color="auto"/>
              <w:right w:val="nil"/>
            </w:tcBorders>
          </w:tcPr>
          <w:p w14:paraId="24CC9D90" w14:textId="77777777" w:rsidR="00A3596C" w:rsidRPr="00045EBA" w:rsidRDefault="00A3596C" w:rsidP="008D5472">
            <w:pPr>
              <w:jc w:val="center"/>
              <w:rPr>
                <w:rFonts w:ascii="Times New Roman" w:hAnsi="Times New Roman" w:cs="Times New Roman"/>
                <w:b/>
                <w:color w:val="000000" w:themeColor="text1"/>
              </w:rPr>
            </w:pPr>
            <w:r w:rsidRPr="00045EBA">
              <w:rPr>
                <w:rFonts w:ascii="Times New Roman" w:hAnsi="Times New Roman" w:cs="Times New Roman"/>
                <w:b/>
                <w:color w:val="000000" w:themeColor="text1"/>
              </w:rPr>
              <w:t>Percentage</w:t>
            </w:r>
          </w:p>
        </w:tc>
      </w:tr>
      <w:tr w:rsidR="00A3596C" w:rsidRPr="00045EBA" w14:paraId="2185A6C5" w14:textId="77777777" w:rsidTr="008D5472">
        <w:tc>
          <w:tcPr>
            <w:tcW w:w="2167" w:type="pct"/>
            <w:tcBorders>
              <w:left w:val="nil"/>
              <w:bottom w:val="nil"/>
              <w:right w:val="nil"/>
            </w:tcBorders>
          </w:tcPr>
          <w:p w14:paraId="26C44F85" w14:textId="77777777" w:rsidR="00A3596C" w:rsidRPr="00045EBA" w:rsidRDefault="00A3596C" w:rsidP="008D5472">
            <w:pPr>
              <w:jc w:val="both"/>
              <w:rPr>
                <w:rFonts w:ascii="Times New Roman" w:hAnsi="Times New Roman" w:cs="Times New Roman"/>
                <w:b/>
                <w:color w:val="000000" w:themeColor="text1"/>
              </w:rPr>
            </w:pPr>
            <w:r w:rsidRPr="00045EBA">
              <w:rPr>
                <w:rFonts w:ascii="Times New Roman" w:hAnsi="Times New Roman" w:cs="Times New Roman"/>
                <w:b/>
                <w:color w:val="000000" w:themeColor="text1"/>
              </w:rPr>
              <w:t>Age</w:t>
            </w:r>
          </w:p>
        </w:tc>
        <w:tc>
          <w:tcPr>
            <w:tcW w:w="1509" w:type="pct"/>
            <w:tcBorders>
              <w:left w:val="nil"/>
              <w:bottom w:val="nil"/>
              <w:right w:val="nil"/>
            </w:tcBorders>
          </w:tcPr>
          <w:p w14:paraId="542B6593" w14:textId="77777777" w:rsidR="00A3596C" w:rsidRPr="00045EBA" w:rsidRDefault="00A3596C" w:rsidP="008D5472">
            <w:pPr>
              <w:jc w:val="both"/>
              <w:rPr>
                <w:rFonts w:ascii="Times New Roman" w:hAnsi="Times New Roman" w:cs="Times New Roman"/>
                <w:color w:val="000000" w:themeColor="text1"/>
              </w:rPr>
            </w:pPr>
          </w:p>
        </w:tc>
        <w:tc>
          <w:tcPr>
            <w:tcW w:w="1324" w:type="pct"/>
            <w:tcBorders>
              <w:left w:val="nil"/>
              <w:bottom w:val="nil"/>
              <w:right w:val="nil"/>
            </w:tcBorders>
          </w:tcPr>
          <w:p w14:paraId="1FE4A474" w14:textId="77777777" w:rsidR="00A3596C" w:rsidRPr="00045EBA" w:rsidRDefault="00A3596C" w:rsidP="008D5472">
            <w:pPr>
              <w:jc w:val="both"/>
              <w:rPr>
                <w:rFonts w:ascii="Times New Roman" w:hAnsi="Times New Roman" w:cs="Times New Roman"/>
                <w:color w:val="000000" w:themeColor="text1"/>
              </w:rPr>
            </w:pPr>
          </w:p>
        </w:tc>
      </w:tr>
      <w:tr w:rsidR="00A3596C" w:rsidRPr="00045EBA" w14:paraId="1C9262AC" w14:textId="77777777" w:rsidTr="008D5472">
        <w:tc>
          <w:tcPr>
            <w:tcW w:w="2167" w:type="pct"/>
            <w:tcBorders>
              <w:top w:val="nil"/>
              <w:left w:val="nil"/>
              <w:bottom w:val="nil"/>
              <w:right w:val="nil"/>
            </w:tcBorders>
          </w:tcPr>
          <w:p w14:paraId="1F5BA8FD"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18-35</w:t>
            </w:r>
          </w:p>
        </w:tc>
        <w:tc>
          <w:tcPr>
            <w:tcW w:w="1509" w:type="pct"/>
            <w:tcBorders>
              <w:top w:val="nil"/>
              <w:left w:val="nil"/>
              <w:bottom w:val="nil"/>
              <w:right w:val="nil"/>
            </w:tcBorders>
          </w:tcPr>
          <w:p w14:paraId="1A6EA816"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13</w:t>
            </w:r>
          </w:p>
        </w:tc>
        <w:tc>
          <w:tcPr>
            <w:tcW w:w="1324" w:type="pct"/>
            <w:tcBorders>
              <w:top w:val="nil"/>
              <w:left w:val="nil"/>
              <w:bottom w:val="nil"/>
              <w:right w:val="nil"/>
            </w:tcBorders>
          </w:tcPr>
          <w:p w14:paraId="223313FC"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48.2%</w:t>
            </w:r>
          </w:p>
        </w:tc>
      </w:tr>
      <w:tr w:rsidR="00A3596C" w:rsidRPr="00045EBA" w14:paraId="465BA479" w14:textId="77777777" w:rsidTr="008D5472">
        <w:tc>
          <w:tcPr>
            <w:tcW w:w="2167" w:type="pct"/>
            <w:tcBorders>
              <w:top w:val="nil"/>
              <w:left w:val="nil"/>
              <w:bottom w:val="nil"/>
              <w:right w:val="nil"/>
            </w:tcBorders>
          </w:tcPr>
          <w:p w14:paraId="36E015D6"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36-49</w:t>
            </w:r>
          </w:p>
        </w:tc>
        <w:tc>
          <w:tcPr>
            <w:tcW w:w="1509" w:type="pct"/>
            <w:tcBorders>
              <w:top w:val="nil"/>
              <w:left w:val="nil"/>
              <w:bottom w:val="nil"/>
              <w:right w:val="nil"/>
            </w:tcBorders>
          </w:tcPr>
          <w:p w14:paraId="4DB272CE"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8</w:t>
            </w:r>
          </w:p>
        </w:tc>
        <w:tc>
          <w:tcPr>
            <w:tcW w:w="1324" w:type="pct"/>
            <w:tcBorders>
              <w:top w:val="nil"/>
              <w:left w:val="nil"/>
              <w:bottom w:val="nil"/>
              <w:right w:val="nil"/>
            </w:tcBorders>
          </w:tcPr>
          <w:p w14:paraId="51EB2E4A"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29.6%</w:t>
            </w:r>
          </w:p>
        </w:tc>
      </w:tr>
      <w:tr w:rsidR="00A3596C" w:rsidRPr="00045EBA" w14:paraId="36029DAA" w14:textId="77777777" w:rsidTr="008D5472">
        <w:tc>
          <w:tcPr>
            <w:tcW w:w="2167" w:type="pct"/>
            <w:tcBorders>
              <w:top w:val="nil"/>
              <w:left w:val="nil"/>
              <w:bottom w:val="nil"/>
              <w:right w:val="nil"/>
            </w:tcBorders>
          </w:tcPr>
          <w:p w14:paraId="44C19CC2"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50+</w:t>
            </w:r>
          </w:p>
        </w:tc>
        <w:tc>
          <w:tcPr>
            <w:tcW w:w="1509" w:type="pct"/>
            <w:tcBorders>
              <w:top w:val="nil"/>
              <w:left w:val="nil"/>
              <w:bottom w:val="nil"/>
              <w:right w:val="nil"/>
            </w:tcBorders>
          </w:tcPr>
          <w:p w14:paraId="52A7A068"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6</w:t>
            </w:r>
          </w:p>
        </w:tc>
        <w:tc>
          <w:tcPr>
            <w:tcW w:w="1324" w:type="pct"/>
            <w:tcBorders>
              <w:top w:val="nil"/>
              <w:left w:val="nil"/>
              <w:bottom w:val="nil"/>
              <w:right w:val="nil"/>
            </w:tcBorders>
          </w:tcPr>
          <w:p w14:paraId="03C19F22"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22.2%</w:t>
            </w:r>
          </w:p>
        </w:tc>
      </w:tr>
      <w:tr w:rsidR="00A3596C" w:rsidRPr="00045EBA" w14:paraId="04C8C8D7" w14:textId="77777777" w:rsidTr="008D5472">
        <w:tc>
          <w:tcPr>
            <w:tcW w:w="2167" w:type="pct"/>
            <w:tcBorders>
              <w:top w:val="nil"/>
              <w:left w:val="nil"/>
              <w:bottom w:val="nil"/>
              <w:right w:val="nil"/>
            </w:tcBorders>
          </w:tcPr>
          <w:p w14:paraId="1D675315" w14:textId="77777777" w:rsidR="00A3596C" w:rsidRPr="00045EBA" w:rsidRDefault="00A3596C" w:rsidP="008D5472">
            <w:pPr>
              <w:rPr>
                <w:rFonts w:ascii="Times New Roman" w:hAnsi="Times New Roman" w:cs="Times New Roman"/>
                <w:b/>
                <w:color w:val="000000" w:themeColor="text1"/>
              </w:rPr>
            </w:pPr>
            <w:r w:rsidRPr="00045EBA">
              <w:rPr>
                <w:rFonts w:ascii="Times New Roman" w:hAnsi="Times New Roman" w:cs="Times New Roman"/>
                <w:b/>
                <w:color w:val="000000" w:themeColor="text1"/>
              </w:rPr>
              <w:t>Sex</w:t>
            </w:r>
          </w:p>
        </w:tc>
        <w:tc>
          <w:tcPr>
            <w:tcW w:w="1509" w:type="pct"/>
            <w:tcBorders>
              <w:top w:val="nil"/>
              <w:left w:val="nil"/>
              <w:bottom w:val="nil"/>
              <w:right w:val="nil"/>
            </w:tcBorders>
          </w:tcPr>
          <w:p w14:paraId="1FEB1BAE" w14:textId="77777777" w:rsidR="00A3596C" w:rsidRPr="00045EBA" w:rsidRDefault="00A3596C" w:rsidP="008D5472">
            <w:pPr>
              <w:jc w:val="center"/>
              <w:rPr>
                <w:rFonts w:ascii="Times New Roman" w:hAnsi="Times New Roman" w:cs="Times New Roman"/>
                <w:color w:val="000000" w:themeColor="text1"/>
              </w:rPr>
            </w:pPr>
          </w:p>
        </w:tc>
        <w:tc>
          <w:tcPr>
            <w:tcW w:w="1324" w:type="pct"/>
            <w:tcBorders>
              <w:top w:val="nil"/>
              <w:left w:val="nil"/>
              <w:bottom w:val="nil"/>
              <w:right w:val="nil"/>
            </w:tcBorders>
          </w:tcPr>
          <w:p w14:paraId="1991ADE4" w14:textId="77777777" w:rsidR="00A3596C" w:rsidRPr="00045EBA" w:rsidRDefault="00A3596C" w:rsidP="008D5472">
            <w:pPr>
              <w:jc w:val="center"/>
              <w:rPr>
                <w:rFonts w:ascii="Times New Roman" w:hAnsi="Times New Roman" w:cs="Times New Roman"/>
                <w:color w:val="000000" w:themeColor="text1"/>
              </w:rPr>
            </w:pPr>
          </w:p>
        </w:tc>
      </w:tr>
      <w:tr w:rsidR="00A3596C" w:rsidRPr="00045EBA" w14:paraId="39B733B9" w14:textId="77777777" w:rsidTr="008D5472">
        <w:tc>
          <w:tcPr>
            <w:tcW w:w="2167" w:type="pct"/>
            <w:tcBorders>
              <w:top w:val="nil"/>
              <w:left w:val="nil"/>
              <w:bottom w:val="nil"/>
              <w:right w:val="nil"/>
            </w:tcBorders>
          </w:tcPr>
          <w:p w14:paraId="25CD9EBF"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Male</w:t>
            </w:r>
          </w:p>
        </w:tc>
        <w:tc>
          <w:tcPr>
            <w:tcW w:w="1509" w:type="pct"/>
            <w:tcBorders>
              <w:top w:val="nil"/>
              <w:left w:val="nil"/>
              <w:bottom w:val="nil"/>
              <w:right w:val="nil"/>
            </w:tcBorders>
          </w:tcPr>
          <w:p w14:paraId="5C4FD988"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15</w:t>
            </w:r>
          </w:p>
        </w:tc>
        <w:tc>
          <w:tcPr>
            <w:tcW w:w="1324" w:type="pct"/>
            <w:tcBorders>
              <w:top w:val="nil"/>
              <w:left w:val="nil"/>
              <w:bottom w:val="nil"/>
              <w:right w:val="nil"/>
            </w:tcBorders>
          </w:tcPr>
          <w:p w14:paraId="7E590F91"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55.6%</w:t>
            </w:r>
          </w:p>
        </w:tc>
      </w:tr>
      <w:tr w:rsidR="00A3596C" w:rsidRPr="00045EBA" w14:paraId="3F443960" w14:textId="77777777" w:rsidTr="008D5472">
        <w:tc>
          <w:tcPr>
            <w:tcW w:w="2167" w:type="pct"/>
            <w:tcBorders>
              <w:top w:val="nil"/>
              <w:left w:val="nil"/>
              <w:bottom w:val="nil"/>
              <w:right w:val="nil"/>
            </w:tcBorders>
          </w:tcPr>
          <w:p w14:paraId="44481866"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Female</w:t>
            </w:r>
          </w:p>
        </w:tc>
        <w:tc>
          <w:tcPr>
            <w:tcW w:w="1509" w:type="pct"/>
            <w:tcBorders>
              <w:top w:val="nil"/>
              <w:left w:val="nil"/>
              <w:bottom w:val="nil"/>
              <w:right w:val="nil"/>
            </w:tcBorders>
          </w:tcPr>
          <w:p w14:paraId="1CDCD2E1"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12</w:t>
            </w:r>
          </w:p>
        </w:tc>
        <w:tc>
          <w:tcPr>
            <w:tcW w:w="1324" w:type="pct"/>
            <w:tcBorders>
              <w:top w:val="nil"/>
              <w:left w:val="nil"/>
              <w:bottom w:val="nil"/>
              <w:right w:val="nil"/>
            </w:tcBorders>
          </w:tcPr>
          <w:p w14:paraId="5E92C2B3"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44.4%</w:t>
            </w:r>
          </w:p>
        </w:tc>
      </w:tr>
      <w:tr w:rsidR="00A3596C" w:rsidRPr="00045EBA" w14:paraId="328B2815" w14:textId="77777777" w:rsidTr="008D5472">
        <w:tc>
          <w:tcPr>
            <w:tcW w:w="2167" w:type="pct"/>
            <w:tcBorders>
              <w:top w:val="nil"/>
              <w:left w:val="nil"/>
              <w:bottom w:val="nil"/>
              <w:right w:val="nil"/>
            </w:tcBorders>
          </w:tcPr>
          <w:p w14:paraId="3759E461" w14:textId="77777777" w:rsidR="00A3596C" w:rsidRPr="00045EBA" w:rsidRDefault="00A3596C" w:rsidP="008D5472">
            <w:pPr>
              <w:rPr>
                <w:rFonts w:ascii="Times New Roman" w:hAnsi="Times New Roman" w:cs="Times New Roman"/>
                <w:b/>
                <w:color w:val="000000" w:themeColor="text1"/>
              </w:rPr>
            </w:pPr>
            <w:r w:rsidRPr="00045EBA">
              <w:rPr>
                <w:rFonts w:ascii="Times New Roman" w:hAnsi="Times New Roman" w:cs="Times New Roman"/>
                <w:b/>
                <w:color w:val="000000" w:themeColor="text1"/>
              </w:rPr>
              <w:t>Educational attainment</w:t>
            </w:r>
          </w:p>
        </w:tc>
        <w:tc>
          <w:tcPr>
            <w:tcW w:w="1509" w:type="pct"/>
            <w:tcBorders>
              <w:top w:val="nil"/>
              <w:left w:val="nil"/>
              <w:bottom w:val="nil"/>
              <w:right w:val="nil"/>
            </w:tcBorders>
          </w:tcPr>
          <w:p w14:paraId="0E9B222D" w14:textId="77777777" w:rsidR="00A3596C" w:rsidRPr="00045EBA" w:rsidRDefault="00A3596C" w:rsidP="008D5472">
            <w:pPr>
              <w:jc w:val="center"/>
              <w:rPr>
                <w:rFonts w:ascii="Times New Roman" w:hAnsi="Times New Roman" w:cs="Times New Roman"/>
                <w:color w:val="000000" w:themeColor="text1"/>
              </w:rPr>
            </w:pPr>
          </w:p>
        </w:tc>
        <w:tc>
          <w:tcPr>
            <w:tcW w:w="1324" w:type="pct"/>
            <w:tcBorders>
              <w:top w:val="nil"/>
              <w:left w:val="nil"/>
              <w:bottom w:val="nil"/>
              <w:right w:val="nil"/>
            </w:tcBorders>
          </w:tcPr>
          <w:p w14:paraId="707AD004" w14:textId="77777777" w:rsidR="00A3596C" w:rsidRPr="00045EBA" w:rsidRDefault="00A3596C" w:rsidP="008D5472">
            <w:pPr>
              <w:jc w:val="center"/>
              <w:rPr>
                <w:rFonts w:ascii="Times New Roman" w:hAnsi="Times New Roman" w:cs="Times New Roman"/>
                <w:color w:val="000000" w:themeColor="text1"/>
              </w:rPr>
            </w:pPr>
          </w:p>
        </w:tc>
      </w:tr>
      <w:tr w:rsidR="00A3596C" w:rsidRPr="00045EBA" w14:paraId="261ADE83" w14:textId="77777777" w:rsidTr="008D5472">
        <w:tc>
          <w:tcPr>
            <w:tcW w:w="2167" w:type="pct"/>
            <w:tcBorders>
              <w:top w:val="nil"/>
              <w:left w:val="nil"/>
              <w:bottom w:val="nil"/>
              <w:right w:val="nil"/>
            </w:tcBorders>
          </w:tcPr>
          <w:p w14:paraId="1F8D8692"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Never being to school</w:t>
            </w:r>
          </w:p>
        </w:tc>
        <w:tc>
          <w:tcPr>
            <w:tcW w:w="1509" w:type="pct"/>
            <w:tcBorders>
              <w:top w:val="nil"/>
              <w:left w:val="nil"/>
              <w:bottom w:val="nil"/>
              <w:right w:val="nil"/>
            </w:tcBorders>
          </w:tcPr>
          <w:p w14:paraId="137059D2"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w:t>
            </w:r>
          </w:p>
        </w:tc>
        <w:tc>
          <w:tcPr>
            <w:tcW w:w="1324" w:type="pct"/>
            <w:tcBorders>
              <w:top w:val="nil"/>
              <w:left w:val="nil"/>
              <w:bottom w:val="nil"/>
              <w:right w:val="nil"/>
            </w:tcBorders>
          </w:tcPr>
          <w:p w14:paraId="58328B67"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3.7%</w:t>
            </w:r>
          </w:p>
        </w:tc>
      </w:tr>
      <w:tr w:rsidR="00A3596C" w:rsidRPr="00045EBA" w14:paraId="0CA3F6EB" w14:textId="77777777" w:rsidTr="008D5472">
        <w:tc>
          <w:tcPr>
            <w:tcW w:w="2167" w:type="pct"/>
            <w:tcBorders>
              <w:top w:val="nil"/>
              <w:left w:val="nil"/>
              <w:bottom w:val="nil"/>
              <w:right w:val="nil"/>
            </w:tcBorders>
          </w:tcPr>
          <w:p w14:paraId="6FD7173C"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Primary school</w:t>
            </w:r>
          </w:p>
        </w:tc>
        <w:tc>
          <w:tcPr>
            <w:tcW w:w="1509" w:type="pct"/>
            <w:tcBorders>
              <w:top w:val="nil"/>
              <w:left w:val="nil"/>
              <w:bottom w:val="nil"/>
              <w:right w:val="nil"/>
            </w:tcBorders>
          </w:tcPr>
          <w:p w14:paraId="29A35C39"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7</w:t>
            </w:r>
          </w:p>
        </w:tc>
        <w:tc>
          <w:tcPr>
            <w:tcW w:w="1324" w:type="pct"/>
            <w:tcBorders>
              <w:top w:val="nil"/>
              <w:left w:val="nil"/>
              <w:bottom w:val="nil"/>
              <w:right w:val="nil"/>
            </w:tcBorders>
          </w:tcPr>
          <w:p w14:paraId="7B15C142"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25.9%</w:t>
            </w:r>
          </w:p>
        </w:tc>
      </w:tr>
      <w:tr w:rsidR="00A3596C" w:rsidRPr="00045EBA" w14:paraId="75F8261A" w14:textId="77777777" w:rsidTr="008D5472">
        <w:tc>
          <w:tcPr>
            <w:tcW w:w="2167" w:type="pct"/>
            <w:tcBorders>
              <w:top w:val="nil"/>
              <w:left w:val="nil"/>
              <w:bottom w:val="nil"/>
              <w:right w:val="nil"/>
            </w:tcBorders>
          </w:tcPr>
          <w:p w14:paraId="09444541"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Junior High School/MLSC</w:t>
            </w:r>
          </w:p>
        </w:tc>
        <w:tc>
          <w:tcPr>
            <w:tcW w:w="1509" w:type="pct"/>
            <w:tcBorders>
              <w:top w:val="nil"/>
              <w:left w:val="nil"/>
              <w:bottom w:val="nil"/>
              <w:right w:val="nil"/>
            </w:tcBorders>
          </w:tcPr>
          <w:p w14:paraId="1B2184B7"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13</w:t>
            </w:r>
          </w:p>
        </w:tc>
        <w:tc>
          <w:tcPr>
            <w:tcW w:w="1324" w:type="pct"/>
            <w:tcBorders>
              <w:top w:val="nil"/>
              <w:left w:val="nil"/>
              <w:bottom w:val="nil"/>
              <w:right w:val="nil"/>
            </w:tcBorders>
          </w:tcPr>
          <w:p w14:paraId="6FED1980"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48.2%</w:t>
            </w:r>
          </w:p>
        </w:tc>
      </w:tr>
      <w:tr w:rsidR="00A3596C" w:rsidRPr="00045EBA" w14:paraId="37DB1BCA" w14:textId="77777777" w:rsidTr="008D5472">
        <w:tc>
          <w:tcPr>
            <w:tcW w:w="2167" w:type="pct"/>
            <w:tcBorders>
              <w:top w:val="nil"/>
              <w:left w:val="nil"/>
              <w:bottom w:val="nil"/>
              <w:right w:val="nil"/>
            </w:tcBorders>
          </w:tcPr>
          <w:p w14:paraId="4BDAB525"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SHS/</w:t>
            </w:r>
            <w:proofErr w:type="spellStart"/>
            <w:r w:rsidRPr="00045EBA">
              <w:rPr>
                <w:rFonts w:ascii="Times New Roman" w:hAnsi="Times New Roman" w:cs="Times New Roman"/>
                <w:color w:val="000000" w:themeColor="text1"/>
              </w:rPr>
              <w:t>A’Level</w:t>
            </w:r>
            <w:proofErr w:type="spellEnd"/>
            <w:r w:rsidRPr="00045EBA">
              <w:rPr>
                <w:rFonts w:ascii="Times New Roman" w:hAnsi="Times New Roman" w:cs="Times New Roman"/>
                <w:color w:val="000000" w:themeColor="text1"/>
              </w:rPr>
              <w:t>/</w:t>
            </w:r>
            <w:proofErr w:type="spellStart"/>
            <w:r w:rsidRPr="00045EBA">
              <w:rPr>
                <w:rFonts w:ascii="Times New Roman" w:hAnsi="Times New Roman" w:cs="Times New Roman"/>
                <w:color w:val="000000" w:themeColor="text1"/>
              </w:rPr>
              <w:t>O’Level</w:t>
            </w:r>
            <w:proofErr w:type="spellEnd"/>
          </w:p>
        </w:tc>
        <w:tc>
          <w:tcPr>
            <w:tcW w:w="1509" w:type="pct"/>
            <w:tcBorders>
              <w:top w:val="nil"/>
              <w:left w:val="nil"/>
              <w:bottom w:val="nil"/>
              <w:right w:val="nil"/>
            </w:tcBorders>
          </w:tcPr>
          <w:p w14:paraId="20643678"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3</w:t>
            </w:r>
          </w:p>
        </w:tc>
        <w:tc>
          <w:tcPr>
            <w:tcW w:w="1324" w:type="pct"/>
            <w:tcBorders>
              <w:top w:val="nil"/>
              <w:left w:val="nil"/>
              <w:bottom w:val="nil"/>
              <w:right w:val="nil"/>
            </w:tcBorders>
          </w:tcPr>
          <w:p w14:paraId="3F8A4DE5"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11.1%</w:t>
            </w:r>
          </w:p>
        </w:tc>
      </w:tr>
      <w:tr w:rsidR="00A3596C" w:rsidRPr="00045EBA" w14:paraId="51A24682" w14:textId="77777777" w:rsidTr="008D5472">
        <w:tc>
          <w:tcPr>
            <w:tcW w:w="2167" w:type="pct"/>
            <w:tcBorders>
              <w:top w:val="nil"/>
              <w:left w:val="nil"/>
              <w:bottom w:val="nil"/>
              <w:right w:val="nil"/>
            </w:tcBorders>
          </w:tcPr>
          <w:p w14:paraId="6BC5E6CD"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Tertiary (including postgraduate)</w:t>
            </w:r>
          </w:p>
        </w:tc>
        <w:tc>
          <w:tcPr>
            <w:tcW w:w="1509" w:type="pct"/>
            <w:tcBorders>
              <w:top w:val="nil"/>
              <w:left w:val="nil"/>
              <w:bottom w:val="nil"/>
              <w:right w:val="nil"/>
            </w:tcBorders>
          </w:tcPr>
          <w:p w14:paraId="22343F2F"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3</w:t>
            </w:r>
          </w:p>
        </w:tc>
        <w:tc>
          <w:tcPr>
            <w:tcW w:w="1324" w:type="pct"/>
            <w:tcBorders>
              <w:top w:val="nil"/>
              <w:left w:val="nil"/>
              <w:bottom w:val="nil"/>
              <w:right w:val="nil"/>
            </w:tcBorders>
          </w:tcPr>
          <w:p w14:paraId="4968B987"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11.1%</w:t>
            </w:r>
          </w:p>
        </w:tc>
      </w:tr>
      <w:tr w:rsidR="00A3596C" w:rsidRPr="00045EBA" w14:paraId="4486B29A" w14:textId="77777777" w:rsidTr="008D5472">
        <w:tc>
          <w:tcPr>
            <w:tcW w:w="2167" w:type="pct"/>
            <w:tcBorders>
              <w:top w:val="nil"/>
              <w:left w:val="nil"/>
              <w:bottom w:val="nil"/>
              <w:right w:val="nil"/>
            </w:tcBorders>
          </w:tcPr>
          <w:p w14:paraId="5977DA98" w14:textId="77777777" w:rsidR="00A3596C" w:rsidRPr="00045EBA" w:rsidRDefault="00A3596C" w:rsidP="008D5472">
            <w:pPr>
              <w:rPr>
                <w:rFonts w:ascii="Times New Roman" w:hAnsi="Times New Roman" w:cs="Times New Roman"/>
                <w:b/>
                <w:color w:val="000000" w:themeColor="text1"/>
              </w:rPr>
            </w:pPr>
            <w:r w:rsidRPr="00045EBA">
              <w:rPr>
                <w:rFonts w:ascii="Times New Roman" w:hAnsi="Times New Roman" w:cs="Times New Roman"/>
                <w:b/>
                <w:color w:val="000000" w:themeColor="text1"/>
              </w:rPr>
              <w:t>Regions</w:t>
            </w:r>
          </w:p>
        </w:tc>
        <w:tc>
          <w:tcPr>
            <w:tcW w:w="1509" w:type="pct"/>
            <w:tcBorders>
              <w:top w:val="nil"/>
              <w:left w:val="nil"/>
              <w:bottom w:val="nil"/>
              <w:right w:val="nil"/>
            </w:tcBorders>
          </w:tcPr>
          <w:p w14:paraId="6609CC3D" w14:textId="77777777" w:rsidR="00A3596C" w:rsidRPr="00045EBA" w:rsidRDefault="00A3596C" w:rsidP="008D5472">
            <w:pPr>
              <w:jc w:val="center"/>
              <w:rPr>
                <w:rFonts w:ascii="Times New Roman" w:hAnsi="Times New Roman" w:cs="Times New Roman"/>
                <w:color w:val="000000" w:themeColor="text1"/>
              </w:rPr>
            </w:pPr>
          </w:p>
        </w:tc>
        <w:tc>
          <w:tcPr>
            <w:tcW w:w="1324" w:type="pct"/>
            <w:tcBorders>
              <w:top w:val="nil"/>
              <w:left w:val="nil"/>
              <w:bottom w:val="nil"/>
              <w:right w:val="nil"/>
            </w:tcBorders>
          </w:tcPr>
          <w:p w14:paraId="20ED23E4" w14:textId="77777777" w:rsidR="00A3596C" w:rsidRPr="00045EBA" w:rsidRDefault="00A3596C" w:rsidP="008D5472">
            <w:pPr>
              <w:jc w:val="center"/>
              <w:rPr>
                <w:rFonts w:ascii="Times New Roman" w:hAnsi="Times New Roman" w:cs="Times New Roman"/>
                <w:color w:val="000000" w:themeColor="text1"/>
              </w:rPr>
            </w:pPr>
          </w:p>
        </w:tc>
      </w:tr>
      <w:tr w:rsidR="00A3596C" w:rsidRPr="00045EBA" w14:paraId="78AF86A7" w14:textId="77777777" w:rsidTr="008D5472">
        <w:tc>
          <w:tcPr>
            <w:tcW w:w="2167" w:type="pct"/>
            <w:tcBorders>
              <w:top w:val="nil"/>
              <w:left w:val="nil"/>
              <w:bottom w:val="nil"/>
              <w:right w:val="nil"/>
            </w:tcBorders>
          </w:tcPr>
          <w:p w14:paraId="7E7E9070"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 xml:space="preserve">Ashanti </w:t>
            </w:r>
          </w:p>
        </w:tc>
        <w:tc>
          <w:tcPr>
            <w:tcW w:w="1509" w:type="pct"/>
            <w:tcBorders>
              <w:top w:val="nil"/>
              <w:left w:val="nil"/>
              <w:bottom w:val="nil"/>
              <w:right w:val="nil"/>
            </w:tcBorders>
          </w:tcPr>
          <w:p w14:paraId="5878185D"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18</w:t>
            </w:r>
          </w:p>
        </w:tc>
        <w:tc>
          <w:tcPr>
            <w:tcW w:w="1324" w:type="pct"/>
            <w:tcBorders>
              <w:top w:val="nil"/>
              <w:left w:val="nil"/>
              <w:bottom w:val="nil"/>
              <w:right w:val="nil"/>
            </w:tcBorders>
          </w:tcPr>
          <w:p w14:paraId="124B9569"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66.7%</w:t>
            </w:r>
          </w:p>
        </w:tc>
      </w:tr>
      <w:tr w:rsidR="00A3596C" w:rsidRPr="00045EBA" w14:paraId="12EFEADD" w14:textId="77777777" w:rsidTr="008D5472">
        <w:tc>
          <w:tcPr>
            <w:tcW w:w="2167" w:type="pct"/>
            <w:tcBorders>
              <w:top w:val="nil"/>
              <w:left w:val="nil"/>
              <w:bottom w:val="nil"/>
              <w:right w:val="nil"/>
            </w:tcBorders>
          </w:tcPr>
          <w:p w14:paraId="00CDA6A3" w14:textId="77777777" w:rsidR="00A3596C" w:rsidRPr="00045EBA" w:rsidRDefault="00A3596C" w:rsidP="008D5472">
            <w:pPr>
              <w:jc w:val="right"/>
              <w:rPr>
                <w:rFonts w:ascii="Times New Roman" w:hAnsi="Times New Roman" w:cs="Times New Roman"/>
                <w:color w:val="000000" w:themeColor="text1"/>
              </w:rPr>
            </w:pPr>
            <w:proofErr w:type="spellStart"/>
            <w:r w:rsidRPr="00045EBA">
              <w:rPr>
                <w:rFonts w:ascii="Times New Roman" w:hAnsi="Times New Roman" w:cs="Times New Roman"/>
                <w:color w:val="000000" w:themeColor="text1"/>
              </w:rPr>
              <w:t>Brong</w:t>
            </w:r>
            <w:proofErr w:type="spellEnd"/>
            <w:r w:rsidRPr="00045EBA">
              <w:rPr>
                <w:rFonts w:ascii="Times New Roman" w:hAnsi="Times New Roman" w:cs="Times New Roman"/>
                <w:color w:val="000000" w:themeColor="text1"/>
              </w:rPr>
              <w:t xml:space="preserve"> Ahafo</w:t>
            </w:r>
          </w:p>
        </w:tc>
        <w:tc>
          <w:tcPr>
            <w:tcW w:w="1509" w:type="pct"/>
            <w:tcBorders>
              <w:top w:val="nil"/>
              <w:left w:val="nil"/>
              <w:bottom w:val="nil"/>
              <w:right w:val="nil"/>
            </w:tcBorders>
          </w:tcPr>
          <w:p w14:paraId="6C7E7954"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9</w:t>
            </w:r>
          </w:p>
        </w:tc>
        <w:tc>
          <w:tcPr>
            <w:tcW w:w="1324" w:type="pct"/>
            <w:tcBorders>
              <w:top w:val="nil"/>
              <w:left w:val="nil"/>
              <w:bottom w:val="nil"/>
              <w:right w:val="nil"/>
            </w:tcBorders>
          </w:tcPr>
          <w:p w14:paraId="4B017B9C"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33.3%</w:t>
            </w:r>
          </w:p>
        </w:tc>
      </w:tr>
      <w:tr w:rsidR="00A3596C" w:rsidRPr="00045EBA" w14:paraId="4E54CC4A" w14:textId="77777777" w:rsidTr="008D5472">
        <w:tc>
          <w:tcPr>
            <w:tcW w:w="2167" w:type="pct"/>
            <w:tcBorders>
              <w:top w:val="nil"/>
              <w:left w:val="nil"/>
              <w:bottom w:val="nil"/>
              <w:right w:val="nil"/>
            </w:tcBorders>
          </w:tcPr>
          <w:p w14:paraId="1911D5F0" w14:textId="77777777" w:rsidR="00A3596C" w:rsidRPr="00045EBA" w:rsidRDefault="00A3596C" w:rsidP="008D5472">
            <w:pPr>
              <w:rPr>
                <w:rFonts w:ascii="Times New Roman" w:hAnsi="Times New Roman" w:cs="Times New Roman"/>
                <w:b/>
                <w:color w:val="000000" w:themeColor="text1"/>
              </w:rPr>
            </w:pPr>
            <w:r w:rsidRPr="00045EBA">
              <w:rPr>
                <w:rFonts w:ascii="Times New Roman" w:hAnsi="Times New Roman" w:cs="Times New Roman"/>
                <w:b/>
                <w:color w:val="000000" w:themeColor="text1"/>
              </w:rPr>
              <w:t>Locality</w:t>
            </w:r>
          </w:p>
        </w:tc>
        <w:tc>
          <w:tcPr>
            <w:tcW w:w="1509" w:type="pct"/>
            <w:tcBorders>
              <w:top w:val="nil"/>
              <w:left w:val="nil"/>
              <w:bottom w:val="nil"/>
              <w:right w:val="nil"/>
            </w:tcBorders>
          </w:tcPr>
          <w:p w14:paraId="5C490DC3" w14:textId="77777777" w:rsidR="00A3596C" w:rsidRPr="00045EBA" w:rsidRDefault="00A3596C" w:rsidP="008D5472">
            <w:pPr>
              <w:jc w:val="center"/>
              <w:rPr>
                <w:rFonts w:ascii="Times New Roman" w:hAnsi="Times New Roman" w:cs="Times New Roman"/>
                <w:color w:val="000000" w:themeColor="text1"/>
              </w:rPr>
            </w:pPr>
          </w:p>
        </w:tc>
        <w:tc>
          <w:tcPr>
            <w:tcW w:w="1324" w:type="pct"/>
            <w:tcBorders>
              <w:top w:val="nil"/>
              <w:left w:val="nil"/>
              <w:bottom w:val="nil"/>
              <w:right w:val="nil"/>
            </w:tcBorders>
          </w:tcPr>
          <w:p w14:paraId="79A1C6CE" w14:textId="77777777" w:rsidR="00A3596C" w:rsidRPr="00045EBA" w:rsidRDefault="00A3596C" w:rsidP="008D5472">
            <w:pPr>
              <w:jc w:val="center"/>
              <w:rPr>
                <w:rFonts w:ascii="Times New Roman" w:hAnsi="Times New Roman" w:cs="Times New Roman"/>
                <w:color w:val="000000" w:themeColor="text1"/>
              </w:rPr>
            </w:pPr>
          </w:p>
        </w:tc>
      </w:tr>
      <w:tr w:rsidR="00A3596C" w:rsidRPr="00045EBA" w14:paraId="0952A061" w14:textId="77777777" w:rsidTr="008D5472">
        <w:tc>
          <w:tcPr>
            <w:tcW w:w="2167" w:type="pct"/>
            <w:tcBorders>
              <w:top w:val="nil"/>
              <w:left w:val="nil"/>
              <w:bottom w:val="nil"/>
              <w:right w:val="nil"/>
            </w:tcBorders>
          </w:tcPr>
          <w:p w14:paraId="262E0BAD"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Urban</w:t>
            </w:r>
          </w:p>
        </w:tc>
        <w:tc>
          <w:tcPr>
            <w:tcW w:w="1509" w:type="pct"/>
            <w:tcBorders>
              <w:top w:val="nil"/>
              <w:left w:val="nil"/>
              <w:bottom w:val="nil"/>
              <w:right w:val="nil"/>
            </w:tcBorders>
          </w:tcPr>
          <w:p w14:paraId="4F82A8B0"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16</w:t>
            </w:r>
          </w:p>
        </w:tc>
        <w:tc>
          <w:tcPr>
            <w:tcW w:w="1324" w:type="pct"/>
            <w:tcBorders>
              <w:top w:val="nil"/>
              <w:left w:val="nil"/>
              <w:bottom w:val="nil"/>
              <w:right w:val="nil"/>
            </w:tcBorders>
          </w:tcPr>
          <w:p w14:paraId="628E54A8"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59.3%</w:t>
            </w:r>
          </w:p>
        </w:tc>
      </w:tr>
      <w:tr w:rsidR="00A3596C" w:rsidRPr="00045EBA" w14:paraId="1448DAA9" w14:textId="77777777" w:rsidTr="008D5472">
        <w:tc>
          <w:tcPr>
            <w:tcW w:w="2167" w:type="pct"/>
            <w:tcBorders>
              <w:top w:val="nil"/>
              <w:left w:val="nil"/>
              <w:right w:val="nil"/>
            </w:tcBorders>
          </w:tcPr>
          <w:p w14:paraId="41DF5991" w14:textId="77777777" w:rsidR="00A3596C" w:rsidRPr="00045EBA" w:rsidRDefault="00A3596C" w:rsidP="008D5472">
            <w:pPr>
              <w:jc w:val="right"/>
              <w:rPr>
                <w:rFonts w:ascii="Times New Roman" w:hAnsi="Times New Roman" w:cs="Times New Roman"/>
                <w:color w:val="000000" w:themeColor="text1"/>
              </w:rPr>
            </w:pPr>
            <w:r w:rsidRPr="00045EBA">
              <w:rPr>
                <w:rFonts w:ascii="Times New Roman" w:hAnsi="Times New Roman" w:cs="Times New Roman"/>
                <w:color w:val="000000" w:themeColor="text1"/>
              </w:rPr>
              <w:t>Rural</w:t>
            </w:r>
          </w:p>
        </w:tc>
        <w:tc>
          <w:tcPr>
            <w:tcW w:w="1509" w:type="pct"/>
            <w:tcBorders>
              <w:top w:val="nil"/>
              <w:left w:val="nil"/>
              <w:right w:val="nil"/>
            </w:tcBorders>
          </w:tcPr>
          <w:p w14:paraId="307BEF96"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11</w:t>
            </w:r>
          </w:p>
        </w:tc>
        <w:tc>
          <w:tcPr>
            <w:tcW w:w="1324" w:type="pct"/>
            <w:tcBorders>
              <w:top w:val="nil"/>
              <w:left w:val="nil"/>
              <w:right w:val="nil"/>
            </w:tcBorders>
          </w:tcPr>
          <w:p w14:paraId="1DA31427" w14:textId="77777777" w:rsidR="00A3596C" w:rsidRPr="00045EBA" w:rsidRDefault="00A3596C" w:rsidP="008D5472">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40.7%</w:t>
            </w:r>
          </w:p>
        </w:tc>
      </w:tr>
    </w:tbl>
    <w:p w14:paraId="49F94B9A" w14:textId="77777777" w:rsidR="00A3596C" w:rsidRPr="00045EBA" w:rsidRDefault="00A3596C" w:rsidP="00A3596C">
      <w:pPr>
        <w:jc w:val="both"/>
        <w:rPr>
          <w:rFonts w:ascii="Times New Roman" w:hAnsi="Times New Roman" w:cs="Times New Roman"/>
          <w:color w:val="000000" w:themeColor="text1"/>
          <w:sz w:val="23"/>
          <w:szCs w:val="23"/>
        </w:rPr>
      </w:pPr>
    </w:p>
    <w:p w14:paraId="7BD63459" w14:textId="77777777" w:rsidR="00A3596C" w:rsidRPr="00045EBA" w:rsidRDefault="00A3596C" w:rsidP="00A3596C">
      <w:pPr>
        <w:spacing w:after="0" w:line="360" w:lineRule="auto"/>
        <w:rPr>
          <w:rFonts w:ascii="Times New Roman" w:hAnsi="Times New Roman" w:cs="Times New Roman"/>
          <w:color w:val="000000" w:themeColor="text1"/>
        </w:rPr>
      </w:pPr>
    </w:p>
    <w:p w14:paraId="29C16F82" w14:textId="7CDF90D6" w:rsidR="00A3596C" w:rsidRPr="00045EBA" w:rsidRDefault="00A3596C" w:rsidP="00B67C2E">
      <w:pPr>
        <w:rPr>
          <w:rFonts w:ascii="Times New Roman" w:hAnsi="Times New Roman" w:cs="Times New Roman"/>
          <w:i/>
          <w:color w:val="000000" w:themeColor="text1"/>
        </w:rPr>
      </w:pPr>
    </w:p>
    <w:p w14:paraId="27C44DF1" w14:textId="30EED51E" w:rsidR="00A3596C" w:rsidRPr="00045EBA" w:rsidRDefault="00A3596C" w:rsidP="00B67C2E">
      <w:pPr>
        <w:rPr>
          <w:rFonts w:ascii="Times New Roman" w:hAnsi="Times New Roman" w:cs="Times New Roman"/>
          <w:i/>
          <w:color w:val="000000" w:themeColor="text1"/>
        </w:rPr>
      </w:pPr>
    </w:p>
    <w:p w14:paraId="5572AD13" w14:textId="2B668F31" w:rsidR="00A3596C" w:rsidRPr="00045EBA" w:rsidRDefault="00A3596C" w:rsidP="00B67C2E">
      <w:pPr>
        <w:rPr>
          <w:rFonts w:ascii="Times New Roman" w:hAnsi="Times New Roman" w:cs="Times New Roman"/>
          <w:i/>
          <w:color w:val="000000" w:themeColor="text1"/>
        </w:rPr>
      </w:pPr>
    </w:p>
    <w:p w14:paraId="189003C0" w14:textId="67EC9206" w:rsidR="00A3596C" w:rsidRPr="00045EBA" w:rsidRDefault="00A3596C" w:rsidP="00B67C2E">
      <w:pPr>
        <w:rPr>
          <w:rFonts w:ascii="Times New Roman" w:hAnsi="Times New Roman" w:cs="Times New Roman"/>
          <w:i/>
          <w:color w:val="000000" w:themeColor="text1"/>
        </w:rPr>
      </w:pPr>
    </w:p>
    <w:p w14:paraId="79AACFA3" w14:textId="28EC89CA" w:rsidR="00A3596C" w:rsidRPr="00045EBA" w:rsidRDefault="00A3596C" w:rsidP="00B67C2E">
      <w:pPr>
        <w:rPr>
          <w:rFonts w:ascii="Times New Roman" w:hAnsi="Times New Roman" w:cs="Times New Roman"/>
          <w:i/>
          <w:color w:val="000000" w:themeColor="text1"/>
        </w:rPr>
      </w:pPr>
    </w:p>
    <w:p w14:paraId="156EE1AD" w14:textId="59D474C6" w:rsidR="00A3596C" w:rsidRPr="00045EBA" w:rsidRDefault="00A3596C" w:rsidP="00B67C2E">
      <w:pPr>
        <w:rPr>
          <w:rFonts w:ascii="Times New Roman" w:hAnsi="Times New Roman" w:cs="Times New Roman"/>
          <w:i/>
          <w:color w:val="000000" w:themeColor="text1"/>
        </w:rPr>
      </w:pPr>
    </w:p>
    <w:p w14:paraId="4690C258" w14:textId="3A7C91D2" w:rsidR="00A3596C" w:rsidRPr="00045EBA" w:rsidRDefault="00A3596C" w:rsidP="00B67C2E">
      <w:pPr>
        <w:rPr>
          <w:rFonts w:ascii="Times New Roman" w:hAnsi="Times New Roman" w:cs="Times New Roman"/>
          <w:i/>
          <w:color w:val="000000" w:themeColor="text1"/>
        </w:rPr>
      </w:pPr>
    </w:p>
    <w:p w14:paraId="57F2F5B0" w14:textId="1EC836F5" w:rsidR="00A3596C" w:rsidRPr="00045EBA" w:rsidRDefault="00A3596C" w:rsidP="00B67C2E">
      <w:pPr>
        <w:rPr>
          <w:rFonts w:ascii="Times New Roman" w:hAnsi="Times New Roman" w:cs="Times New Roman"/>
          <w:i/>
          <w:color w:val="000000" w:themeColor="text1"/>
        </w:rPr>
      </w:pPr>
    </w:p>
    <w:p w14:paraId="01F11C91" w14:textId="19E185B3" w:rsidR="00A3596C" w:rsidRPr="00045EBA" w:rsidRDefault="00A3596C" w:rsidP="00B67C2E">
      <w:pPr>
        <w:rPr>
          <w:rFonts w:ascii="Times New Roman" w:hAnsi="Times New Roman" w:cs="Times New Roman"/>
          <w:i/>
          <w:color w:val="000000" w:themeColor="text1"/>
        </w:rPr>
      </w:pPr>
    </w:p>
    <w:p w14:paraId="7BD2DF25" w14:textId="63C78B58" w:rsidR="00A3596C" w:rsidRPr="00045EBA" w:rsidRDefault="00A3596C" w:rsidP="00B67C2E">
      <w:pPr>
        <w:rPr>
          <w:rFonts w:ascii="Times New Roman" w:hAnsi="Times New Roman" w:cs="Times New Roman"/>
          <w:i/>
          <w:color w:val="000000" w:themeColor="text1"/>
        </w:rPr>
      </w:pPr>
    </w:p>
    <w:p w14:paraId="7939A760" w14:textId="33D70A1B" w:rsidR="00A3596C" w:rsidRPr="00045EBA" w:rsidRDefault="00A3596C" w:rsidP="00B67C2E">
      <w:pPr>
        <w:rPr>
          <w:rFonts w:ascii="Times New Roman" w:hAnsi="Times New Roman" w:cs="Times New Roman"/>
          <w:i/>
          <w:color w:val="000000" w:themeColor="text1"/>
        </w:rPr>
      </w:pPr>
    </w:p>
    <w:p w14:paraId="5BAB8DF1" w14:textId="5F71321D" w:rsidR="00A3596C" w:rsidRPr="00045EBA" w:rsidRDefault="00A3596C" w:rsidP="00B67C2E">
      <w:pPr>
        <w:rPr>
          <w:rFonts w:ascii="Times New Roman" w:hAnsi="Times New Roman" w:cs="Times New Roman"/>
          <w:i/>
          <w:color w:val="000000" w:themeColor="text1"/>
        </w:rPr>
      </w:pPr>
    </w:p>
    <w:p w14:paraId="149C5B07" w14:textId="4D5CE2E0" w:rsidR="00A3596C" w:rsidRPr="00045EBA" w:rsidRDefault="00A3596C" w:rsidP="00B67C2E">
      <w:pPr>
        <w:rPr>
          <w:rFonts w:ascii="Times New Roman" w:hAnsi="Times New Roman" w:cs="Times New Roman"/>
          <w:i/>
          <w:color w:val="000000" w:themeColor="text1"/>
        </w:rPr>
      </w:pPr>
    </w:p>
    <w:p w14:paraId="7F788237" w14:textId="4D2865D3" w:rsidR="00A3596C" w:rsidRPr="00045EBA" w:rsidRDefault="00A3596C" w:rsidP="00B67C2E">
      <w:pPr>
        <w:rPr>
          <w:rFonts w:ascii="Times New Roman" w:hAnsi="Times New Roman" w:cs="Times New Roman"/>
          <w:i/>
          <w:color w:val="000000" w:themeColor="text1"/>
        </w:rPr>
      </w:pPr>
    </w:p>
    <w:p w14:paraId="21D73495" w14:textId="5809054E" w:rsidR="00A3596C" w:rsidRPr="00045EBA" w:rsidRDefault="00A3596C" w:rsidP="00B67C2E">
      <w:pPr>
        <w:rPr>
          <w:rFonts w:ascii="Times New Roman" w:hAnsi="Times New Roman" w:cs="Times New Roman"/>
          <w:i/>
          <w:color w:val="000000" w:themeColor="text1"/>
        </w:rPr>
      </w:pPr>
    </w:p>
    <w:p w14:paraId="131AD28A" w14:textId="4D860E4E" w:rsidR="001E27B3" w:rsidRPr="00045EBA" w:rsidRDefault="001E27B3" w:rsidP="001E27B3">
      <w:pPr>
        <w:pStyle w:val="Heading1"/>
      </w:pPr>
      <w:bookmarkStart w:id="0" w:name="_GoBack"/>
      <w:r w:rsidRPr="00045EBA">
        <w:lastRenderedPageBreak/>
        <w:t>Appendix 2: Research design</w:t>
      </w:r>
    </w:p>
    <w:bookmarkEnd w:id="0"/>
    <w:p w14:paraId="65C77FAB" w14:textId="476A4D50" w:rsidR="001E27B3" w:rsidRPr="00045EBA" w:rsidRDefault="001E27B3" w:rsidP="001E27B3">
      <w:pPr>
        <w:spacing w:after="0" w:line="360" w:lineRule="auto"/>
        <w:jc w:val="both"/>
        <w:rPr>
          <w:rFonts w:ascii="Times New Roman" w:hAnsi="Times New Roman" w:cs="Times New Roman"/>
          <w:color w:val="FF0000"/>
          <w:sz w:val="24"/>
          <w:szCs w:val="24"/>
        </w:rPr>
      </w:pPr>
      <w:r w:rsidRPr="00045EBA">
        <w:rPr>
          <w:rFonts w:ascii="Times New Roman" w:hAnsi="Times New Roman" w:cs="Times New Roman"/>
          <w:color w:val="000000" w:themeColor="text1"/>
          <w:sz w:val="24"/>
          <w:szCs w:val="24"/>
        </w:rPr>
        <w:t xml:space="preserve">The </w:t>
      </w:r>
      <w:r w:rsidR="00470AB2" w:rsidRPr="00045EBA">
        <w:rPr>
          <w:rFonts w:ascii="Times New Roman" w:hAnsi="Times New Roman" w:cs="Times New Roman"/>
          <w:color w:val="000000" w:themeColor="text1"/>
          <w:sz w:val="24"/>
          <w:szCs w:val="24"/>
        </w:rPr>
        <w:t>Comparative Study of Multidimensional Aspects of Well-being (</w:t>
      </w:r>
      <w:r w:rsidRPr="00045EBA">
        <w:rPr>
          <w:rFonts w:ascii="Times New Roman" w:hAnsi="Times New Roman" w:cs="Times New Roman"/>
          <w:color w:val="000000" w:themeColor="text1"/>
          <w:sz w:val="24"/>
          <w:szCs w:val="24"/>
        </w:rPr>
        <w:t>CSMAW</w:t>
      </w:r>
      <w:r w:rsidR="00470AB2" w:rsidRPr="00045EBA">
        <w:rPr>
          <w:rFonts w:ascii="Times New Roman" w:hAnsi="Times New Roman" w:cs="Times New Roman"/>
          <w:color w:val="000000" w:themeColor="text1"/>
          <w:sz w:val="24"/>
          <w:szCs w:val="24"/>
        </w:rPr>
        <w:t>)</w:t>
      </w:r>
      <w:r w:rsidRPr="00045EBA">
        <w:rPr>
          <w:rFonts w:ascii="Times New Roman" w:hAnsi="Times New Roman" w:cs="Times New Roman"/>
          <w:color w:val="000000" w:themeColor="text1"/>
          <w:sz w:val="24"/>
          <w:szCs w:val="24"/>
        </w:rPr>
        <w:t xml:space="preserve"> gathered data from adults (18 years and above), with emphasis on youth (18-35 years) as defined by Ghana Statistical Services </w:t>
      </w:r>
      <w:r w:rsidRPr="00045EBA">
        <w:rPr>
          <w:rFonts w:ascii="Times New Roman" w:hAnsi="Times New Roman" w:cs="Times New Roman"/>
          <w:color w:val="000000" w:themeColor="text1"/>
          <w:sz w:val="24"/>
          <w:szCs w:val="24"/>
        </w:rPr>
        <w:fldChar w:fldCharType="begin"/>
      </w:r>
      <w:r w:rsidRPr="00045EBA">
        <w:rPr>
          <w:rFonts w:ascii="Times New Roman" w:hAnsi="Times New Roman" w:cs="Times New Roman"/>
          <w:color w:val="000000" w:themeColor="text1"/>
          <w:sz w:val="24"/>
          <w:szCs w:val="24"/>
        </w:rPr>
        <w:instrText xml:space="preserve"> ADDIN EN.CITE &lt;EndNote&gt;&lt;Cite&gt;&lt;Author&gt;GSS&lt;/Author&gt;&lt;Year&gt;2013&lt;/Year&gt;&lt;RecNum&gt;3957&lt;/RecNum&gt;&lt;DisplayText&gt;(GSS, 2013)&lt;/DisplayText&gt;&lt;record&gt;&lt;rec-number&gt;3957&lt;/rec-number&gt;&lt;foreign-keys&gt;&lt;key app="EN" db-id="f9txrftwl5azzuezd0nvwwvmzs02d52edx2a" timestamp="1518777174"&gt;3957&lt;/key&gt;&lt;/foreign-keys&gt;&lt;ref-type name="Report"&gt;27&lt;/ref-type&gt;&lt;contributors&gt;&lt;authors&gt;&lt;author&gt;GSS, &lt;/author&gt;&lt;/authors&gt;&lt;/contributors&gt;&lt;titles&gt;&lt;title&gt;Children, Adolescents and Young People in Ghana&lt;/title&gt;&lt;secondary-title&gt;2010 Population and Housing Census Report&lt;/secondary-title&gt;&lt;/titles&gt;&lt;dates&gt;&lt;year&gt;2013&lt;/year&gt;&lt;/dates&gt;&lt;pub-location&gt;Accra&lt;/pub-location&gt;&lt;publisher&gt;Ghana Statistical Service (GSS)&lt;/publisher&gt;&lt;urls&gt;&lt;/urls&gt;&lt;/record&gt;&lt;/Cite&gt;&lt;/EndNote&gt;</w:instrText>
      </w:r>
      <w:r w:rsidRPr="00045EBA">
        <w:rPr>
          <w:rFonts w:ascii="Times New Roman" w:hAnsi="Times New Roman" w:cs="Times New Roman"/>
          <w:color w:val="000000" w:themeColor="text1"/>
          <w:sz w:val="24"/>
          <w:szCs w:val="24"/>
        </w:rPr>
        <w:fldChar w:fldCharType="separate"/>
      </w:r>
      <w:r w:rsidRPr="00045EBA">
        <w:rPr>
          <w:rFonts w:ascii="Times New Roman" w:hAnsi="Times New Roman" w:cs="Times New Roman"/>
          <w:noProof/>
          <w:color w:val="000000" w:themeColor="text1"/>
          <w:sz w:val="24"/>
          <w:szCs w:val="24"/>
        </w:rPr>
        <w:t>(GSS, 2013)</w:t>
      </w:r>
      <w:r w:rsidRPr="00045EBA">
        <w:rPr>
          <w:rFonts w:ascii="Times New Roman" w:hAnsi="Times New Roman" w:cs="Times New Roman"/>
          <w:color w:val="000000" w:themeColor="text1"/>
          <w:sz w:val="24"/>
          <w:szCs w:val="24"/>
        </w:rPr>
        <w:fldChar w:fldCharType="end"/>
      </w:r>
      <w:r w:rsidRPr="00045EBA">
        <w:rPr>
          <w:rFonts w:ascii="Times New Roman" w:hAnsi="Times New Roman" w:cs="Times New Roman"/>
          <w:color w:val="000000" w:themeColor="text1"/>
          <w:sz w:val="24"/>
          <w:szCs w:val="24"/>
        </w:rPr>
        <w:t xml:space="preserve">, and older persons (50 years and above). The age for older persons was in view of relatively low life expectancy in Ghana and LMICs </w:t>
      </w:r>
      <w:r w:rsidRPr="00045EBA">
        <w:rPr>
          <w:rFonts w:ascii="Times New Roman" w:hAnsi="Times New Roman" w:cs="Times New Roman"/>
          <w:color w:val="000000" w:themeColor="text1"/>
          <w:sz w:val="24"/>
          <w:szCs w:val="24"/>
        </w:rPr>
        <w:fldChar w:fldCharType="begin"/>
      </w:r>
      <w:r w:rsidRPr="00045EBA">
        <w:rPr>
          <w:rFonts w:ascii="Times New Roman" w:hAnsi="Times New Roman" w:cs="Times New Roman"/>
          <w:color w:val="000000" w:themeColor="text1"/>
          <w:sz w:val="24"/>
          <w:szCs w:val="24"/>
        </w:rPr>
        <w:instrText xml:space="preserve"> ADDIN EN.CITE &lt;EndNote&gt;&lt;Cite&gt;&lt;Author&gt;World Health Organization&lt;/Author&gt;&lt;Year&gt;2015&lt;/Year&gt;&lt;RecNum&gt;5737&lt;/RecNum&gt;&lt;DisplayText&gt;(GSS, 2012; World Health Organization, 2015)&lt;/DisplayText&gt;&lt;record&gt;&lt;rec-number&gt;5737&lt;/rec-number&gt;&lt;foreign-keys&gt;&lt;key app="EN" db-id="f9txrftwl5azzuezd0nvwwvmzs02d52edx2a" timestamp="1535805504"&gt;5737&lt;/key&gt;&lt;/foreign-keys&gt;&lt;ref-type name="Book"&gt;6&lt;/ref-type&gt;&lt;contributors&gt;&lt;authors&gt;&lt;author&gt;World Health Organization,&lt;/author&gt;&lt;/authors&gt;&lt;/contributors&gt;&lt;titles&gt;&lt;title&gt;World Report on Ageing and Health&lt;/title&gt;&lt;/titles&gt;&lt;dates&gt;&lt;year&gt;2015&lt;/year&gt;&lt;/dates&gt;&lt;pub-location&gt;Geneva&lt;/pub-location&gt;&lt;publisher&gt;World Health Organization&lt;/publisher&gt;&lt;isbn&gt;9789241565042&lt;/isbn&gt;&lt;urls&gt;&lt;related-urls&gt;&lt;url&gt;https://books.google.com.hk/books?id=n180DgAAQBAJ&lt;/url&gt;&lt;/related-urls&gt;&lt;/urls&gt;&lt;/record&gt;&lt;/Cite&gt;&lt;Cite&gt;&lt;Author&gt;GSS&lt;/Author&gt;&lt;Year&gt;2012&lt;/Year&gt;&lt;RecNum&gt;1707&lt;/RecNum&gt;&lt;record&gt;&lt;rec-number&gt;1707&lt;/rec-number&gt;&lt;foreign-keys&gt;&lt;key app="EN" db-id="f9txrftwl5azzuezd0nvwwvmzs02d52edx2a" timestamp="1417262464"&gt;1707&lt;/key&gt;&lt;/foreign-keys&gt;&lt;ref-type name="Report"&gt;27&lt;/ref-type&gt;&lt;contributors&gt;&lt;authors&gt;&lt;author&gt;GSS, &lt;/author&gt;&lt;/authors&gt;&lt;tertiary-authors&gt;&lt;author&gt;Sakoa Press Limited&lt;/author&gt;&lt;/tertiary-authors&gt;&lt;/contributors&gt;&lt;titles&gt;&lt;title&gt;2010 Population and Housing Census: Summary report of final results&lt;/title&gt;&lt;/titles&gt;&lt;dates&gt;&lt;year&gt;2012&lt;/year&gt;&lt;/dates&gt;&lt;pub-location&gt;Accra&lt;/pub-location&gt;&lt;publisher&gt;Ghana Statistical Service (GSS)&lt;/publisher&gt;&lt;urls&gt;&lt;/urls&gt;&lt;/record&gt;&lt;/Cite&gt;&lt;/EndNote&gt;</w:instrText>
      </w:r>
      <w:r w:rsidRPr="00045EBA">
        <w:rPr>
          <w:rFonts w:ascii="Times New Roman" w:hAnsi="Times New Roman" w:cs="Times New Roman"/>
          <w:color w:val="000000" w:themeColor="text1"/>
          <w:sz w:val="24"/>
          <w:szCs w:val="24"/>
        </w:rPr>
        <w:fldChar w:fldCharType="separate"/>
      </w:r>
      <w:r w:rsidRPr="00045EBA">
        <w:rPr>
          <w:rFonts w:ascii="Times New Roman" w:hAnsi="Times New Roman" w:cs="Times New Roman"/>
          <w:noProof/>
          <w:color w:val="000000" w:themeColor="text1"/>
          <w:sz w:val="24"/>
          <w:szCs w:val="24"/>
        </w:rPr>
        <w:t>(GSS, 2012; World Health Organization, 2015)</w:t>
      </w:r>
      <w:r w:rsidRPr="00045EBA">
        <w:rPr>
          <w:rFonts w:ascii="Times New Roman" w:hAnsi="Times New Roman" w:cs="Times New Roman"/>
          <w:color w:val="000000" w:themeColor="text1"/>
          <w:sz w:val="24"/>
          <w:szCs w:val="24"/>
        </w:rPr>
        <w:fldChar w:fldCharType="end"/>
      </w:r>
      <w:r w:rsidRPr="00045EBA">
        <w:rPr>
          <w:rFonts w:ascii="Times New Roman" w:hAnsi="Times New Roman" w:cs="Times New Roman"/>
          <w:color w:val="000000" w:themeColor="text1"/>
          <w:sz w:val="24"/>
          <w:szCs w:val="24"/>
        </w:rPr>
        <w:t xml:space="preserve">. Following previous successful practices </w:t>
      </w:r>
      <w:r w:rsidRPr="00045EBA">
        <w:rPr>
          <w:rFonts w:ascii="Times New Roman" w:hAnsi="Times New Roman" w:cs="Times New Roman"/>
          <w:color w:val="000000" w:themeColor="text1"/>
          <w:sz w:val="24"/>
          <w:szCs w:val="24"/>
        </w:rPr>
        <w:fldChar w:fldCharType="begin"/>
      </w:r>
      <w:r w:rsidRPr="00045EBA">
        <w:rPr>
          <w:rFonts w:ascii="Times New Roman" w:hAnsi="Times New Roman" w:cs="Times New Roman"/>
          <w:color w:val="000000" w:themeColor="text1"/>
          <w:sz w:val="24"/>
          <w:szCs w:val="24"/>
        </w:rPr>
        <w:instrText xml:space="preserve"> ADDIN EN.CITE &lt;EndNote&gt;&lt;Cite&gt;&lt;Author&gt;Amoah&lt;/Author&gt;&lt;Year&gt;2018&lt;/Year&gt;&lt;RecNum&gt;3979&lt;/RecNum&gt;&lt;DisplayText&gt;(Amoah &amp;amp; Phillips, 2018; Gyasi et al., 2018)&lt;/DisplayText&gt;&lt;record&gt;&lt;rec-number&gt;3979&lt;/rec-number&gt;&lt;foreign-keys&gt;&lt;key app="EN" db-id="f9txrftwl5azzuezd0nvwwvmzs02d52edx2a" timestamp="1519993980"&gt;3979&lt;/key&gt;&lt;/foreign-keys&gt;&lt;ref-type name="Journal Article"&gt;17&lt;/ref-type&gt;&lt;contributors&gt;&lt;authors&gt;&lt;author&gt;Amoah, Padmore Adusei&lt;/author&gt;&lt;author&gt;Phillips, David R.&lt;/author&gt;&lt;/authors&gt;&lt;/contributors&gt;&lt;titles&gt;&lt;title&gt;Health literacy and health: Rethinking the strategies for universal health coverage in Ghana&lt;/title&gt;&lt;secondary-title&gt;Public Health&lt;/secondary-title&gt;&lt;/titles&gt;&lt;periodical&gt;&lt;full-title&gt;Public Health&lt;/full-title&gt;&lt;/periodical&gt;&lt;pages&gt;40-49&lt;/pages&gt;&lt;volume&gt;159&lt;/volume&gt;&lt;dates&gt;&lt;year&gt;2018&lt;/year&gt;&lt;/dates&gt;&lt;urls&gt;&lt;/urls&gt;&lt;electronic-resource-num&gt;https://doi.org/10.1016/j.puhe.2018.03.002&lt;/electronic-resource-num&gt;&lt;/record&gt;&lt;/Cite&gt;&lt;Cite&gt;&lt;Author&gt;Gyasi&lt;/Author&gt;&lt;Year&gt;2018&lt;/Year&gt;&lt;RecNum&gt;5913&lt;/RecNum&gt;&lt;record&gt;&lt;rec-number&gt;5913&lt;/rec-number&gt;&lt;foreign-keys&gt;&lt;key app="EN" db-id="f9txrftwl5azzuezd0nvwwvmzs02d52edx2a" timestamp="1543849924"&gt;5913&lt;/key&gt;&lt;/foreign-keys&gt;&lt;ref-type name="Journal Article"&gt;17&lt;/ref-type&gt;&lt;contributors&gt;&lt;authors&gt;&lt;author&gt;Gyasi, Razak M.&lt;/author&gt;&lt;author&gt;Phillips, David R.&lt;/author&gt;&lt;author&gt;Amoah, Padmore Adusei&lt;/author&gt;&lt;/authors&gt;&lt;/contributors&gt;&lt;titles&gt;&lt;title&gt;Multidimensional Social Support and Health Services Utilization Among Noninstitutionalized Older Persons in Ghana&lt;/title&gt;&lt;secondary-title&gt;Journal of Aging and Health&lt;/secondary-title&gt;&lt;/titles&gt;&lt;periodical&gt;&lt;full-title&gt;Journal of Aging and Health&lt;/full-title&gt;&lt;/periodical&gt;&lt;pages&gt;0898264318816217&lt;/pages&gt;&lt;dates&gt;&lt;year&gt;2018&lt;/year&gt;&lt;/dates&gt;&lt;publisher&gt;SAGE Publications Inc&lt;/publisher&gt;&lt;isbn&gt;0898-2643&lt;/isbn&gt;&lt;urls&gt;&lt;related-urls&gt;&lt;url&gt;https://doi.org/10.1177/0898264318816217&lt;/url&gt;&lt;/related-urls&gt;&lt;/urls&gt;&lt;electronic-resource-num&gt;10.1177/0898264318816217&lt;/electronic-resource-num&gt;&lt;access-date&gt;2018/12/03&lt;/access-date&gt;&lt;/record&gt;&lt;/Cite&gt;&lt;/EndNote&gt;</w:instrText>
      </w:r>
      <w:r w:rsidRPr="00045EBA">
        <w:rPr>
          <w:rFonts w:ascii="Times New Roman" w:hAnsi="Times New Roman" w:cs="Times New Roman"/>
          <w:color w:val="000000" w:themeColor="text1"/>
          <w:sz w:val="24"/>
          <w:szCs w:val="24"/>
        </w:rPr>
        <w:fldChar w:fldCharType="separate"/>
      </w:r>
      <w:r w:rsidRPr="00045EBA">
        <w:rPr>
          <w:rFonts w:ascii="Times New Roman" w:hAnsi="Times New Roman" w:cs="Times New Roman"/>
          <w:noProof/>
          <w:color w:val="000000" w:themeColor="text1"/>
          <w:sz w:val="24"/>
          <w:szCs w:val="24"/>
        </w:rPr>
        <w:t>(Amoah &amp; Phillips, 2018; Gyasi et al., 2018)</w:t>
      </w:r>
      <w:r w:rsidRPr="00045EBA">
        <w:rPr>
          <w:rFonts w:ascii="Times New Roman" w:hAnsi="Times New Roman" w:cs="Times New Roman"/>
          <w:color w:val="000000" w:themeColor="text1"/>
          <w:sz w:val="24"/>
          <w:szCs w:val="24"/>
        </w:rPr>
        <w:fldChar w:fldCharType="end"/>
      </w:r>
      <w:r w:rsidRPr="00045EBA">
        <w:rPr>
          <w:rFonts w:ascii="Times New Roman" w:hAnsi="Times New Roman" w:cs="Times New Roman"/>
          <w:color w:val="000000" w:themeColor="text1"/>
          <w:sz w:val="24"/>
          <w:szCs w:val="24"/>
        </w:rPr>
        <w:t>, a person was interviewed in every fifth house in urban areas while every one person was interviewed in every second house in rural areas due to differences in population sizes</w:t>
      </w:r>
    </w:p>
    <w:p w14:paraId="3179B337" w14:textId="77777777" w:rsidR="001E27B3" w:rsidRPr="00045EBA" w:rsidRDefault="001E27B3" w:rsidP="001E27B3">
      <w:pPr>
        <w:spacing w:after="0" w:line="360" w:lineRule="auto"/>
        <w:jc w:val="both"/>
        <w:rPr>
          <w:rFonts w:ascii="Times New Roman" w:hAnsi="Times New Roman" w:cs="Times New Roman"/>
          <w:color w:val="FF0000"/>
          <w:sz w:val="24"/>
          <w:szCs w:val="24"/>
        </w:rPr>
      </w:pPr>
    </w:p>
    <w:p w14:paraId="24DD14A2" w14:textId="77777777" w:rsidR="001E27B3" w:rsidRPr="00045EBA" w:rsidRDefault="001E27B3" w:rsidP="001E27B3">
      <w:pPr>
        <w:spacing w:after="0" w:line="360" w:lineRule="auto"/>
        <w:jc w:val="both"/>
        <w:rPr>
          <w:rFonts w:ascii="Times New Roman" w:hAnsi="Times New Roman" w:cs="Times New Roman"/>
          <w:color w:val="000000" w:themeColor="text1"/>
          <w:sz w:val="24"/>
          <w:szCs w:val="24"/>
        </w:rPr>
      </w:pPr>
      <w:r w:rsidRPr="00045EBA">
        <w:rPr>
          <w:rFonts w:ascii="Times New Roman" w:hAnsi="Times New Roman" w:cs="Times New Roman"/>
          <w:color w:val="000000" w:themeColor="text1"/>
          <w:sz w:val="24"/>
          <w:szCs w:val="24"/>
        </w:rPr>
        <w:t xml:space="preserve">The qualitative data was gathered from the Ashanti and </w:t>
      </w:r>
      <w:proofErr w:type="spellStart"/>
      <w:r w:rsidRPr="00045EBA">
        <w:rPr>
          <w:rFonts w:ascii="Times New Roman" w:hAnsi="Times New Roman" w:cs="Times New Roman"/>
          <w:color w:val="000000" w:themeColor="text1"/>
          <w:sz w:val="24"/>
          <w:szCs w:val="24"/>
        </w:rPr>
        <w:t>Brong</w:t>
      </w:r>
      <w:proofErr w:type="spellEnd"/>
      <w:r w:rsidRPr="00045EBA">
        <w:rPr>
          <w:rFonts w:ascii="Times New Roman" w:hAnsi="Times New Roman" w:cs="Times New Roman"/>
          <w:color w:val="000000" w:themeColor="text1"/>
          <w:sz w:val="24"/>
          <w:szCs w:val="24"/>
        </w:rPr>
        <w:t xml:space="preserve"> Ahafo regions due to their nodal locations, and it included seven urban and five rural communities using a semi-structured interview technique. Snowball and purposive sampling strategies </w:t>
      </w:r>
      <w:r w:rsidRPr="00045EBA">
        <w:rPr>
          <w:rFonts w:ascii="Times New Roman" w:hAnsi="Times New Roman" w:cs="Times New Roman"/>
          <w:color w:val="000000" w:themeColor="text1"/>
          <w:sz w:val="24"/>
          <w:szCs w:val="24"/>
        </w:rPr>
        <w:fldChar w:fldCharType="begin"/>
      </w:r>
      <w:r w:rsidRPr="00045EBA">
        <w:rPr>
          <w:rFonts w:ascii="Times New Roman" w:hAnsi="Times New Roman" w:cs="Times New Roman"/>
          <w:color w:val="000000" w:themeColor="text1"/>
          <w:sz w:val="24"/>
          <w:szCs w:val="24"/>
        </w:rPr>
        <w:instrText xml:space="preserve"> ADDIN EN.CITE &lt;EndNote&gt;&lt;Cite&gt;&lt;Author&gt;Creswell&lt;/Author&gt;&lt;Year&gt;2014&lt;/Year&gt;&lt;RecNum&gt;1800&lt;/RecNum&gt;&lt;DisplayText&gt;(Creswell, 2014)&lt;/DisplayText&gt;&lt;record&gt;&lt;rec-number&gt;1800&lt;/rec-number&gt;&lt;foreign-keys&gt;&lt;key app="EN" db-id="f9txrftwl5azzuezd0nvwwvmzs02d52edx2a" timestamp="1423834379"&gt;1800&lt;/key&gt;&lt;/foreign-keys&gt;&lt;ref-type name="Book"&gt;6&lt;/ref-type&gt;&lt;contributors&gt;&lt;authors&gt;&lt;author&gt;Creswell, John W.&lt;/author&gt;&lt;/authors&gt;&lt;/contributors&gt;&lt;titles&gt;&lt;title&gt;Research Design: Qualitative, Quantitative and Mixed Methods Approaches&lt;/title&gt;&lt;/titles&gt;&lt;edition&gt;Fourth Edition&lt;/edition&gt;&lt;dates&gt;&lt;year&gt;2014&lt;/year&gt;&lt;/dates&gt;&lt;pub-location&gt;London&lt;/pub-location&gt;&lt;publisher&gt;Sage&lt;/publisher&gt;&lt;urls&gt;&lt;/urls&gt;&lt;/record&gt;&lt;/Cite&gt;&lt;/EndNote&gt;</w:instrText>
      </w:r>
      <w:r w:rsidRPr="00045EBA">
        <w:rPr>
          <w:rFonts w:ascii="Times New Roman" w:hAnsi="Times New Roman" w:cs="Times New Roman"/>
          <w:color w:val="000000" w:themeColor="text1"/>
          <w:sz w:val="24"/>
          <w:szCs w:val="24"/>
        </w:rPr>
        <w:fldChar w:fldCharType="separate"/>
      </w:r>
      <w:r w:rsidRPr="00045EBA">
        <w:rPr>
          <w:rFonts w:ascii="Times New Roman" w:hAnsi="Times New Roman" w:cs="Times New Roman"/>
          <w:noProof/>
          <w:color w:val="000000" w:themeColor="text1"/>
          <w:sz w:val="24"/>
          <w:szCs w:val="24"/>
        </w:rPr>
        <w:t>(Creswell, 2014)</w:t>
      </w:r>
      <w:r w:rsidRPr="00045EBA">
        <w:rPr>
          <w:rFonts w:ascii="Times New Roman" w:hAnsi="Times New Roman" w:cs="Times New Roman"/>
          <w:color w:val="000000" w:themeColor="text1"/>
          <w:sz w:val="24"/>
          <w:szCs w:val="24"/>
        </w:rPr>
        <w:fldChar w:fldCharType="end"/>
      </w:r>
      <w:r w:rsidRPr="00045EBA">
        <w:rPr>
          <w:rFonts w:ascii="Times New Roman" w:hAnsi="Times New Roman" w:cs="Times New Roman"/>
          <w:color w:val="000000" w:themeColor="text1"/>
          <w:sz w:val="24"/>
          <w:szCs w:val="24"/>
        </w:rPr>
        <w:t xml:space="preserve">, were employed to recruit participants based on their age (a mix of young and old adults), both sexes, different educational backgrounds, and rural and urban composition. The discussions entailed knowledge of broad and narrow issues about poverty and deprivation and specific government efforts in addressing inequalities. They were also encouraged to discuss their views, expectations, and willingness to support existing social interventions such as the LEAP, capitation grant, and NHIS, by way of paying more taxes. </w:t>
      </w:r>
      <w:bookmarkStart w:id="1" w:name="_Hlk9593682"/>
      <w:r w:rsidRPr="00045EBA">
        <w:rPr>
          <w:rFonts w:ascii="Times New Roman" w:hAnsi="Times New Roman" w:cs="Times New Roman"/>
          <w:color w:val="000000" w:themeColor="text1"/>
          <w:sz w:val="24"/>
          <w:szCs w:val="24"/>
        </w:rPr>
        <w:t xml:space="preserve">Each interview lasted approximately 45 minutes. </w:t>
      </w:r>
    </w:p>
    <w:bookmarkEnd w:id="1"/>
    <w:p w14:paraId="0A7888A1" w14:textId="77777777" w:rsidR="001E27B3" w:rsidRPr="00045EBA" w:rsidRDefault="001E27B3" w:rsidP="001E27B3">
      <w:pPr>
        <w:spacing w:after="0" w:line="360" w:lineRule="auto"/>
        <w:jc w:val="both"/>
        <w:rPr>
          <w:rFonts w:ascii="Times New Roman" w:hAnsi="Times New Roman" w:cs="Times New Roman"/>
          <w:color w:val="000000" w:themeColor="text1"/>
          <w:sz w:val="24"/>
          <w:szCs w:val="24"/>
        </w:rPr>
      </w:pPr>
    </w:p>
    <w:p w14:paraId="4D1E4A20" w14:textId="2EA53FCA" w:rsidR="001E27B3" w:rsidRPr="00045EBA" w:rsidRDefault="00C70B47" w:rsidP="00BD0125">
      <w:pPr>
        <w:pStyle w:val="Heading2"/>
        <w:spacing w:after="240"/>
        <w:rPr>
          <w:b/>
          <w:i/>
        </w:rPr>
      </w:pPr>
      <w:r w:rsidRPr="00045EBA">
        <w:rPr>
          <w:b/>
          <w:i/>
        </w:rPr>
        <w:t xml:space="preserve">Quantitative study: </w:t>
      </w:r>
      <w:r w:rsidR="001E27B3" w:rsidRPr="00045EBA">
        <w:rPr>
          <w:b/>
          <w:i/>
        </w:rPr>
        <w:t>Measures</w:t>
      </w:r>
    </w:p>
    <w:p w14:paraId="1E0E8BF6" w14:textId="3F02A767" w:rsidR="001E27B3" w:rsidRPr="00045EBA" w:rsidRDefault="001E27B3" w:rsidP="001E27B3">
      <w:pPr>
        <w:spacing w:after="0" w:line="360" w:lineRule="auto"/>
        <w:jc w:val="both"/>
        <w:rPr>
          <w:rFonts w:ascii="Times New Roman" w:hAnsi="Times New Roman" w:cs="Times New Roman"/>
          <w:color w:val="000000" w:themeColor="text1"/>
          <w:sz w:val="24"/>
          <w:szCs w:val="24"/>
        </w:rPr>
      </w:pPr>
      <w:r w:rsidRPr="00045EBA">
        <w:rPr>
          <w:rFonts w:ascii="Times New Roman" w:hAnsi="Times New Roman" w:cs="Times New Roman"/>
          <w:color w:val="000000" w:themeColor="text1"/>
          <w:sz w:val="24"/>
          <w:szCs w:val="24"/>
        </w:rPr>
        <w:t xml:space="preserve">For the quantitative part, two dependent variables were assessed. First, respondents were asked whether they agreed that ‘government should spend more money on welfare benefits to the poor, even if it leads to higher taxes’? </w:t>
      </w:r>
      <w:r w:rsidRPr="00045EBA">
        <w:rPr>
          <w:rFonts w:ascii="Times New Roman" w:hAnsi="Times New Roman" w:cs="Times New Roman"/>
          <w:color w:val="000000" w:themeColor="text1"/>
          <w:sz w:val="24"/>
          <w:szCs w:val="24"/>
        </w:rPr>
        <w:fldChar w:fldCharType="begin"/>
      </w:r>
      <w:r w:rsidRPr="00045EBA">
        <w:rPr>
          <w:rFonts w:ascii="Times New Roman" w:hAnsi="Times New Roman" w:cs="Times New Roman"/>
          <w:color w:val="000000" w:themeColor="text1"/>
          <w:sz w:val="24"/>
          <w:szCs w:val="24"/>
        </w:rPr>
        <w:instrText xml:space="preserve"> ADDIN EN.CITE &lt;EndNote&gt;&lt;Cite&gt;&lt;Author&gt;Taylor&lt;/Author&gt;&lt;Year&gt;2015&lt;/Year&gt;&lt;RecNum&gt;6383&lt;/RecNum&gt;&lt;DisplayText&gt;(Taylor &amp;amp; Taylor-Gooby, 2015)&lt;/DisplayText&gt;&lt;record&gt;&lt;rec-number&gt;6383&lt;/rec-number&gt;&lt;foreign-keys&gt;&lt;key app="EN" db-id="f9txrftwl5azzuezd0nvwwvmzs02d52edx2a" timestamp="1564037938"&gt;6383&lt;/key&gt;&lt;/foreign-keys&gt;&lt;ref-type name="Report"&gt;27&lt;/ref-type&gt;&lt;contributors&gt;&lt;authors&gt;&lt;author&gt;Taylor, Eleanor &lt;/author&gt;&lt;author&gt;Taylor-Gooby, Peter &lt;/author&gt;&lt;/authors&gt;&lt;/contributors&gt;&lt;titles&gt;&lt;title&gt;Benefits and welfare: Long-term trends or short-term reactions?&lt;/title&gt;&lt;secondary-title&gt;British Social Attitudes Survey&lt;/secondary-title&gt;&lt;/titles&gt;&lt;volume&gt;32 Report&lt;/volume&gt;&lt;dates&gt;&lt;year&gt;2015&lt;/year&gt;&lt;/dates&gt;&lt;pub-location&gt;London&lt;/pub-location&gt;&lt;publisher&gt;National Centre for Social Research&lt;/publisher&gt;&lt;urls&gt;&lt;related-urls&gt;&lt;url&gt;http://www.bsa.natcen.ac.uk/media/38977/bsa32_welfare.pdf&lt;/url&gt;&lt;/related-urls&gt;&lt;/urls&gt;&lt;/record&gt;&lt;/Cite&gt;&lt;/EndNote&gt;</w:instrText>
      </w:r>
      <w:r w:rsidRPr="00045EBA">
        <w:rPr>
          <w:rFonts w:ascii="Times New Roman" w:hAnsi="Times New Roman" w:cs="Times New Roman"/>
          <w:color w:val="000000" w:themeColor="text1"/>
          <w:sz w:val="24"/>
          <w:szCs w:val="24"/>
        </w:rPr>
        <w:fldChar w:fldCharType="separate"/>
      </w:r>
      <w:r w:rsidRPr="00045EBA">
        <w:rPr>
          <w:rFonts w:ascii="Times New Roman" w:hAnsi="Times New Roman" w:cs="Times New Roman"/>
          <w:noProof/>
          <w:color w:val="000000" w:themeColor="text1"/>
          <w:sz w:val="24"/>
          <w:szCs w:val="24"/>
        </w:rPr>
        <w:t>(Taylor &amp; Taylor-Gooby, 2015)</w:t>
      </w:r>
      <w:r w:rsidRPr="00045EBA">
        <w:rPr>
          <w:rFonts w:ascii="Times New Roman" w:hAnsi="Times New Roman" w:cs="Times New Roman"/>
          <w:color w:val="000000" w:themeColor="text1"/>
          <w:sz w:val="24"/>
          <w:szCs w:val="24"/>
        </w:rPr>
        <w:fldChar w:fldCharType="end"/>
      </w:r>
      <w:r w:rsidRPr="00045EBA">
        <w:rPr>
          <w:rFonts w:ascii="Times New Roman" w:hAnsi="Times New Roman" w:cs="Times New Roman"/>
          <w:color w:val="000000" w:themeColor="text1"/>
          <w:sz w:val="24"/>
          <w:szCs w:val="24"/>
        </w:rPr>
        <w:t xml:space="preserve">. Second, they were asked if they felt that it is the government’s responsibility to provide healthcare for the sick? </w:t>
      </w:r>
      <w:r w:rsidRPr="00045EBA">
        <w:rPr>
          <w:rFonts w:ascii="Times New Roman" w:hAnsi="Times New Roman" w:cs="Times New Roman"/>
          <w:color w:val="000000" w:themeColor="text1"/>
          <w:sz w:val="24"/>
          <w:szCs w:val="24"/>
        </w:rPr>
        <w:fldChar w:fldCharType="begin"/>
      </w:r>
      <w:r w:rsidRPr="00045EBA">
        <w:rPr>
          <w:rFonts w:ascii="Times New Roman" w:hAnsi="Times New Roman" w:cs="Times New Roman"/>
          <w:color w:val="000000" w:themeColor="text1"/>
          <w:sz w:val="24"/>
          <w:szCs w:val="24"/>
        </w:rPr>
        <w:instrText xml:space="preserve"> ADDIN EN.CITE &lt;EndNote&gt;&lt;Cite&gt;&lt;Author&gt;ISSP Research Group&lt;/Author&gt;&lt;Year&gt;2015&lt;/Year&gt;&lt;RecNum&gt;6382&lt;/RecNum&gt;&lt;DisplayText&gt;(ISSP Research Group, 2015)&lt;/DisplayText&gt;&lt;record&gt;&lt;rec-number&gt;6382&lt;/rec-number&gt;&lt;foreign-keys&gt;&lt;key app="EN" db-id="f9txrftwl5azzuezd0nvwwvmzs02d52edx2a" timestamp="1564036130"&gt;6382&lt;/key&gt;&lt;/foreign-keys&gt;&lt;ref-type name="Report"&gt;27&lt;/ref-type&gt;&lt;contributors&gt;&lt;authors&gt;&lt;author&gt;ISSP Research Group,&lt;/author&gt;&lt;/authors&gt;&lt;/contributors&gt;&lt;titles&gt;&lt;title&gt;Role of Government questionnaire&lt;/title&gt;&lt;/titles&gt;&lt;number&gt;GESIS Data Archive ZA No. 6900&lt;/number&gt;&lt;dates&gt;&lt;year&gt;2015&lt;/year&gt;&lt;/dates&gt;&lt;pub-location&gt;Cologne&lt;/pub-location&gt;&lt;publisher&gt;International Social Survey Programme (ISSP)&lt;/publisher&gt;&lt;urls&gt;&lt;related-urls&gt;&lt;url&gt;https://www.gesis.org/issp/modules/issp-modules-by-topic/role-of-government/2016/&lt;/url&gt;&lt;/related-urls&gt;&lt;/urls&gt;&lt;/record&gt;&lt;/Cite&gt;&lt;/EndNote&gt;</w:instrText>
      </w:r>
      <w:r w:rsidRPr="00045EBA">
        <w:rPr>
          <w:rFonts w:ascii="Times New Roman" w:hAnsi="Times New Roman" w:cs="Times New Roman"/>
          <w:color w:val="000000" w:themeColor="text1"/>
          <w:sz w:val="24"/>
          <w:szCs w:val="24"/>
        </w:rPr>
        <w:fldChar w:fldCharType="separate"/>
      </w:r>
      <w:r w:rsidRPr="00045EBA">
        <w:rPr>
          <w:rFonts w:ascii="Times New Roman" w:hAnsi="Times New Roman" w:cs="Times New Roman"/>
          <w:noProof/>
          <w:color w:val="000000" w:themeColor="text1"/>
          <w:sz w:val="24"/>
          <w:szCs w:val="24"/>
        </w:rPr>
        <w:t>(ISSP Research Group, 2015)</w:t>
      </w:r>
      <w:r w:rsidRPr="00045EBA">
        <w:rPr>
          <w:rFonts w:ascii="Times New Roman" w:hAnsi="Times New Roman" w:cs="Times New Roman"/>
          <w:color w:val="000000" w:themeColor="text1"/>
          <w:sz w:val="24"/>
          <w:szCs w:val="24"/>
        </w:rPr>
        <w:fldChar w:fldCharType="end"/>
      </w:r>
      <w:r w:rsidRPr="00045EBA">
        <w:rPr>
          <w:rFonts w:ascii="Times New Roman" w:hAnsi="Times New Roman" w:cs="Times New Roman"/>
          <w:color w:val="000000" w:themeColor="text1"/>
          <w:sz w:val="24"/>
          <w:szCs w:val="24"/>
        </w:rPr>
        <w:t>.</w:t>
      </w:r>
    </w:p>
    <w:p w14:paraId="2F1C2A25" w14:textId="77777777" w:rsidR="001E27B3" w:rsidRPr="00045EBA" w:rsidRDefault="001E27B3" w:rsidP="001E27B3">
      <w:pPr>
        <w:spacing w:after="0" w:line="360" w:lineRule="auto"/>
        <w:jc w:val="both"/>
        <w:rPr>
          <w:rFonts w:ascii="Times New Roman" w:hAnsi="Times New Roman" w:cs="Times New Roman"/>
          <w:color w:val="000000" w:themeColor="text1"/>
          <w:sz w:val="24"/>
          <w:szCs w:val="24"/>
        </w:rPr>
      </w:pPr>
    </w:p>
    <w:p w14:paraId="668995BF" w14:textId="77777777" w:rsidR="001E27B3" w:rsidRPr="00045EBA" w:rsidRDefault="001E27B3" w:rsidP="001E27B3">
      <w:pPr>
        <w:spacing w:after="0" w:line="360" w:lineRule="auto"/>
        <w:jc w:val="both"/>
        <w:rPr>
          <w:rFonts w:ascii="Times New Roman" w:hAnsi="Times New Roman" w:cs="Times New Roman"/>
          <w:color w:val="000000" w:themeColor="text1"/>
          <w:sz w:val="24"/>
          <w:szCs w:val="24"/>
        </w:rPr>
      </w:pPr>
      <w:r w:rsidRPr="00045EBA">
        <w:rPr>
          <w:rFonts w:ascii="Times New Roman" w:hAnsi="Times New Roman" w:cs="Times New Roman"/>
          <w:color w:val="000000" w:themeColor="text1"/>
          <w:sz w:val="24"/>
          <w:szCs w:val="24"/>
        </w:rPr>
        <w:t xml:space="preserve">The independent variables captured the self-interest and social values hypotheses. For the self-interest, data was gathered on their age (in years), sex, locality (rural or urban), region, educational attainment, and employment status. Others included monthly income, socioeconomic status (SES; on a scale of 1 to 10, with 10 being highest), marital status, household size. Finally, the study ascertained participants’ subscription status to the NHIS, and whether anyone in their households </w:t>
      </w:r>
      <w:r w:rsidRPr="00045EBA">
        <w:rPr>
          <w:rFonts w:ascii="Times New Roman" w:hAnsi="Times New Roman" w:cs="Times New Roman"/>
          <w:color w:val="000000" w:themeColor="text1"/>
          <w:sz w:val="24"/>
          <w:szCs w:val="24"/>
        </w:rPr>
        <w:lastRenderedPageBreak/>
        <w:t xml:space="preserve">received a welfare benefit (e.g. LEAP: child support grant, disability support, maternity support, and old age support). </w:t>
      </w:r>
    </w:p>
    <w:p w14:paraId="4742A517" w14:textId="77777777" w:rsidR="001E27B3" w:rsidRPr="00045EBA" w:rsidRDefault="001E27B3" w:rsidP="001E27B3">
      <w:pPr>
        <w:spacing w:after="0" w:line="360" w:lineRule="auto"/>
        <w:jc w:val="both"/>
        <w:rPr>
          <w:rFonts w:ascii="Times New Roman" w:hAnsi="Times New Roman" w:cs="Times New Roman"/>
          <w:color w:val="000000" w:themeColor="text1"/>
          <w:sz w:val="24"/>
          <w:szCs w:val="24"/>
        </w:rPr>
      </w:pPr>
    </w:p>
    <w:p w14:paraId="62C441FD" w14:textId="5EAA8E3B" w:rsidR="001E27B3" w:rsidRPr="00045EBA" w:rsidRDefault="001E27B3" w:rsidP="001E27B3">
      <w:pPr>
        <w:spacing w:after="0" w:line="360" w:lineRule="auto"/>
        <w:jc w:val="both"/>
        <w:rPr>
          <w:rFonts w:ascii="Times New Roman" w:hAnsi="Times New Roman" w:cs="Times New Roman"/>
          <w:color w:val="000000" w:themeColor="text1"/>
          <w:sz w:val="24"/>
          <w:szCs w:val="24"/>
        </w:rPr>
      </w:pPr>
      <w:r w:rsidRPr="00045EBA">
        <w:rPr>
          <w:rFonts w:ascii="Times New Roman" w:hAnsi="Times New Roman" w:cs="Times New Roman"/>
          <w:color w:val="000000" w:themeColor="text1"/>
          <w:sz w:val="24"/>
          <w:szCs w:val="24"/>
        </w:rPr>
        <w:t>For social values</w:t>
      </w:r>
      <w:r w:rsidRPr="00045EBA">
        <w:rPr>
          <w:rFonts w:ascii="Times New Roman" w:hAnsi="Times New Roman" w:cs="Times New Roman"/>
          <w:i/>
          <w:color w:val="000000" w:themeColor="text1"/>
          <w:sz w:val="24"/>
          <w:szCs w:val="24"/>
        </w:rPr>
        <w:t>,</w:t>
      </w:r>
      <w:r w:rsidRPr="00045EBA">
        <w:rPr>
          <w:rFonts w:ascii="Times New Roman" w:hAnsi="Times New Roman" w:cs="Times New Roman"/>
          <w:color w:val="000000" w:themeColor="text1"/>
          <w:sz w:val="24"/>
          <w:szCs w:val="24"/>
        </w:rPr>
        <w:t xml:space="preserve"> these variables were measured: ethnicity and religiosity (the extent to which one described him/herself as religious). Respondents were also asked about their views on deservingness of welfare (such as LEAP): ‘many people who receive welfare benefits don’t really deserve any help’; and their political interest: ‘How interested would you say you personally are in politics?’ The response options can be found in </w:t>
      </w:r>
      <w:r w:rsidR="00F704BB" w:rsidRPr="00045EBA">
        <w:rPr>
          <w:rFonts w:ascii="Times New Roman" w:hAnsi="Times New Roman" w:cs="Times New Roman"/>
          <w:color w:val="000000" w:themeColor="text1"/>
          <w:sz w:val="24"/>
          <w:szCs w:val="24"/>
        </w:rPr>
        <w:t>Appendix 1</w:t>
      </w:r>
      <w:r w:rsidR="008D5472">
        <w:rPr>
          <w:rFonts w:ascii="Times New Roman" w:hAnsi="Times New Roman" w:cs="Times New Roman"/>
          <w:color w:val="000000" w:themeColor="text1"/>
          <w:sz w:val="24"/>
          <w:szCs w:val="24"/>
        </w:rPr>
        <w:t xml:space="preserve"> (Table 1)</w:t>
      </w:r>
      <w:r w:rsidR="00F704BB" w:rsidRPr="00045EBA">
        <w:rPr>
          <w:rFonts w:ascii="Times New Roman" w:hAnsi="Times New Roman" w:cs="Times New Roman"/>
          <w:color w:val="000000" w:themeColor="text1"/>
          <w:sz w:val="24"/>
          <w:szCs w:val="24"/>
        </w:rPr>
        <w:t xml:space="preserve"> above</w:t>
      </w:r>
      <w:r w:rsidRPr="00045EBA">
        <w:rPr>
          <w:rFonts w:ascii="Times New Roman" w:hAnsi="Times New Roman" w:cs="Times New Roman"/>
          <w:color w:val="000000" w:themeColor="text1"/>
          <w:sz w:val="24"/>
          <w:szCs w:val="24"/>
        </w:rPr>
        <w:t>.</w:t>
      </w:r>
    </w:p>
    <w:p w14:paraId="710D580A" w14:textId="77777777" w:rsidR="001E27B3" w:rsidRPr="00045EBA" w:rsidRDefault="001E27B3" w:rsidP="00FA04CC">
      <w:pPr>
        <w:spacing w:after="0" w:line="240" w:lineRule="auto"/>
        <w:rPr>
          <w:rFonts w:ascii="Times New Roman" w:hAnsi="Times New Roman" w:cs="Times New Roman"/>
          <w:color w:val="000000" w:themeColor="text1"/>
          <w:sz w:val="24"/>
          <w:szCs w:val="24"/>
        </w:rPr>
      </w:pPr>
    </w:p>
    <w:p w14:paraId="5C49F813" w14:textId="77777777" w:rsidR="001E27B3" w:rsidRPr="00045EBA" w:rsidRDefault="001E27B3" w:rsidP="001E27B3">
      <w:pPr>
        <w:rPr>
          <w:rFonts w:ascii="Times New Roman" w:hAnsi="Times New Roman" w:cs="Times New Roman"/>
        </w:rPr>
      </w:pPr>
    </w:p>
    <w:p w14:paraId="629F1CB7" w14:textId="77777777" w:rsidR="001E27B3" w:rsidRPr="00045EBA" w:rsidRDefault="001E27B3" w:rsidP="001E27B3">
      <w:pPr>
        <w:rPr>
          <w:rFonts w:ascii="Times New Roman" w:hAnsi="Times New Roman" w:cs="Times New Roman"/>
        </w:rPr>
      </w:pPr>
    </w:p>
    <w:p w14:paraId="3E7DDC8A" w14:textId="4F226406" w:rsidR="001E27B3" w:rsidRPr="00045EBA" w:rsidRDefault="001E27B3" w:rsidP="001E27B3">
      <w:pPr>
        <w:rPr>
          <w:rFonts w:ascii="Times New Roman" w:hAnsi="Times New Roman" w:cs="Times New Roman"/>
        </w:rPr>
      </w:pPr>
    </w:p>
    <w:p w14:paraId="75640E19" w14:textId="1A7DBFB5" w:rsidR="001E27B3" w:rsidRPr="00045EBA" w:rsidRDefault="001E27B3" w:rsidP="001E27B3">
      <w:pPr>
        <w:rPr>
          <w:rFonts w:ascii="Times New Roman" w:hAnsi="Times New Roman" w:cs="Times New Roman"/>
        </w:rPr>
      </w:pPr>
    </w:p>
    <w:p w14:paraId="65304883" w14:textId="085AA78E" w:rsidR="001E27B3" w:rsidRPr="00045EBA" w:rsidRDefault="001E27B3" w:rsidP="001E27B3">
      <w:pPr>
        <w:rPr>
          <w:rFonts w:ascii="Times New Roman" w:hAnsi="Times New Roman" w:cs="Times New Roman"/>
        </w:rPr>
      </w:pPr>
    </w:p>
    <w:p w14:paraId="18DA9D86" w14:textId="15D9D43B" w:rsidR="001E27B3" w:rsidRPr="00045EBA" w:rsidRDefault="001E27B3" w:rsidP="001E27B3">
      <w:pPr>
        <w:rPr>
          <w:rFonts w:ascii="Times New Roman" w:hAnsi="Times New Roman" w:cs="Times New Roman"/>
        </w:rPr>
      </w:pPr>
    </w:p>
    <w:p w14:paraId="60AF97E6" w14:textId="4B6342CC" w:rsidR="001E27B3" w:rsidRPr="00045EBA" w:rsidRDefault="001E27B3" w:rsidP="001E27B3">
      <w:pPr>
        <w:rPr>
          <w:rFonts w:ascii="Times New Roman" w:hAnsi="Times New Roman" w:cs="Times New Roman"/>
        </w:rPr>
      </w:pPr>
    </w:p>
    <w:p w14:paraId="3A0669B2" w14:textId="2311A67C" w:rsidR="001E27B3" w:rsidRPr="00045EBA" w:rsidRDefault="001E27B3" w:rsidP="001E27B3">
      <w:pPr>
        <w:rPr>
          <w:rFonts w:ascii="Times New Roman" w:hAnsi="Times New Roman" w:cs="Times New Roman"/>
        </w:rPr>
      </w:pPr>
    </w:p>
    <w:p w14:paraId="772CAE32" w14:textId="0823BB7D" w:rsidR="001E27B3" w:rsidRPr="00045EBA" w:rsidRDefault="001E27B3" w:rsidP="001E27B3">
      <w:pPr>
        <w:rPr>
          <w:rFonts w:ascii="Times New Roman" w:hAnsi="Times New Roman" w:cs="Times New Roman"/>
        </w:rPr>
      </w:pPr>
    </w:p>
    <w:p w14:paraId="5DDC5FAF" w14:textId="6A4F9C08" w:rsidR="001E27B3" w:rsidRPr="00045EBA" w:rsidRDefault="001E27B3" w:rsidP="001E27B3">
      <w:pPr>
        <w:rPr>
          <w:rFonts w:ascii="Times New Roman" w:hAnsi="Times New Roman" w:cs="Times New Roman"/>
        </w:rPr>
      </w:pPr>
    </w:p>
    <w:p w14:paraId="0B21C87C" w14:textId="2A14EDE7" w:rsidR="001E27B3" w:rsidRPr="00045EBA" w:rsidRDefault="001E27B3" w:rsidP="001E27B3">
      <w:pPr>
        <w:rPr>
          <w:rFonts w:ascii="Times New Roman" w:hAnsi="Times New Roman" w:cs="Times New Roman"/>
        </w:rPr>
      </w:pPr>
    </w:p>
    <w:p w14:paraId="7FF77AE0" w14:textId="5431D9E9" w:rsidR="001E27B3" w:rsidRPr="00045EBA" w:rsidRDefault="001E27B3" w:rsidP="001E27B3">
      <w:pPr>
        <w:rPr>
          <w:rFonts w:ascii="Times New Roman" w:hAnsi="Times New Roman" w:cs="Times New Roman"/>
        </w:rPr>
      </w:pPr>
    </w:p>
    <w:p w14:paraId="1781A746" w14:textId="63FAE3EC" w:rsidR="001E27B3" w:rsidRPr="00045EBA" w:rsidRDefault="001E27B3" w:rsidP="001E27B3">
      <w:pPr>
        <w:rPr>
          <w:rFonts w:ascii="Times New Roman" w:hAnsi="Times New Roman" w:cs="Times New Roman"/>
        </w:rPr>
      </w:pPr>
    </w:p>
    <w:p w14:paraId="2B06B71E" w14:textId="77777777" w:rsidR="001E27B3" w:rsidRPr="00045EBA" w:rsidRDefault="001E27B3" w:rsidP="001E27B3">
      <w:pPr>
        <w:rPr>
          <w:rFonts w:ascii="Times New Roman" w:hAnsi="Times New Roman" w:cs="Times New Roman"/>
        </w:rPr>
      </w:pPr>
    </w:p>
    <w:p w14:paraId="0E382532" w14:textId="77777777" w:rsidR="001E27B3" w:rsidRPr="00045EBA" w:rsidRDefault="001E27B3" w:rsidP="001E27B3">
      <w:pPr>
        <w:rPr>
          <w:rFonts w:ascii="Times New Roman" w:hAnsi="Times New Roman" w:cs="Times New Roman"/>
        </w:rPr>
      </w:pPr>
    </w:p>
    <w:p w14:paraId="2AE1EB56" w14:textId="44485E22" w:rsidR="001E27B3" w:rsidRPr="00045EBA" w:rsidRDefault="001E27B3" w:rsidP="001E27B3">
      <w:pPr>
        <w:rPr>
          <w:rFonts w:ascii="Times New Roman" w:hAnsi="Times New Roman" w:cs="Times New Roman"/>
        </w:rPr>
      </w:pPr>
    </w:p>
    <w:p w14:paraId="27500D41" w14:textId="4519345B" w:rsidR="001E27B3" w:rsidRPr="00045EBA" w:rsidRDefault="001E27B3" w:rsidP="001E27B3">
      <w:pPr>
        <w:rPr>
          <w:rFonts w:ascii="Times New Roman" w:hAnsi="Times New Roman" w:cs="Times New Roman"/>
        </w:rPr>
      </w:pPr>
    </w:p>
    <w:p w14:paraId="72FA544F" w14:textId="08813EF5" w:rsidR="001E27B3" w:rsidRPr="00045EBA" w:rsidRDefault="001E27B3" w:rsidP="001E27B3">
      <w:pPr>
        <w:rPr>
          <w:rFonts w:ascii="Times New Roman" w:hAnsi="Times New Roman" w:cs="Times New Roman"/>
        </w:rPr>
      </w:pPr>
    </w:p>
    <w:p w14:paraId="6158F1FA" w14:textId="1E8BA9B3" w:rsidR="001E27B3" w:rsidRPr="00045EBA" w:rsidRDefault="001E27B3" w:rsidP="001E27B3">
      <w:pPr>
        <w:rPr>
          <w:rFonts w:ascii="Times New Roman" w:hAnsi="Times New Roman" w:cs="Times New Roman"/>
        </w:rPr>
      </w:pPr>
    </w:p>
    <w:p w14:paraId="6EF9E7FB" w14:textId="04456B9E" w:rsidR="00460670" w:rsidRPr="00045EBA" w:rsidRDefault="00460670" w:rsidP="001E27B3">
      <w:pPr>
        <w:rPr>
          <w:rFonts w:ascii="Times New Roman" w:hAnsi="Times New Roman" w:cs="Times New Roman"/>
        </w:rPr>
      </w:pPr>
    </w:p>
    <w:p w14:paraId="763E415F" w14:textId="77777777" w:rsidR="00460670" w:rsidRPr="00045EBA" w:rsidRDefault="00460670" w:rsidP="001E27B3">
      <w:pPr>
        <w:rPr>
          <w:rFonts w:ascii="Times New Roman" w:hAnsi="Times New Roman" w:cs="Times New Roman"/>
        </w:rPr>
      </w:pPr>
    </w:p>
    <w:p w14:paraId="47F6C7F4" w14:textId="77777777" w:rsidR="003576E8" w:rsidRPr="00045EBA" w:rsidRDefault="003576E8" w:rsidP="001E27B3">
      <w:pPr>
        <w:tabs>
          <w:tab w:val="left" w:pos="916"/>
        </w:tabs>
        <w:rPr>
          <w:rFonts w:ascii="Times New Roman" w:hAnsi="Times New Roman" w:cs="Times New Roman"/>
        </w:rPr>
      </w:pPr>
    </w:p>
    <w:p w14:paraId="2021D895" w14:textId="77777777" w:rsidR="003576E8" w:rsidRPr="00045EBA" w:rsidRDefault="003576E8" w:rsidP="001E27B3">
      <w:pPr>
        <w:tabs>
          <w:tab w:val="left" w:pos="916"/>
        </w:tabs>
        <w:rPr>
          <w:rFonts w:ascii="Times New Roman" w:hAnsi="Times New Roman" w:cs="Times New Roman"/>
        </w:rPr>
        <w:sectPr w:rsidR="003576E8" w:rsidRPr="00045EBA" w:rsidSect="00B67C2E">
          <w:pgSz w:w="12240" w:h="15840"/>
          <w:pgMar w:top="1440" w:right="1440" w:bottom="1440" w:left="1440" w:header="720" w:footer="720" w:gutter="0"/>
          <w:cols w:space="720"/>
          <w:docGrid w:linePitch="360"/>
        </w:sectPr>
      </w:pPr>
    </w:p>
    <w:p w14:paraId="03BD7946" w14:textId="19565DEC" w:rsidR="003576E8" w:rsidRPr="00045EBA" w:rsidRDefault="003576E8" w:rsidP="003576E8">
      <w:pPr>
        <w:pStyle w:val="Heading1"/>
        <w:spacing w:line="240" w:lineRule="auto"/>
        <w:rPr>
          <w:sz w:val="20"/>
        </w:rPr>
      </w:pPr>
      <w:r w:rsidRPr="00045EBA">
        <w:rPr>
          <w:sz w:val="20"/>
        </w:rPr>
        <w:lastRenderedPageBreak/>
        <w:t xml:space="preserve">Appendix </w:t>
      </w:r>
      <w:r w:rsidR="00690005" w:rsidRPr="00045EBA">
        <w:rPr>
          <w:sz w:val="20"/>
        </w:rPr>
        <w:t>3</w:t>
      </w:r>
      <w:r w:rsidRPr="00045EBA">
        <w:rPr>
          <w:sz w:val="20"/>
        </w:rPr>
        <w:t>: Spearman Correlation Analysis between Study Variables</w:t>
      </w:r>
    </w:p>
    <w:p w14:paraId="4D7E7EEE" w14:textId="3B8BFC52" w:rsidR="003576E8" w:rsidRPr="00045EBA" w:rsidRDefault="003576E8" w:rsidP="005253A6">
      <w:pPr>
        <w:pStyle w:val="Heading2"/>
        <w:rPr>
          <w:sz w:val="20"/>
        </w:rPr>
      </w:pPr>
      <w:r w:rsidRPr="00045EBA">
        <w:rPr>
          <w:sz w:val="20"/>
        </w:rPr>
        <w:t>Table 3: Spearman Correlation Analysis between Study Variables</w:t>
      </w:r>
    </w:p>
    <w:tbl>
      <w:tblPr>
        <w:tblStyle w:val="TableGrid"/>
        <w:tblW w:w="5653" w:type="pct"/>
        <w:tblInd w:w="-611" w:type="dxa"/>
        <w:tblLayout w:type="fixed"/>
        <w:tblLook w:val="04A0" w:firstRow="1" w:lastRow="0" w:firstColumn="1" w:lastColumn="0" w:noHBand="0" w:noVBand="1"/>
      </w:tblPr>
      <w:tblGrid>
        <w:gridCol w:w="459"/>
        <w:gridCol w:w="1559"/>
        <w:gridCol w:w="554"/>
        <w:gridCol w:w="712"/>
        <w:gridCol w:w="777"/>
        <w:gridCol w:w="777"/>
        <w:gridCol w:w="777"/>
        <w:gridCol w:w="668"/>
        <w:gridCol w:w="709"/>
        <w:gridCol w:w="712"/>
        <w:gridCol w:w="777"/>
        <w:gridCol w:w="777"/>
        <w:gridCol w:w="712"/>
        <w:gridCol w:w="774"/>
        <w:gridCol w:w="712"/>
        <w:gridCol w:w="712"/>
        <w:gridCol w:w="782"/>
        <w:gridCol w:w="460"/>
        <w:gridCol w:w="674"/>
        <w:gridCol w:w="569"/>
      </w:tblGrid>
      <w:tr w:rsidR="003576E8" w:rsidRPr="00045EBA" w14:paraId="2A1E6DB5" w14:textId="77777777" w:rsidTr="008D5472">
        <w:trPr>
          <w:trHeight w:val="136"/>
          <w:tblHeader/>
        </w:trPr>
        <w:tc>
          <w:tcPr>
            <w:tcW w:w="157" w:type="pct"/>
            <w:tcBorders>
              <w:left w:val="nil"/>
              <w:bottom w:val="single" w:sz="4" w:space="0" w:color="auto"/>
              <w:right w:val="nil"/>
            </w:tcBorders>
          </w:tcPr>
          <w:p w14:paraId="08D85026" w14:textId="77777777" w:rsidR="003576E8" w:rsidRPr="00045EBA" w:rsidRDefault="003576E8" w:rsidP="008D5472">
            <w:pPr>
              <w:jc w:val="center"/>
              <w:rPr>
                <w:rFonts w:ascii="Times New Roman" w:hAnsi="Times New Roman" w:cs="Times New Roman"/>
                <w:b/>
                <w:bCs/>
                <w:sz w:val="18"/>
                <w:szCs w:val="18"/>
              </w:rPr>
            </w:pPr>
          </w:p>
        </w:tc>
        <w:tc>
          <w:tcPr>
            <w:tcW w:w="532" w:type="pct"/>
            <w:tcBorders>
              <w:left w:val="nil"/>
              <w:bottom w:val="single" w:sz="4" w:space="0" w:color="auto"/>
              <w:right w:val="nil"/>
            </w:tcBorders>
            <w:hideMark/>
          </w:tcPr>
          <w:p w14:paraId="6D87738E" w14:textId="77777777" w:rsidR="003576E8" w:rsidRPr="00045EBA" w:rsidRDefault="003576E8" w:rsidP="008D5472">
            <w:pPr>
              <w:ind w:left="90"/>
              <w:jc w:val="center"/>
              <w:rPr>
                <w:rFonts w:ascii="Times New Roman" w:hAnsi="Times New Roman" w:cs="Times New Roman"/>
                <w:b/>
                <w:bCs/>
                <w:sz w:val="18"/>
                <w:szCs w:val="18"/>
              </w:rPr>
            </w:pPr>
          </w:p>
        </w:tc>
        <w:tc>
          <w:tcPr>
            <w:tcW w:w="189" w:type="pct"/>
            <w:tcBorders>
              <w:left w:val="nil"/>
              <w:bottom w:val="single" w:sz="4" w:space="0" w:color="auto"/>
              <w:right w:val="nil"/>
            </w:tcBorders>
          </w:tcPr>
          <w:p w14:paraId="0068FFCF"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1</w:t>
            </w:r>
          </w:p>
        </w:tc>
        <w:tc>
          <w:tcPr>
            <w:tcW w:w="243" w:type="pct"/>
            <w:tcBorders>
              <w:left w:val="nil"/>
              <w:bottom w:val="single" w:sz="4" w:space="0" w:color="auto"/>
              <w:right w:val="nil"/>
            </w:tcBorders>
          </w:tcPr>
          <w:p w14:paraId="572A46FE"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2</w:t>
            </w:r>
          </w:p>
        </w:tc>
        <w:tc>
          <w:tcPr>
            <w:tcW w:w="265" w:type="pct"/>
            <w:tcBorders>
              <w:left w:val="nil"/>
              <w:bottom w:val="single" w:sz="4" w:space="0" w:color="auto"/>
              <w:right w:val="nil"/>
            </w:tcBorders>
          </w:tcPr>
          <w:p w14:paraId="0BF27138"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3</w:t>
            </w:r>
          </w:p>
        </w:tc>
        <w:tc>
          <w:tcPr>
            <w:tcW w:w="265" w:type="pct"/>
            <w:tcBorders>
              <w:left w:val="nil"/>
              <w:bottom w:val="single" w:sz="4" w:space="0" w:color="auto"/>
              <w:right w:val="nil"/>
            </w:tcBorders>
          </w:tcPr>
          <w:p w14:paraId="6EEE2544"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4</w:t>
            </w:r>
          </w:p>
        </w:tc>
        <w:tc>
          <w:tcPr>
            <w:tcW w:w="265" w:type="pct"/>
            <w:tcBorders>
              <w:left w:val="nil"/>
              <w:bottom w:val="single" w:sz="4" w:space="0" w:color="auto"/>
              <w:right w:val="nil"/>
            </w:tcBorders>
          </w:tcPr>
          <w:p w14:paraId="41189D2F"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5</w:t>
            </w:r>
          </w:p>
        </w:tc>
        <w:tc>
          <w:tcPr>
            <w:tcW w:w="228" w:type="pct"/>
            <w:tcBorders>
              <w:left w:val="nil"/>
              <w:bottom w:val="single" w:sz="4" w:space="0" w:color="auto"/>
              <w:right w:val="nil"/>
            </w:tcBorders>
          </w:tcPr>
          <w:p w14:paraId="6852FB19"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6</w:t>
            </w:r>
          </w:p>
        </w:tc>
        <w:tc>
          <w:tcPr>
            <w:tcW w:w="242" w:type="pct"/>
            <w:tcBorders>
              <w:left w:val="nil"/>
              <w:bottom w:val="single" w:sz="4" w:space="0" w:color="auto"/>
              <w:right w:val="nil"/>
            </w:tcBorders>
          </w:tcPr>
          <w:p w14:paraId="5277E4EB"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7</w:t>
            </w:r>
          </w:p>
        </w:tc>
        <w:tc>
          <w:tcPr>
            <w:tcW w:w="243" w:type="pct"/>
            <w:tcBorders>
              <w:left w:val="nil"/>
              <w:bottom w:val="single" w:sz="4" w:space="0" w:color="auto"/>
              <w:right w:val="nil"/>
            </w:tcBorders>
          </w:tcPr>
          <w:p w14:paraId="5C95E85B" w14:textId="77777777" w:rsidR="003576E8" w:rsidRPr="00045EBA" w:rsidRDefault="003576E8" w:rsidP="008D5472">
            <w:pPr>
              <w:ind w:right="-66"/>
              <w:jc w:val="center"/>
              <w:rPr>
                <w:rFonts w:ascii="Times New Roman" w:hAnsi="Times New Roman" w:cs="Times New Roman"/>
                <w:b/>
                <w:bCs/>
                <w:sz w:val="18"/>
                <w:szCs w:val="18"/>
              </w:rPr>
            </w:pPr>
            <w:r w:rsidRPr="00045EBA">
              <w:rPr>
                <w:rFonts w:ascii="Times New Roman" w:hAnsi="Times New Roman" w:cs="Times New Roman"/>
                <w:b/>
                <w:bCs/>
                <w:sz w:val="18"/>
                <w:szCs w:val="18"/>
              </w:rPr>
              <w:t>8</w:t>
            </w:r>
          </w:p>
        </w:tc>
        <w:tc>
          <w:tcPr>
            <w:tcW w:w="265" w:type="pct"/>
            <w:tcBorders>
              <w:left w:val="nil"/>
              <w:bottom w:val="single" w:sz="4" w:space="0" w:color="auto"/>
              <w:right w:val="nil"/>
            </w:tcBorders>
          </w:tcPr>
          <w:p w14:paraId="7DFFD4DB" w14:textId="77777777" w:rsidR="003576E8" w:rsidRPr="00045EBA" w:rsidRDefault="003576E8" w:rsidP="008D5472">
            <w:pPr>
              <w:ind w:right="-103"/>
              <w:jc w:val="center"/>
              <w:rPr>
                <w:rFonts w:ascii="Times New Roman" w:hAnsi="Times New Roman" w:cs="Times New Roman"/>
                <w:b/>
                <w:bCs/>
                <w:sz w:val="18"/>
                <w:szCs w:val="18"/>
              </w:rPr>
            </w:pPr>
            <w:r w:rsidRPr="00045EBA">
              <w:rPr>
                <w:rFonts w:ascii="Times New Roman" w:hAnsi="Times New Roman" w:cs="Times New Roman"/>
                <w:b/>
                <w:bCs/>
                <w:sz w:val="18"/>
                <w:szCs w:val="18"/>
              </w:rPr>
              <w:t>9</w:t>
            </w:r>
          </w:p>
        </w:tc>
        <w:tc>
          <w:tcPr>
            <w:tcW w:w="265" w:type="pct"/>
            <w:tcBorders>
              <w:left w:val="nil"/>
              <w:bottom w:val="single" w:sz="4" w:space="0" w:color="auto"/>
              <w:right w:val="nil"/>
            </w:tcBorders>
          </w:tcPr>
          <w:p w14:paraId="5A95C1AE"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10</w:t>
            </w:r>
          </w:p>
        </w:tc>
        <w:tc>
          <w:tcPr>
            <w:tcW w:w="243" w:type="pct"/>
            <w:tcBorders>
              <w:left w:val="nil"/>
              <w:bottom w:val="single" w:sz="4" w:space="0" w:color="auto"/>
              <w:right w:val="nil"/>
            </w:tcBorders>
          </w:tcPr>
          <w:p w14:paraId="3E340E3F" w14:textId="77777777" w:rsidR="003576E8" w:rsidRPr="00045EBA" w:rsidRDefault="003576E8" w:rsidP="008D5472">
            <w:pPr>
              <w:ind w:right="-117"/>
              <w:jc w:val="center"/>
              <w:rPr>
                <w:rFonts w:ascii="Times New Roman" w:hAnsi="Times New Roman" w:cs="Times New Roman"/>
                <w:b/>
                <w:bCs/>
                <w:sz w:val="18"/>
                <w:szCs w:val="18"/>
              </w:rPr>
            </w:pPr>
            <w:r w:rsidRPr="00045EBA">
              <w:rPr>
                <w:rFonts w:ascii="Times New Roman" w:hAnsi="Times New Roman" w:cs="Times New Roman"/>
                <w:b/>
                <w:bCs/>
                <w:sz w:val="18"/>
                <w:szCs w:val="18"/>
              </w:rPr>
              <w:t>11</w:t>
            </w:r>
          </w:p>
        </w:tc>
        <w:tc>
          <w:tcPr>
            <w:tcW w:w="264" w:type="pct"/>
            <w:tcBorders>
              <w:left w:val="nil"/>
              <w:bottom w:val="single" w:sz="4" w:space="0" w:color="auto"/>
              <w:right w:val="nil"/>
            </w:tcBorders>
          </w:tcPr>
          <w:p w14:paraId="6E135F26" w14:textId="77777777" w:rsidR="003576E8" w:rsidRPr="00045EBA" w:rsidRDefault="003576E8" w:rsidP="008D5472">
            <w:pPr>
              <w:ind w:left="-67" w:right="-104"/>
              <w:jc w:val="center"/>
              <w:rPr>
                <w:rFonts w:ascii="Times New Roman" w:hAnsi="Times New Roman" w:cs="Times New Roman"/>
                <w:b/>
                <w:bCs/>
                <w:sz w:val="18"/>
                <w:szCs w:val="18"/>
              </w:rPr>
            </w:pPr>
            <w:r w:rsidRPr="00045EBA">
              <w:rPr>
                <w:rFonts w:ascii="Times New Roman" w:hAnsi="Times New Roman" w:cs="Times New Roman"/>
                <w:b/>
                <w:bCs/>
                <w:sz w:val="18"/>
                <w:szCs w:val="18"/>
              </w:rPr>
              <w:t>12</w:t>
            </w:r>
          </w:p>
        </w:tc>
        <w:tc>
          <w:tcPr>
            <w:tcW w:w="243" w:type="pct"/>
            <w:tcBorders>
              <w:left w:val="nil"/>
              <w:bottom w:val="single" w:sz="4" w:space="0" w:color="auto"/>
              <w:right w:val="nil"/>
            </w:tcBorders>
          </w:tcPr>
          <w:p w14:paraId="783633F4" w14:textId="77777777" w:rsidR="003576E8" w:rsidRPr="00045EBA" w:rsidRDefault="003576E8" w:rsidP="008D5472">
            <w:pPr>
              <w:jc w:val="center"/>
              <w:rPr>
                <w:rFonts w:ascii="Times New Roman" w:hAnsi="Times New Roman" w:cs="Times New Roman"/>
                <w:b/>
                <w:bCs/>
                <w:sz w:val="18"/>
                <w:szCs w:val="18"/>
              </w:rPr>
            </w:pPr>
            <w:r w:rsidRPr="00045EBA">
              <w:rPr>
                <w:rFonts w:ascii="Times New Roman" w:hAnsi="Times New Roman" w:cs="Times New Roman"/>
                <w:b/>
                <w:bCs/>
                <w:sz w:val="18"/>
                <w:szCs w:val="18"/>
              </w:rPr>
              <w:t>13</w:t>
            </w:r>
          </w:p>
        </w:tc>
        <w:tc>
          <w:tcPr>
            <w:tcW w:w="243" w:type="pct"/>
            <w:tcBorders>
              <w:left w:val="nil"/>
              <w:bottom w:val="single" w:sz="4" w:space="0" w:color="auto"/>
              <w:right w:val="nil"/>
            </w:tcBorders>
          </w:tcPr>
          <w:p w14:paraId="52742148" w14:textId="77777777" w:rsidR="003576E8" w:rsidRPr="00045EBA" w:rsidRDefault="003576E8" w:rsidP="008D5472">
            <w:pPr>
              <w:ind w:right="-167"/>
              <w:jc w:val="center"/>
              <w:rPr>
                <w:rFonts w:ascii="Times New Roman" w:hAnsi="Times New Roman" w:cs="Times New Roman"/>
                <w:b/>
                <w:bCs/>
                <w:sz w:val="18"/>
                <w:szCs w:val="18"/>
              </w:rPr>
            </w:pPr>
            <w:r w:rsidRPr="00045EBA">
              <w:rPr>
                <w:rFonts w:ascii="Times New Roman" w:hAnsi="Times New Roman" w:cs="Times New Roman"/>
                <w:b/>
                <w:bCs/>
                <w:sz w:val="18"/>
                <w:szCs w:val="18"/>
              </w:rPr>
              <w:t>14</w:t>
            </w:r>
          </w:p>
        </w:tc>
        <w:tc>
          <w:tcPr>
            <w:tcW w:w="267" w:type="pct"/>
            <w:tcBorders>
              <w:left w:val="nil"/>
              <w:bottom w:val="single" w:sz="4" w:space="0" w:color="auto"/>
              <w:right w:val="nil"/>
            </w:tcBorders>
          </w:tcPr>
          <w:p w14:paraId="4C2DBAEC" w14:textId="77777777" w:rsidR="003576E8" w:rsidRPr="00045EBA" w:rsidRDefault="003576E8" w:rsidP="008D5472">
            <w:pPr>
              <w:ind w:right="-167"/>
              <w:jc w:val="center"/>
              <w:rPr>
                <w:rFonts w:ascii="Times New Roman" w:hAnsi="Times New Roman" w:cs="Times New Roman"/>
                <w:b/>
                <w:bCs/>
                <w:sz w:val="18"/>
                <w:szCs w:val="18"/>
              </w:rPr>
            </w:pPr>
            <w:r w:rsidRPr="00045EBA">
              <w:rPr>
                <w:rFonts w:ascii="Times New Roman" w:hAnsi="Times New Roman" w:cs="Times New Roman"/>
                <w:b/>
                <w:bCs/>
                <w:sz w:val="18"/>
                <w:szCs w:val="18"/>
              </w:rPr>
              <w:t>15</w:t>
            </w:r>
          </w:p>
        </w:tc>
        <w:tc>
          <w:tcPr>
            <w:tcW w:w="157" w:type="pct"/>
            <w:tcBorders>
              <w:left w:val="nil"/>
              <w:bottom w:val="single" w:sz="4" w:space="0" w:color="auto"/>
              <w:right w:val="nil"/>
            </w:tcBorders>
          </w:tcPr>
          <w:p w14:paraId="1168BB91" w14:textId="77777777" w:rsidR="003576E8" w:rsidRPr="00045EBA" w:rsidRDefault="003576E8" w:rsidP="008D5472">
            <w:pPr>
              <w:ind w:right="-167"/>
              <w:jc w:val="center"/>
              <w:rPr>
                <w:rFonts w:ascii="Times New Roman" w:hAnsi="Times New Roman" w:cs="Times New Roman"/>
                <w:b/>
                <w:bCs/>
                <w:sz w:val="18"/>
                <w:szCs w:val="18"/>
              </w:rPr>
            </w:pPr>
            <w:r w:rsidRPr="00045EBA">
              <w:rPr>
                <w:rFonts w:ascii="Times New Roman" w:hAnsi="Times New Roman" w:cs="Times New Roman"/>
                <w:b/>
                <w:bCs/>
                <w:sz w:val="18"/>
                <w:szCs w:val="18"/>
              </w:rPr>
              <w:t>16</w:t>
            </w:r>
          </w:p>
        </w:tc>
        <w:tc>
          <w:tcPr>
            <w:tcW w:w="230" w:type="pct"/>
            <w:tcBorders>
              <w:left w:val="nil"/>
              <w:bottom w:val="single" w:sz="4" w:space="0" w:color="auto"/>
              <w:right w:val="nil"/>
            </w:tcBorders>
          </w:tcPr>
          <w:p w14:paraId="79F05641" w14:textId="77777777" w:rsidR="003576E8" w:rsidRPr="00045EBA" w:rsidRDefault="003576E8" w:rsidP="008D5472">
            <w:pPr>
              <w:ind w:right="-167"/>
              <w:jc w:val="center"/>
              <w:rPr>
                <w:rFonts w:ascii="Times New Roman" w:hAnsi="Times New Roman" w:cs="Times New Roman"/>
                <w:b/>
                <w:bCs/>
                <w:sz w:val="18"/>
                <w:szCs w:val="18"/>
              </w:rPr>
            </w:pPr>
            <w:r w:rsidRPr="00045EBA">
              <w:rPr>
                <w:rFonts w:ascii="Times New Roman" w:hAnsi="Times New Roman" w:cs="Times New Roman"/>
                <w:b/>
                <w:bCs/>
                <w:sz w:val="18"/>
                <w:szCs w:val="18"/>
              </w:rPr>
              <w:t>17</w:t>
            </w:r>
          </w:p>
        </w:tc>
        <w:tc>
          <w:tcPr>
            <w:tcW w:w="194" w:type="pct"/>
            <w:tcBorders>
              <w:left w:val="nil"/>
              <w:bottom w:val="single" w:sz="4" w:space="0" w:color="auto"/>
              <w:right w:val="nil"/>
            </w:tcBorders>
          </w:tcPr>
          <w:p w14:paraId="1429FEBE" w14:textId="77777777" w:rsidR="003576E8" w:rsidRPr="00045EBA" w:rsidRDefault="003576E8" w:rsidP="008D5472">
            <w:pPr>
              <w:ind w:right="-167"/>
              <w:jc w:val="center"/>
              <w:rPr>
                <w:rFonts w:ascii="Times New Roman" w:hAnsi="Times New Roman" w:cs="Times New Roman"/>
                <w:b/>
                <w:bCs/>
                <w:sz w:val="18"/>
                <w:szCs w:val="18"/>
              </w:rPr>
            </w:pPr>
            <w:r w:rsidRPr="00045EBA">
              <w:rPr>
                <w:rFonts w:ascii="Times New Roman" w:hAnsi="Times New Roman" w:cs="Times New Roman"/>
                <w:b/>
                <w:bCs/>
                <w:sz w:val="18"/>
                <w:szCs w:val="18"/>
              </w:rPr>
              <w:t>18</w:t>
            </w:r>
          </w:p>
        </w:tc>
      </w:tr>
      <w:tr w:rsidR="003576E8" w:rsidRPr="00045EBA" w14:paraId="69AE34D1" w14:textId="77777777" w:rsidTr="008D5472">
        <w:trPr>
          <w:trHeight w:val="288"/>
        </w:trPr>
        <w:tc>
          <w:tcPr>
            <w:tcW w:w="157" w:type="pct"/>
            <w:tcBorders>
              <w:left w:val="nil"/>
              <w:bottom w:val="nil"/>
              <w:right w:val="nil"/>
            </w:tcBorders>
          </w:tcPr>
          <w:p w14:paraId="6C637272"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left w:val="nil"/>
              <w:bottom w:val="nil"/>
              <w:right w:val="nil"/>
            </w:tcBorders>
            <w:hideMark/>
          </w:tcPr>
          <w:p w14:paraId="3E2A7A5F"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Gov’t should provide healthcare</w:t>
            </w:r>
          </w:p>
        </w:tc>
        <w:tc>
          <w:tcPr>
            <w:tcW w:w="189" w:type="pct"/>
            <w:tcBorders>
              <w:left w:val="nil"/>
              <w:bottom w:val="nil"/>
              <w:right w:val="nil"/>
            </w:tcBorders>
            <w:noWrap/>
            <w:hideMark/>
          </w:tcPr>
          <w:p w14:paraId="7EA56B32"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43" w:type="pct"/>
            <w:tcBorders>
              <w:left w:val="nil"/>
              <w:bottom w:val="nil"/>
              <w:right w:val="nil"/>
            </w:tcBorders>
            <w:noWrap/>
          </w:tcPr>
          <w:p w14:paraId="2B0E5174" w14:textId="77777777" w:rsidR="003576E8" w:rsidRPr="00045EBA" w:rsidRDefault="003576E8" w:rsidP="008D5472">
            <w:pPr>
              <w:rPr>
                <w:rFonts w:ascii="Times New Roman" w:hAnsi="Times New Roman" w:cs="Times New Roman"/>
                <w:sz w:val="18"/>
                <w:szCs w:val="18"/>
              </w:rPr>
            </w:pPr>
          </w:p>
        </w:tc>
        <w:tc>
          <w:tcPr>
            <w:tcW w:w="265" w:type="pct"/>
            <w:tcBorders>
              <w:left w:val="nil"/>
              <w:bottom w:val="nil"/>
              <w:right w:val="nil"/>
            </w:tcBorders>
            <w:noWrap/>
          </w:tcPr>
          <w:p w14:paraId="5F57A562" w14:textId="77777777" w:rsidR="003576E8" w:rsidRPr="00045EBA" w:rsidRDefault="003576E8" w:rsidP="008D5472">
            <w:pPr>
              <w:rPr>
                <w:rFonts w:ascii="Times New Roman" w:hAnsi="Times New Roman" w:cs="Times New Roman"/>
                <w:sz w:val="18"/>
                <w:szCs w:val="18"/>
              </w:rPr>
            </w:pPr>
          </w:p>
        </w:tc>
        <w:tc>
          <w:tcPr>
            <w:tcW w:w="265" w:type="pct"/>
            <w:tcBorders>
              <w:left w:val="nil"/>
              <w:bottom w:val="nil"/>
              <w:right w:val="nil"/>
            </w:tcBorders>
            <w:noWrap/>
          </w:tcPr>
          <w:p w14:paraId="40707D10" w14:textId="77777777" w:rsidR="003576E8" w:rsidRPr="00045EBA" w:rsidRDefault="003576E8" w:rsidP="008D5472">
            <w:pPr>
              <w:rPr>
                <w:rFonts w:ascii="Times New Roman" w:hAnsi="Times New Roman" w:cs="Times New Roman"/>
                <w:sz w:val="18"/>
                <w:szCs w:val="18"/>
              </w:rPr>
            </w:pPr>
          </w:p>
        </w:tc>
        <w:tc>
          <w:tcPr>
            <w:tcW w:w="265" w:type="pct"/>
            <w:tcBorders>
              <w:left w:val="nil"/>
              <w:bottom w:val="nil"/>
              <w:right w:val="nil"/>
            </w:tcBorders>
            <w:noWrap/>
          </w:tcPr>
          <w:p w14:paraId="367AAE32" w14:textId="77777777" w:rsidR="003576E8" w:rsidRPr="00045EBA" w:rsidRDefault="003576E8" w:rsidP="008D5472">
            <w:pPr>
              <w:rPr>
                <w:rFonts w:ascii="Times New Roman" w:hAnsi="Times New Roman" w:cs="Times New Roman"/>
                <w:sz w:val="18"/>
                <w:szCs w:val="18"/>
              </w:rPr>
            </w:pPr>
          </w:p>
        </w:tc>
        <w:tc>
          <w:tcPr>
            <w:tcW w:w="228" w:type="pct"/>
            <w:tcBorders>
              <w:left w:val="nil"/>
              <w:bottom w:val="nil"/>
              <w:right w:val="nil"/>
            </w:tcBorders>
            <w:noWrap/>
          </w:tcPr>
          <w:p w14:paraId="1B7996C6" w14:textId="77777777" w:rsidR="003576E8" w:rsidRPr="00045EBA" w:rsidRDefault="003576E8" w:rsidP="008D5472">
            <w:pPr>
              <w:rPr>
                <w:rFonts w:ascii="Times New Roman" w:hAnsi="Times New Roman" w:cs="Times New Roman"/>
                <w:sz w:val="18"/>
                <w:szCs w:val="18"/>
              </w:rPr>
            </w:pPr>
          </w:p>
        </w:tc>
        <w:tc>
          <w:tcPr>
            <w:tcW w:w="242" w:type="pct"/>
            <w:tcBorders>
              <w:left w:val="nil"/>
              <w:bottom w:val="nil"/>
              <w:right w:val="nil"/>
            </w:tcBorders>
            <w:noWrap/>
          </w:tcPr>
          <w:p w14:paraId="2299DEE8" w14:textId="77777777" w:rsidR="003576E8" w:rsidRPr="00045EBA" w:rsidRDefault="003576E8" w:rsidP="008D5472">
            <w:pPr>
              <w:rPr>
                <w:rFonts w:ascii="Times New Roman" w:hAnsi="Times New Roman" w:cs="Times New Roman"/>
                <w:sz w:val="18"/>
                <w:szCs w:val="18"/>
              </w:rPr>
            </w:pPr>
          </w:p>
        </w:tc>
        <w:tc>
          <w:tcPr>
            <w:tcW w:w="243" w:type="pct"/>
            <w:tcBorders>
              <w:left w:val="nil"/>
              <w:bottom w:val="nil"/>
              <w:right w:val="nil"/>
            </w:tcBorders>
            <w:noWrap/>
          </w:tcPr>
          <w:p w14:paraId="04092DDF" w14:textId="77777777" w:rsidR="003576E8" w:rsidRPr="00045EBA" w:rsidRDefault="003576E8" w:rsidP="008D5472">
            <w:pPr>
              <w:rPr>
                <w:rFonts w:ascii="Times New Roman" w:hAnsi="Times New Roman" w:cs="Times New Roman"/>
                <w:sz w:val="18"/>
                <w:szCs w:val="18"/>
              </w:rPr>
            </w:pPr>
          </w:p>
        </w:tc>
        <w:tc>
          <w:tcPr>
            <w:tcW w:w="265" w:type="pct"/>
            <w:tcBorders>
              <w:left w:val="nil"/>
              <w:bottom w:val="nil"/>
              <w:right w:val="nil"/>
            </w:tcBorders>
            <w:noWrap/>
          </w:tcPr>
          <w:p w14:paraId="6F317157" w14:textId="77777777" w:rsidR="003576E8" w:rsidRPr="00045EBA" w:rsidRDefault="003576E8" w:rsidP="008D5472">
            <w:pPr>
              <w:rPr>
                <w:rFonts w:ascii="Times New Roman" w:hAnsi="Times New Roman" w:cs="Times New Roman"/>
                <w:sz w:val="18"/>
                <w:szCs w:val="18"/>
              </w:rPr>
            </w:pPr>
          </w:p>
        </w:tc>
        <w:tc>
          <w:tcPr>
            <w:tcW w:w="265" w:type="pct"/>
            <w:tcBorders>
              <w:left w:val="nil"/>
              <w:bottom w:val="nil"/>
              <w:right w:val="nil"/>
            </w:tcBorders>
            <w:noWrap/>
          </w:tcPr>
          <w:p w14:paraId="56D612B0" w14:textId="77777777" w:rsidR="003576E8" w:rsidRPr="00045EBA" w:rsidRDefault="003576E8" w:rsidP="008D5472">
            <w:pPr>
              <w:rPr>
                <w:rFonts w:ascii="Times New Roman" w:hAnsi="Times New Roman" w:cs="Times New Roman"/>
                <w:sz w:val="18"/>
                <w:szCs w:val="18"/>
              </w:rPr>
            </w:pPr>
          </w:p>
        </w:tc>
        <w:tc>
          <w:tcPr>
            <w:tcW w:w="243" w:type="pct"/>
            <w:tcBorders>
              <w:left w:val="nil"/>
              <w:bottom w:val="nil"/>
              <w:right w:val="nil"/>
            </w:tcBorders>
            <w:noWrap/>
          </w:tcPr>
          <w:p w14:paraId="6D97BBFB" w14:textId="77777777" w:rsidR="003576E8" w:rsidRPr="00045EBA" w:rsidRDefault="003576E8" w:rsidP="008D5472">
            <w:pPr>
              <w:rPr>
                <w:rFonts w:ascii="Times New Roman" w:hAnsi="Times New Roman" w:cs="Times New Roman"/>
                <w:sz w:val="18"/>
                <w:szCs w:val="18"/>
              </w:rPr>
            </w:pPr>
          </w:p>
        </w:tc>
        <w:tc>
          <w:tcPr>
            <w:tcW w:w="264" w:type="pct"/>
            <w:tcBorders>
              <w:left w:val="nil"/>
              <w:bottom w:val="nil"/>
              <w:right w:val="nil"/>
            </w:tcBorders>
            <w:noWrap/>
          </w:tcPr>
          <w:p w14:paraId="71138869" w14:textId="77777777" w:rsidR="003576E8" w:rsidRPr="00045EBA" w:rsidRDefault="003576E8" w:rsidP="008D5472">
            <w:pPr>
              <w:rPr>
                <w:rFonts w:ascii="Times New Roman" w:hAnsi="Times New Roman" w:cs="Times New Roman"/>
                <w:sz w:val="18"/>
                <w:szCs w:val="18"/>
              </w:rPr>
            </w:pPr>
          </w:p>
        </w:tc>
        <w:tc>
          <w:tcPr>
            <w:tcW w:w="243" w:type="pct"/>
            <w:tcBorders>
              <w:left w:val="nil"/>
              <w:bottom w:val="nil"/>
              <w:right w:val="nil"/>
            </w:tcBorders>
            <w:noWrap/>
          </w:tcPr>
          <w:p w14:paraId="15652AA5" w14:textId="77777777" w:rsidR="003576E8" w:rsidRPr="00045EBA" w:rsidRDefault="003576E8" w:rsidP="008D5472">
            <w:pPr>
              <w:rPr>
                <w:rFonts w:ascii="Times New Roman" w:hAnsi="Times New Roman" w:cs="Times New Roman"/>
                <w:sz w:val="18"/>
                <w:szCs w:val="18"/>
              </w:rPr>
            </w:pPr>
          </w:p>
        </w:tc>
        <w:tc>
          <w:tcPr>
            <w:tcW w:w="243" w:type="pct"/>
            <w:tcBorders>
              <w:left w:val="nil"/>
              <w:bottom w:val="nil"/>
              <w:right w:val="nil"/>
            </w:tcBorders>
            <w:noWrap/>
          </w:tcPr>
          <w:p w14:paraId="6521B137" w14:textId="77777777" w:rsidR="003576E8" w:rsidRPr="00045EBA" w:rsidRDefault="003576E8" w:rsidP="008D5472">
            <w:pPr>
              <w:rPr>
                <w:rFonts w:ascii="Times New Roman" w:hAnsi="Times New Roman" w:cs="Times New Roman"/>
                <w:sz w:val="18"/>
                <w:szCs w:val="18"/>
              </w:rPr>
            </w:pPr>
          </w:p>
        </w:tc>
        <w:tc>
          <w:tcPr>
            <w:tcW w:w="267" w:type="pct"/>
            <w:tcBorders>
              <w:left w:val="nil"/>
              <w:bottom w:val="nil"/>
              <w:right w:val="nil"/>
            </w:tcBorders>
          </w:tcPr>
          <w:p w14:paraId="58986A70" w14:textId="77777777" w:rsidR="003576E8" w:rsidRPr="00045EBA" w:rsidRDefault="003576E8" w:rsidP="008D5472">
            <w:pPr>
              <w:rPr>
                <w:rFonts w:ascii="Times New Roman" w:hAnsi="Times New Roman" w:cs="Times New Roman"/>
                <w:sz w:val="18"/>
                <w:szCs w:val="18"/>
              </w:rPr>
            </w:pPr>
          </w:p>
        </w:tc>
        <w:tc>
          <w:tcPr>
            <w:tcW w:w="157" w:type="pct"/>
            <w:tcBorders>
              <w:left w:val="nil"/>
              <w:bottom w:val="nil"/>
              <w:right w:val="nil"/>
            </w:tcBorders>
          </w:tcPr>
          <w:p w14:paraId="6A383442" w14:textId="77777777" w:rsidR="003576E8" w:rsidRPr="00045EBA" w:rsidRDefault="003576E8" w:rsidP="008D5472">
            <w:pPr>
              <w:rPr>
                <w:rFonts w:ascii="Times New Roman" w:hAnsi="Times New Roman" w:cs="Times New Roman"/>
                <w:sz w:val="18"/>
                <w:szCs w:val="18"/>
              </w:rPr>
            </w:pPr>
          </w:p>
        </w:tc>
        <w:tc>
          <w:tcPr>
            <w:tcW w:w="230" w:type="pct"/>
            <w:tcBorders>
              <w:left w:val="nil"/>
              <w:bottom w:val="nil"/>
              <w:right w:val="nil"/>
            </w:tcBorders>
          </w:tcPr>
          <w:p w14:paraId="0939C58F" w14:textId="77777777" w:rsidR="003576E8" w:rsidRPr="00045EBA" w:rsidRDefault="003576E8" w:rsidP="008D5472">
            <w:pPr>
              <w:rPr>
                <w:rFonts w:ascii="Times New Roman" w:hAnsi="Times New Roman" w:cs="Times New Roman"/>
                <w:sz w:val="18"/>
                <w:szCs w:val="18"/>
              </w:rPr>
            </w:pPr>
          </w:p>
        </w:tc>
        <w:tc>
          <w:tcPr>
            <w:tcW w:w="194" w:type="pct"/>
            <w:tcBorders>
              <w:left w:val="nil"/>
              <w:bottom w:val="nil"/>
              <w:right w:val="nil"/>
            </w:tcBorders>
          </w:tcPr>
          <w:p w14:paraId="085CC2EA" w14:textId="77777777" w:rsidR="003576E8" w:rsidRPr="00045EBA" w:rsidRDefault="003576E8" w:rsidP="008D5472">
            <w:pPr>
              <w:rPr>
                <w:rFonts w:ascii="Times New Roman" w:hAnsi="Times New Roman" w:cs="Times New Roman"/>
                <w:sz w:val="18"/>
                <w:szCs w:val="18"/>
              </w:rPr>
            </w:pPr>
          </w:p>
        </w:tc>
      </w:tr>
      <w:tr w:rsidR="003576E8" w:rsidRPr="00045EBA" w14:paraId="06B6D226" w14:textId="77777777" w:rsidTr="008D5472">
        <w:trPr>
          <w:trHeight w:val="224"/>
        </w:trPr>
        <w:tc>
          <w:tcPr>
            <w:tcW w:w="157" w:type="pct"/>
            <w:tcBorders>
              <w:top w:val="nil"/>
              <w:left w:val="nil"/>
              <w:bottom w:val="nil"/>
              <w:right w:val="nil"/>
            </w:tcBorders>
          </w:tcPr>
          <w:p w14:paraId="5B2D1D67"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6CCDCC56"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Gov’t must spend more on welfare</w:t>
            </w:r>
          </w:p>
        </w:tc>
        <w:tc>
          <w:tcPr>
            <w:tcW w:w="189" w:type="pct"/>
            <w:tcBorders>
              <w:top w:val="nil"/>
              <w:left w:val="nil"/>
              <w:bottom w:val="nil"/>
              <w:right w:val="nil"/>
            </w:tcBorders>
            <w:noWrap/>
            <w:hideMark/>
          </w:tcPr>
          <w:p w14:paraId="2E24E9D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.077</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592CAF6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65" w:type="pct"/>
            <w:tcBorders>
              <w:top w:val="nil"/>
              <w:left w:val="nil"/>
              <w:bottom w:val="nil"/>
              <w:right w:val="nil"/>
            </w:tcBorders>
            <w:noWrap/>
          </w:tcPr>
          <w:p w14:paraId="225206BE"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3FD97852"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14E9BEB4" w14:textId="77777777" w:rsidR="003576E8" w:rsidRPr="00045EBA" w:rsidRDefault="003576E8" w:rsidP="008D5472">
            <w:pPr>
              <w:rPr>
                <w:rFonts w:ascii="Times New Roman" w:hAnsi="Times New Roman" w:cs="Times New Roman"/>
                <w:sz w:val="18"/>
                <w:szCs w:val="18"/>
              </w:rPr>
            </w:pPr>
          </w:p>
        </w:tc>
        <w:tc>
          <w:tcPr>
            <w:tcW w:w="228" w:type="pct"/>
            <w:tcBorders>
              <w:top w:val="nil"/>
              <w:left w:val="nil"/>
              <w:bottom w:val="nil"/>
              <w:right w:val="nil"/>
            </w:tcBorders>
            <w:noWrap/>
          </w:tcPr>
          <w:p w14:paraId="6645BBDB" w14:textId="77777777" w:rsidR="003576E8" w:rsidRPr="00045EBA" w:rsidRDefault="003576E8" w:rsidP="008D5472">
            <w:pPr>
              <w:rPr>
                <w:rFonts w:ascii="Times New Roman" w:hAnsi="Times New Roman" w:cs="Times New Roman"/>
                <w:sz w:val="18"/>
                <w:szCs w:val="18"/>
              </w:rPr>
            </w:pPr>
          </w:p>
        </w:tc>
        <w:tc>
          <w:tcPr>
            <w:tcW w:w="242" w:type="pct"/>
            <w:tcBorders>
              <w:top w:val="nil"/>
              <w:left w:val="nil"/>
              <w:bottom w:val="nil"/>
              <w:right w:val="nil"/>
            </w:tcBorders>
            <w:noWrap/>
          </w:tcPr>
          <w:p w14:paraId="1C44B0CE"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123F8610"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2A06C245"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60579C38"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1C10F14E"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5105F276"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6C336A63"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0B8549C9"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136C5434"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3DE6FA80"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6124CF66"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5C356028" w14:textId="77777777" w:rsidR="003576E8" w:rsidRPr="00045EBA" w:rsidRDefault="003576E8" w:rsidP="008D5472">
            <w:pPr>
              <w:rPr>
                <w:rFonts w:ascii="Times New Roman" w:hAnsi="Times New Roman" w:cs="Times New Roman"/>
                <w:sz w:val="18"/>
                <w:szCs w:val="18"/>
              </w:rPr>
            </w:pPr>
          </w:p>
        </w:tc>
      </w:tr>
      <w:tr w:rsidR="003576E8" w:rsidRPr="00045EBA" w14:paraId="52D1CCA1" w14:textId="77777777" w:rsidTr="008D5472">
        <w:trPr>
          <w:trHeight w:val="176"/>
        </w:trPr>
        <w:tc>
          <w:tcPr>
            <w:tcW w:w="157" w:type="pct"/>
            <w:tcBorders>
              <w:top w:val="nil"/>
              <w:left w:val="nil"/>
              <w:bottom w:val="nil"/>
              <w:right w:val="nil"/>
            </w:tcBorders>
          </w:tcPr>
          <w:p w14:paraId="2EA8B9B2" w14:textId="77777777" w:rsidR="003576E8" w:rsidRPr="00045EBA" w:rsidRDefault="003576E8" w:rsidP="003576E8">
            <w:pPr>
              <w:pStyle w:val="ListParagraph"/>
              <w:numPr>
                <w:ilvl w:val="0"/>
                <w:numId w:val="1"/>
              </w:numPr>
              <w:ind w:left="0" w:firstLine="0"/>
              <w:rPr>
                <w:rFonts w:ascii="Times New Roman" w:hAnsi="Times New Roman" w:cs="Times New Roman"/>
                <w:b/>
                <w:bCs/>
                <w:sz w:val="18"/>
                <w:szCs w:val="18"/>
              </w:rPr>
            </w:pPr>
          </w:p>
        </w:tc>
        <w:tc>
          <w:tcPr>
            <w:tcW w:w="532" w:type="pct"/>
            <w:tcBorders>
              <w:top w:val="nil"/>
              <w:left w:val="nil"/>
              <w:bottom w:val="nil"/>
              <w:right w:val="nil"/>
            </w:tcBorders>
            <w:hideMark/>
          </w:tcPr>
          <w:p w14:paraId="19E8BCDB"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bCs/>
                <w:sz w:val="18"/>
                <w:szCs w:val="18"/>
              </w:rPr>
              <w:t>Recipients don’t deserve welfare</w:t>
            </w:r>
          </w:p>
        </w:tc>
        <w:tc>
          <w:tcPr>
            <w:tcW w:w="189" w:type="pct"/>
            <w:tcBorders>
              <w:top w:val="nil"/>
              <w:left w:val="nil"/>
              <w:bottom w:val="nil"/>
              <w:right w:val="nil"/>
            </w:tcBorders>
            <w:noWrap/>
            <w:hideMark/>
          </w:tcPr>
          <w:p w14:paraId="10A1D33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-.066</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2B30743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.128</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7CE650C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65" w:type="pct"/>
            <w:tcBorders>
              <w:top w:val="nil"/>
              <w:left w:val="nil"/>
              <w:bottom w:val="nil"/>
              <w:right w:val="nil"/>
            </w:tcBorders>
            <w:noWrap/>
          </w:tcPr>
          <w:p w14:paraId="2AB56EA8"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0D62FBD3" w14:textId="77777777" w:rsidR="003576E8" w:rsidRPr="00045EBA" w:rsidRDefault="003576E8" w:rsidP="008D5472">
            <w:pPr>
              <w:rPr>
                <w:rFonts w:ascii="Times New Roman" w:hAnsi="Times New Roman" w:cs="Times New Roman"/>
                <w:sz w:val="18"/>
                <w:szCs w:val="18"/>
              </w:rPr>
            </w:pPr>
          </w:p>
        </w:tc>
        <w:tc>
          <w:tcPr>
            <w:tcW w:w="228" w:type="pct"/>
            <w:tcBorders>
              <w:top w:val="nil"/>
              <w:left w:val="nil"/>
              <w:bottom w:val="nil"/>
              <w:right w:val="nil"/>
            </w:tcBorders>
            <w:noWrap/>
          </w:tcPr>
          <w:p w14:paraId="29638A7F" w14:textId="77777777" w:rsidR="003576E8" w:rsidRPr="00045EBA" w:rsidRDefault="003576E8" w:rsidP="008D5472">
            <w:pPr>
              <w:rPr>
                <w:rFonts w:ascii="Times New Roman" w:hAnsi="Times New Roman" w:cs="Times New Roman"/>
                <w:sz w:val="18"/>
                <w:szCs w:val="18"/>
              </w:rPr>
            </w:pPr>
          </w:p>
        </w:tc>
        <w:tc>
          <w:tcPr>
            <w:tcW w:w="242" w:type="pct"/>
            <w:tcBorders>
              <w:top w:val="nil"/>
              <w:left w:val="nil"/>
              <w:bottom w:val="nil"/>
              <w:right w:val="nil"/>
            </w:tcBorders>
            <w:noWrap/>
          </w:tcPr>
          <w:p w14:paraId="6AC4F07E"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204B011F"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7876B2BD"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7CB3EA80"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1D383BCB"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115AA800"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5DEBC5E4"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9139704"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3F955077"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5E3CC12A"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5BCB6397"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24B870F2" w14:textId="77777777" w:rsidR="003576E8" w:rsidRPr="00045EBA" w:rsidRDefault="003576E8" w:rsidP="008D5472">
            <w:pPr>
              <w:rPr>
                <w:rFonts w:ascii="Times New Roman" w:hAnsi="Times New Roman" w:cs="Times New Roman"/>
                <w:sz w:val="18"/>
                <w:szCs w:val="18"/>
              </w:rPr>
            </w:pPr>
          </w:p>
        </w:tc>
      </w:tr>
      <w:tr w:rsidR="003576E8" w:rsidRPr="00045EBA" w14:paraId="2442C732" w14:textId="77777777" w:rsidTr="008D5472">
        <w:trPr>
          <w:trHeight w:val="211"/>
        </w:trPr>
        <w:tc>
          <w:tcPr>
            <w:tcW w:w="157" w:type="pct"/>
            <w:tcBorders>
              <w:top w:val="nil"/>
              <w:left w:val="nil"/>
              <w:bottom w:val="nil"/>
              <w:right w:val="nil"/>
            </w:tcBorders>
          </w:tcPr>
          <w:p w14:paraId="55A418B9"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1355620D"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Age</w:t>
            </w:r>
          </w:p>
        </w:tc>
        <w:tc>
          <w:tcPr>
            <w:tcW w:w="189" w:type="pct"/>
            <w:tcBorders>
              <w:top w:val="nil"/>
              <w:left w:val="nil"/>
              <w:bottom w:val="nil"/>
              <w:right w:val="nil"/>
            </w:tcBorders>
            <w:noWrap/>
            <w:hideMark/>
          </w:tcPr>
          <w:p w14:paraId="4D9F555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-.060</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749951B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.043</w:t>
            </w:r>
          </w:p>
        </w:tc>
        <w:tc>
          <w:tcPr>
            <w:tcW w:w="265" w:type="pct"/>
            <w:tcBorders>
              <w:top w:val="nil"/>
              <w:left w:val="nil"/>
              <w:bottom w:val="nil"/>
              <w:right w:val="nil"/>
            </w:tcBorders>
            <w:noWrap/>
            <w:hideMark/>
          </w:tcPr>
          <w:p w14:paraId="38E1411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.057</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348AADD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65" w:type="pct"/>
            <w:tcBorders>
              <w:top w:val="nil"/>
              <w:left w:val="nil"/>
              <w:bottom w:val="nil"/>
              <w:right w:val="nil"/>
            </w:tcBorders>
            <w:noWrap/>
          </w:tcPr>
          <w:p w14:paraId="473C5B43" w14:textId="77777777" w:rsidR="003576E8" w:rsidRPr="00045EBA" w:rsidRDefault="003576E8" w:rsidP="008D5472">
            <w:pPr>
              <w:rPr>
                <w:rFonts w:ascii="Times New Roman" w:hAnsi="Times New Roman" w:cs="Times New Roman"/>
                <w:sz w:val="18"/>
                <w:szCs w:val="18"/>
              </w:rPr>
            </w:pPr>
          </w:p>
        </w:tc>
        <w:tc>
          <w:tcPr>
            <w:tcW w:w="228" w:type="pct"/>
            <w:tcBorders>
              <w:top w:val="nil"/>
              <w:left w:val="nil"/>
              <w:bottom w:val="nil"/>
              <w:right w:val="nil"/>
            </w:tcBorders>
            <w:noWrap/>
          </w:tcPr>
          <w:p w14:paraId="7185F5B9" w14:textId="77777777" w:rsidR="003576E8" w:rsidRPr="00045EBA" w:rsidRDefault="003576E8" w:rsidP="008D5472">
            <w:pPr>
              <w:rPr>
                <w:rFonts w:ascii="Times New Roman" w:hAnsi="Times New Roman" w:cs="Times New Roman"/>
                <w:sz w:val="18"/>
                <w:szCs w:val="18"/>
              </w:rPr>
            </w:pPr>
          </w:p>
        </w:tc>
        <w:tc>
          <w:tcPr>
            <w:tcW w:w="242" w:type="pct"/>
            <w:tcBorders>
              <w:top w:val="nil"/>
              <w:left w:val="nil"/>
              <w:bottom w:val="nil"/>
              <w:right w:val="nil"/>
            </w:tcBorders>
            <w:noWrap/>
          </w:tcPr>
          <w:p w14:paraId="3B30B8FC"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57358246"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3AD39265"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61A3F3CC"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69CCC168"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6F24ACFD"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6D0D4990"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1CC09A2"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7B9A4A1D"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691A3890"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2DF8DA3C"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3ED8F52E" w14:textId="77777777" w:rsidR="003576E8" w:rsidRPr="00045EBA" w:rsidRDefault="003576E8" w:rsidP="008D5472">
            <w:pPr>
              <w:rPr>
                <w:rFonts w:ascii="Times New Roman" w:hAnsi="Times New Roman" w:cs="Times New Roman"/>
                <w:sz w:val="18"/>
                <w:szCs w:val="18"/>
              </w:rPr>
            </w:pPr>
          </w:p>
        </w:tc>
      </w:tr>
      <w:tr w:rsidR="003576E8" w:rsidRPr="00045EBA" w14:paraId="47297664" w14:textId="77777777" w:rsidTr="008D5472">
        <w:trPr>
          <w:trHeight w:val="102"/>
        </w:trPr>
        <w:tc>
          <w:tcPr>
            <w:tcW w:w="157" w:type="pct"/>
            <w:tcBorders>
              <w:top w:val="nil"/>
              <w:left w:val="nil"/>
              <w:bottom w:val="nil"/>
              <w:right w:val="nil"/>
            </w:tcBorders>
          </w:tcPr>
          <w:p w14:paraId="30E088B4"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30E93C6E"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Sex</w:t>
            </w:r>
          </w:p>
        </w:tc>
        <w:tc>
          <w:tcPr>
            <w:tcW w:w="189" w:type="pct"/>
            <w:tcBorders>
              <w:top w:val="nil"/>
              <w:left w:val="nil"/>
              <w:bottom w:val="nil"/>
              <w:right w:val="nil"/>
            </w:tcBorders>
            <w:noWrap/>
            <w:hideMark/>
          </w:tcPr>
          <w:p w14:paraId="7EC0160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.004</w:t>
            </w:r>
          </w:p>
        </w:tc>
        <w:tc>
          <w:tcPr>
            <w:tcW w:w="243" w:type="pct"/>
            <w:tcBorders>
              <w:top w:val="nil"/>
              <w:left w:val="nil"/>
              <w:bottom w:val="nil"/>
              <w:right w:val="nil"/>
            </w:tcBorders>
            <w:noWrap/>
            <w:hideMark/>
          </w:tcPr>
          <w:p w14:paraId="2A1A3B7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.023</w:t>
            </w:r>
          </w:p>
        </w:tc>
        <w:tc>
          <w:tcPr>
            <w:tcW w:w="265" w:type="pct"/>
            <w:tcBorders>
              <w:top w:val="nil"/>
              <w:left w:val="nil"/>
              <w:bottom w:val="nil"/>
              <w:right w:val="nil"/>
            </w:tcBorders>
            <w:noWrap/>
            <w:hideMark/>
          </w:tcPr>
          <w:p w14:paraId="4B677F12"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.014</w:t>
            </w:r>
          </w:p>
        </w:tc>
        <w:tc>
          <w:tcPr>
            <w:tcW w:w="265" w:type="pct"/>
            <w:tcBorders>
              <w:top w:val="nil"/>
              <w:left w:val="nil"/>
              <w:bottom w:val="nil"/>
              <w:right w:val="nil"/>
            </w:tcBorders>
            <w:noWrap/>
            <w:hideMark/>
          </w:tcPr>
          <w:p w14:paraId="5C82BCA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.032</w:t>
            </w:r>
          </w:p>
        </w:tc>
        <w:tc>
          <w:tcPr>
            <w:tcW w:w="265" w:type="pct"/>
            <w:tcBorders>
              <w:top w:val="nil"/>
              <w:left w:val="nil"/>
              <w:bottom w:val="nil"/>
              <w:right w:val="nil"/>
            </w:tcBorders>
            <w:noWrap/>
            <w:hideMark/>
          </w:tcPr>
          <w:p w14:paraId="1E8BB70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28" w:type="pct"/>
            <w:tcBorders>
              <w:top w:val="nil"/>
              <w:left w:val="nil"/>
              <w:bottom w:val="nil"/>
              <w:right w:val="nil"/>
            </w:tcBorders>
            <w:noWrap/>
          </w:tcPr>
          <w:p w14:paraId="70F913AE" w14:textId="77777777" w:rsidR="003576E8" w:rsidRPr="00045EBA" w:rsidRDefault="003576E8" w:rsidP="008D5472">
            <w:pPr>
              <w:rPr>
                <w:rFonts w:ascii="Times New Roman" w:hAnsi="Times New Roman" w:cs="Times New Roman"/>
                <w:sz w:val="18"/>
                <w:szCs w:val="18"/>
              </w:rPr>
            </w:pPr>
          </w:p>
        </w:tc>
        <w:tc>
          <w:tcPr>
            <w:tcW w:w="242" w:type="pct"/>
            <w:tcBorders>
              <w:top w:val="nil"/>
              <w:left w:val="nil"/>
              <w:bottom w:val="nil"/>
              <w:right w:val="nil"/>
            </w:tcBorders>
            <w:noWrap/>
          </w:tcPr>
          <w:p w14:paraId="1E74E463"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056A6C48"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5EC8B01D"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54193DF2"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676A5EF4"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76C9A203"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0593218"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68E396DC"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7E1F7572"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17E99C77"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7824330E"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1FC79846" w14:textId="77777777" w:rsidR="003576E8" w:rsidRPr="00045EBA" w:rsidRDefault="003576E8" w:rsidP="008D5472">
            <w:pPr>
              <w:rPr>
                <w:rFonts w:ascii="Times New Roman" w:hAnsi="Times New Roman" w:cs="Times New Roman"/>
                <w:sz w:val="18"/>
                <w:szCs w:val="18"/>
              </w:rPr>
            </w:pPr>
          </w:p>
        </w:tc>
      </w:tr>
      <w:tr w:rsidR="003576E8" w:rsidRPr="00045EBA" w14:paraId="52BD91EE" w14:textId="77777777" w:rsidTr="008D5472">
        <w:trPr>
          <w:trHeight w:val="278"/>
        </w:trPr>
        <w:tc>
          <w:tcPr>
            <w:tcW w:w="157" w:type="pct"/>
            <w:tcBorders>
              <w:top w:val="nil"/>
              <w:left w:val="nil"/>
              <w:bottom w:val="nil"/>
              <w:right w:val="nil"/>
            </w:tcBorders>
          </w:tcPr>
          <w:p w14:paraId="1CAFC6AD"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1E65A75A"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Ethnicity</w:t>
            </w:r>
          </w:p>
        </w:tc>
        <w:tc>
          <w:tcPr>
            <w:tcW w:w="189" w:type="pct"/>
            <w:tcBorders>
              <w:top w:val="nil"/>
              <w:left w:val="nil"/>
              <w:bottom w:val="nil"/>
              <w:right w:val="nil"/>
            </w:tcBorders>
            <w:noWrap/>
            <w:hideMark/>
          </w:tcPr>
          <w:p w14:paraId="3CD1ECA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.053</w:t>
            </w:r>
          </w:p>
        </w:tc>
        <w:tc>
          <w:tcPr>
            <w:tcW w:w="243" w:type="pct"/>
            <w:tcBorders>
              <w:top w:val="nil"/>
              <w:left w:val="nil"/>
              <w:bottom w:val="nil"/>
              <w:right w:val="nil"/>
            </w:tcBorders>
            <w:noWrap/>
            <w:hideMark/>
          </w:tcPr>
          <w:p w14:paraId="5C6FBA8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.120</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45537EF2"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-.089</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2F39E2B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.176</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5ABAF69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.048</w:t>
            </w:r>
          </w:p>
        </w:tc>
        <w:tc>
          <w:tcPr>
            <w:tcW w:w="228" w:type="pct"/>
            <w:tcBorders>
              <w:top w:val="nil"/>
              <w:left w:val="nil"/>
              <w:bottom w:val="nil"/>
              <w:right w:val="nil"/>
            </w:tcBorders>
            <w:noWrap/>
            <w:hideMark/>
          </w:tcPr>
          <w:p w14:paraId="519311F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42" w:type="pct"/>
            <w:tcBorders>
              <w:top w:val="nil"/>
              <w:left w:val="nil"/>
              <w:bottom w:val="nil"/>
              <w:right w:val="nil"/>
            </w:tcBorders>
            <w:noWrap/>
          </w:tcPr>
          <w:p w14:paraId="12241389"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0D0E1F1A"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71CBE1FD"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35A993EF"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459CF664"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31A52781"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27E95D27"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EA75A1D"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3538E62C"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62E30571"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3A54A9A0"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5CFC3657" w14:textId="77777777" w:rsidR="003576E8" w:rsidRPr="00045EBA" w:rsidRDefault="003576E8" w:rsidP="008D5472">
            <w:pPr>
              <w:rPr>
                <w:rFonts w:ascii="Times New Roman" w:hAnsi="Times New Roman" w:cs="Times New Roman"/>
                <w:sz w:val="18"/>
                <w:szCs w:val="18"/>
              </w:rPr>
            </w:pPr>
          </w:p>
        </w:tc>
      </w:tr>
      <w:tr w:rsidR="003576E8" w:rsidRPr="00045EBA" w14:paraId="1AF8C529" w14:textId="77777777" w:rsidTr="008D5472">
        <w:trPr>
          <w:trHeight w:val="172"/>
        </w:trPr>
        <w:tc>
          <w:tcPr>
            <w:tcW w:w="157" w:type="pct"/>
            <w:tcBorders>
              <w:top w:val="nil"/>
              <w:left w:val="nil"/>
              <w:bottom w:val="nil"/>
              <w:right w:val="nil"/>
            </w:tcBorders>
          </w:tcPr>
          <w:p w14:paraId="4D9427A2"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47C15954"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Household Size</w:t>
            </w:r>
          </w:p>
        </w:tc>
        <w:tc>
          <w:tcPr>
            <w:tcW w:w="189" w:type="pct"/>
            <w:tcBorders>
              <w:top w:val="nil"/>
              <w:left w:val="nil"/>
              <w:bottom w:val="nil"/>
              <w:right w:val="nil"/>
            </w:tcBorders>
            <w:noWrap/>
            <w:hideMark/>
          </w:tcPr>
          <w:p w14:paraId="5F8CBF6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.059</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3598EFF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.044</w:t>
            </w:r>
          </w:p>
        </w:tc>
        <w:tc>
          <w:tcPr>
            <w:tcW w:w="265" w:type="pct"/>
            <w:tcBorders>
              <w:top w:val="nil"/>
              <w:left w:val="nil"/>
              <w:bottom w:val="nil"/>
              <w:right w:val="nil"/>
            </w:tcBorders>
            <w:noWrap/>
            <w:hideMark/>
          </w:tcPr>
          <w:p w14:paraId="473A02F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-.058</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17906E5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.132</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1AE694D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.003</w:t>
            </w:r>
          </w:p>
        </w:tc>
        <w:tc>
          <w:tcPr>
            <w:tcW w:w="228" w:type="pct"/>
            <w:tcBorders>
              <w:top w:val="nil"/>
              <w:left w:val="nil"/>
              <w:bottom w:val="nil"/>
              <w:right w:val="nil"/>
            </w:tcBorders>
            <w:noWrap/>
            <w:hideMark/>
          </w:tcPr>
          <w:p w14:paraId="1AE8D8A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.301</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71CBF1E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43" w:type="pct"/>
            <w:tcBorders>
              <w:top w:val="nil"/>
              <w:left w:val="nil"/>
              <w:bottom w:val="nil"/>
              <w:right w:val="nil"/>
            </w:tcBorders>
            <w:noWrap/>
          </w:tcPr>
          <w:p w14:paraId="380D15F2"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690FC0B3"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1C60806D"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D2B9091"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4B55E2A4"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8E490DC"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33961540"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1FB9FD1D"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3D2FF23D"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736CEA8B"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346ED547" w14:textId="77777777" w:rsidR="003576E8" w:rsidRPr="00045EBA" w:rsidRDefault="003576E8" w:rsidP="008D5472">
            <w:pPr>
              <w:rPr>
                <w:rFonts w:ascii="Times New Roman" w:hAnsi="Times New Roman" w:cs="Times New Roman"/>
                <w:sz w:val="18"/>
                <w:szCs w:val="18"/>
              </w:rPr>
            </w:pPr>
          </w:p>
        </w:tc>
      </w:tr>
      <w:tr w:rsidR="003576E8" w:rsidRPr="00045EBA" w14:paraId="10895D57" w14:textId="77777777" w:rsidTr="008D5472">
        <w:trPr>
          <w:trHeight w:val="140"/>
        </w:trPr>
        <w:tc>
          <w:tcPr>
            <w:tcW w:w="157" w:type="pct"/>
            <w:tcBorders>
              <w:top w:val="nil"/>
              <w:left w:val="nil"/>
              <w:bottom w:val="nil"/>
              <w:right w:val="nil"/>
            </w:tcBorders>
          </w:tcPr>
          <w:p w14:paraId="54B06A7E"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0EF2513F"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Education</w:t>
            </w:r>
          </w:p>
        </w:tc>
        <w:tc>
          <w:tcPr>
            <w:tcW w:w="189" w:type="pct"/>
            <w:tcBorders>
              <w:top w:val="nil"/>
              <w:left w:val="nil"/>
              <w:bottom w:val="nil"/>
              <w:right w:val="nil"/>
            </w:tcBorders>
            <w:noWrap/>
            <w:hideMark/>
          </w:tcPr>
          <w:p w14:paraId="01239FD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-.045</w:t>
            </w:r>
          </w:p>
        </w:tc>
        <w:tc>
          <w:tcPr>
            <w:tcW w:w="243" w:type="pct"/>
            <w:tcBorders>
              <w:top w:val="nil"/>
              <w:left w:val="nil"/>
              <w:bottom w:val="nil"/>
              <w:right w:val="nil"/>
            </w:tcBorders>
            <w:noWrap/>
            <w:hideMark/>
          </w:tcPr>
          <w:p w14:paraId="4EB7357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-.134</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658C2CC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-.170</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4D9F3D0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-.344</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70F4910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-.140</w:t>
            </w:r>
            <w:r w:rsidRPr="00045EBA">
              <w:rPr>
                <w:rFonts w:ascii="Times New Roman" w:hAnsi="Times New Roman" w:cs="Times New Roman"/>
                <w:sz w:val="18"/>
                <w:szCs w:val="18"/>
                <w:vertAlign w:val="superscript"/>
              </w:rPr>
              <w:t>**</w:t>
            </w:r>
          </w:p>
        </w:tc>
        <w:tc>
          <w:tcPr>
            <w:tcW w:w="228" w:type="pct"/>
            <w:tcBorders>
              <w:top w:val="nil"/>
              <w:left w:val="nil"/>
              <w:bottom w:val="nil"/>
              <w:right w:val="nil"/>
            </w:tcBorders>
            <w:noWrap/>
            <w:hideMark/>
          </w:tcPr>
          <w:p w14:paraId="716D8E5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-.176</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12F9972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-.077</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0C28E2B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65" w:type="pct"/>
            <w:tcBorders>
              <w:top w:val="nil"/>
              <w:left w:val="nil"/>
              <w:bottom w:val="nil"/>
              <w:right w:val="nil"/>
            </w:tcBorders>
            <w:noWrap/>
          </w:tcPr>
          <w:p w14:paraId="178EC374" w14:textId="77777777" w:rsidR="003576E8" w:rsidRPr="00045EBA" w:rsidRDefault="003576E8" w:rsidP="008D5472">
            <w:pPr>
              <w:rPr>
                <w:rFonts w:ascii="Times New Roman" w:hAnsi="Times New Roman" w:cs="Times New Roman"/>
                <w:sz w:val="18"/>
                <w:szCs w:val="18"/>
              </w:rPr>
            </w:pPr>
          </w:p>
        </w:tc>
        <w:tc>
          <w:tcPr>
            <w:tcW w:w="265" w:type="pct"/>
            <w:tcBorders>
              <w:top w:val="nil"/>
              <w:left w:val="nil"/>
              <w:bottom w:val="nil"/>
              <w:right w:val="nil"/>
            </w:tcBorders>
            <w:noWrap/>
          </w:tcPr>
          <w:p w14:paraId="5AECF05D"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4ECDF49A"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4E2DA976"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48CAF4D3"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2D1F1E24"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1DD41C9A"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6D5A0B65"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32741E86"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2BC3C5D6" w14:textId="77777777" w:rsidR="003576E8" w:rsidRPr="00045EBA" w:rsidRDefault="003576E8" w:rsidP="008D5472">
            <w:pPr>
              <w:rPr>
                <w:rFonts w:ascii="Times New Roman" w:hAnsi="Times New Roman" w:cs="Times New Roman"/>
                <w:sz w:val="18"/>
                <w:szCs w:val="18"/>
              </w:rPr>
            </w:pPr>
          </w:p>
        </w:tc>
      </w:tr>
      <w:tr w:rsidR="003576E8" w:rsidRPr="00045EBA" w14:paraId="7A33E015" w14:textId="77777777" w:rsidTr="008D5472">
        <w:trPr>
          <w:trHeight w:val="172"/>
        </w:trPr>
        <w:tc>
          <w:tcPr>
            <w:tcW w:w="157" w:type="pct"/>
            <w:tcBorders>
              <w:top w:val="nil"/>
              <w:left w:val="nil"/>
              <w:bottom w:val="nil"/>
              <w:right w:val="nil"/>
            </w:tcBorders>
          </w:tcPr>
          <w:p w14:paraId="00CE87BC"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0E39E275"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Region</w:t>
            </w:r>
          </w:p>
        </w:tc>
        <w:tc>
          <w:tcPr>
            <w:tcW w:w="189" w:type="pct"/>
            <w:tcBorders>
              <w:top w:val="nil"/>
              <w:left w:val="nil"/>
              <w:bottom w:val="nil"/>
              <w:right w:val="nil"/>
            </w:tcBorders>
            <w:noWrap/>
            <w:hideMark/>
          </w:tcPr>
          <w:p w14:paraId="5DB16DF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.040</w:t>
            </w:r>
          </w:p>
        </w:tc>
        <w:tc>
          <w:tcPr>
            <w:tcW w:w="243" w:type="pct"/>
            <w:tcBorders>
              <w:top w:val="nil"/>
              <w:left w:val="nil"/>
              <w:bottom w:val="nil"/>
              <w:right w:val="nil"/>
            </w:tcBorders>
            <w:noWrap/>
            <w:hideMark/>
          </w:tcPr>
          <w:p w14:paraId="7AD431F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.080</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398DF712"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-.061</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164C50AC"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.245</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08BF95E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.007</w:t>
            </w:r>
          </w:p>
        </w:tc>
        <w:tc>
          <w:tcPr>
            <w:tcW w:w="228" w:type="pct"/>
            <w:tcBorders>
              <w:top w:val="nil"/>
              <w:left w:val="nil"/>
              <w:bottom w:val="nil"/>
              <w:right w:val="nil"/>
            </w:tcBorders>
            <w:noWrap/>
            <w:hideMark/>
          </w:tcPr>
          <w:p w14:paraId="38E57F7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.671</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575841A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.339</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6FDAEDA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-.192</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3CDBAE3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65" w:type="pct"/>
            <w:tcBorders>
              <w:top w:val="nil"/>
              <w:left w:val="nil"/>
              <w:bottom w:val="nil"/>
              <w:right w:val="nil"/>
            </w:tcBorders>
            <w:noWrap/>
          </w:tcPr>
          <w:p w14:paraId="52B6E405"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4D567992"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0982A325"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73B97265"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2C66701F"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70E83099"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169D4789"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2ACE0041"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3BEC7AE8" w14:textId="77777777" w:rsidR="003576E8" w:rsidRPr="00045EBA" w:rsidRDefault="003576E8" w:rsidP="008D5472">
            <w:pPr>
              <w:rPr>
                <w:rFonts w:ascii="Times New Roman" w:hAnsi="Times New Roman" w:cs="Times New Roman"/>
                <w:sz w:val="18"/>
                <w:szCs w:val="18"/>
              </w:rPr>
            </w:pPr>
          </w:p>
        </w:tc>
      </w:tr>
      <w:tr w:rsidR="003576E8" w:rsidRPr="00045EBA" w14:paraId="593605A5" w14:textId="77777777" w:rsidTr="008D5472">
        <w:trPr>
          <w:trHeight w:val="260"/>
        </w:trPr>
        <w:tc>
          <w:tcPr>
            <w:tcW w:w="157" w:type="pct"/>
            <w:tcBorders>
              <w:top w:val="nil"/>
              <w:left w:val="nil"/>
              <w:bottom w:val="nil"/>
              <w:right w:val="nil"/>
            </w:tcBorders>
          </w:tcPr>
          <w:p w14:paraId="3328829C"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3427739D"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Urban</w:t>
            </w:r>
          </w:p>
        </w:tc>
        <w:tc>
          <w:tcPr>
            <w:tcW w:w="189" w:type="pct"/>
            <w:tcBorders>
              <w:top w:val="nil"/>
              <w:left w:val="nil"/>
              <w:bottom w:val="nil"/>
              <w:right w:val="nil"/>
            </w:tcBorders>
            <w:noWrap/>
            <w:hideMark/>
          </w:tcPr>
          <w:p w14:paraId="688B18D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.036</w:t>
            </w:r>
          </w:p>
        </w:tc>
        <w:tc>
          <w:tcPr>
            <w:tcW w:w="243" w:type="pct"/>
            <w:tcBorders>
              <w:top w:val="nil"/>
              <w:left w:val="nil"/>
              <w:bottom w:val="nil"/>
              <w:right w:val="nil"/>
            </w:tcBorders>
            <w:noWrap/>
            <w:hideMark/>
          </w:tcPr>
          <w:p w14:paraId="3B43C80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-.111</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325E17B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.044</w:t>
            </w:r>
          </w:p>
        </w:tc>
        <w:tc>
          <w:tcPr>
            <w:tcW w:w="265" w:type="pct"/>
            <w:tcBorders>
              <w:top w:val="nil"/>
              <w:left w:val="nil"/>
              <w:bottom w:val="nil"/>
              <w:right w:val="nil"/>
            </w:tcBorders>
            <w:noWrap/>
            <w:hideMark/>
          </w:tcPr>
          <w:p w14:paraId="5EC10A3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-.119</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2EB1E36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-.021</w:t>
            </w:r>
          </w:p>
        </w:tc>
        <w:tc>
          <w:tcPr>
            <w:tcW w:w="228" w:type="pct"/>
            <w:tcBorders>
              <w:top w:val="nil"/>
              <w:left w:val="nil"/>
              <w:bottom w:val="nil"/>
              <w:right w:val="nil"/>
            </w:tcBorders>
            <w:noWrap/>
            <w:hideMark/>
          </w:tcPr>
          <w:p w14:paraId="796DD72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-.143</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05E50E1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-.198</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3F59CD3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.045</w:t>
            </w:r>
          </w:p>
        </w:tc>
        <w:tc>
          <w:tcPr>
            <w:tcW w:w="265" w:type="pct"/>
            <w:tcBorders>
              <w:top w:val="nil"/>
              <w:left w:val="nil"/>
              <w:bottom w:val="nil"/>
              <w:right w:val="nil"/>
            </w:tcBorders>
            <w:noWrap/>
            <w:hideMark/>
          </w:tcPr>
          <w:p w14:paraId="73236AE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-.266</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30CA417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43" w:type="pct"/>
            <w:tcBorders>
              <w:top w:val="nil"/>
              <w:left w:val="nil"/>
              <w:bottom w:val="nil"/>
              <w:right w:val="nil"/>
            </w:tcBorders>
            <w:noWrap/>
          </w:tcPr>
          <w:p w14:paraId="5A3F638D" w14:textId="77777777" w:rsidR="003576E8" w:rsidRPr="00045EBA" w:rsidRDefault="003576E8" w:rsidP="008D5472">
            <w:pPr>
              <w:rPr>
                <w:rFonts w:ascii="Times New Roman" w:hAnsi="Times New Roman" w:cs="Times New Roman"/>
                <w:sz w:val="18"/>
                <w:szCs w:val="18"/>
              </w:rPr>
            </w:pPr>
          </w:p>
        </w:tc>
        <w:tc>
          <w:tcPr>
            <w:tcW w:w="264" w:type="pct"/>
            <w:tcBorders>
              <w:top w:val="nil"/>
              <w:left w:val="nil"/>
              <w:bottom w:val="nil"/>
              <w:right w:val="nil"/>
            </w:tcBorders>
            <w:noWrap/>
          </w:tcPr>
          <w:p w14:paraId="4CDAFDD3"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08486D2F"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5D915C45"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2C8DA5C0"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511C72B1"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4B68D621"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0FEB8410" w14:textId="77777777" w:rsidR="003576E8" w:rsidRPr="00045EBA" w:rsidRDefault="003576E8" w:rsidP="008D5472">
            <w:pPr>
              <w:rPr>
                <w:rFonts w:ascii="Times New Roman" w:hAnsi="Times New Roman" w:cs="Times New Roman"/>
                <w:sz w:val="18"/>
                <w:szCs w:val="18"/>
              </w:rPr>
            </w:pPr>
          </w:p>
        </w:tc>
      </w:tr>
      <w:tr w:rsidR="003576E8" w:rsidRPr="00045EBA" w14:paraId="7A9B1281" w14:textId="77777777" w:rsidTr="008D5472">
        <w:trPr>
          <w:trHeight w:val="272"/>
        </w:trPr>
        <w:tc>
          <w:tcPr>
            <w:tcW w:w="157" w:type="pct"/>
            <w:tcBorders>
              <w:top w:val="nil"/>
              <w:left w:val="nil"/>
              <w:bottom w:val="nil"/>
              <w:right w:val="nil"/>
            </w:tcBorders>
          </w:tcPr>
          <w:p w14:paraId="08836EC0"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353C6D21" w14:textId="77777777" w:rsidR="003576E8" w:rsidRPr="00045EBA" w:rsidRDefault="003576E8" w:rsidP="008D5472">
            <w:pPr>
              <w:ind w:right="-76"/>
              <w:rPr>
                <w:rFonts w:ascii="Times New Roman" w:hAnsi="Times New Roman" w:cs="Times New Roman"/>
                <w:b/>
                <w:sz w:val="18"/>
                <w:szCs w:val="18"/>
              </w:rPr>
            </w:pPr>
            <w:r w:rsidRPr="00045EBA">
              <w:rPr>
                <w:rFonts w:ascii="Times New Roman" w:hAnsi="Times New Roman" w:cs="Times New Roman"/>
                <w:b/>
                <w:sz w:val="18"/>
                <w:szCs w:val="18"/>
              </w:rPr>
              <w:t>Socioeconomic status</w:t>
            </w:r>
          </w:p>
        </w:tc>
        <w:tc>
          <w:tcPr>
            <w:tcW w:w="189" w:type="pct"/>
            <w:tcBorders>
              <w:top w:val="nil"/>
              <w:left w:val="nil"/>
              <w:bottom w:val="nil"/>
              <w:right w:val="nil"/>
            </w:tcBorders>
            <w:noWrap/>
            <w:hideMark/>
          </w:tcPr>
          <w:p w14:paraId="6A33595C"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-.134</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4EF81E7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-.029</w:t>
            </w:r>
          </w:p>
        </w:tc>
        <w:tc>
          <w:tcPr>
            <w:tcW w:w="265" w:type="pct"/>
            <w:tcBorders>
              <w:top w:val="nil"/>
              <w:left w:val="nil"/>
              <w:bottom w:val="nil"/>
              <w:right w:val="nil"/>
            </w:tcBorders>
            <w:noWrap/>
            <w:hideMark/>
          </w:tcPr>
          <w:p w14:paraId="1FB5F20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-.069</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2213E4B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.000</w:t>
            </w:r>
          </w:p>
        </w:tc>
        <w:tc>
          <w:tcPr>
            <w:tcW w:w="265" w:type="pct"/>
            <w:tcBorders>
              <w:top w:val="nil"/>
              <w:left w:val="nil"/>
              <w:bottom w:val="nil"/>
              <w:right w:val="nil"/>
            </w:tcBorders>
            <w:noWrap/>
            <w:hideMark/>
          </w:tcPr>
          <w:p w14:paraId="703A345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-.066</w:t>
            </w:r>
            <w:r w:rsidRPr="00045EBA">
              <w:rPr>
                <w:rFonts w:ascii="Times New Roman" w:hAnsi="Times New Roman" w:cs="Times New Roman"/>
                <w:sz w:val="18"/>
                <w:szCs w:val="18"/>
                <w:vertAlign w:val="superscript"/>
              </w:rPr>
              <w:t>*</w:t>
            </w:r>
          </w:p>
        </w:tc>
        <w:tc>
          <w:tcPr>
            <w:tcW w:w="228" w:type="pct"/>
            <w:tcBorders>
              <w:top w:val="nil"/>
              <w:left w:val="nil"/>
              <w:bottom w:val="nil"/>
              <w:right w:val="nil"/>
            </w:tcBorders>
            <w:noWrap/>
            <w:hideMark/>
          </w:tcPr>
          <w:p w14:paraId="03F6009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-.073</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0F81496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.010</w:t>
            </w:r>
          </w:p>
        </w:tc>
        <w:tc>
          <w:tcPr>
            <w:tcW w:w="243" w:type="pct"/>
            <w:tcBorders>
              <w:top w:val="nil"/>
              <w:left w:val="nil"/>
              <w:bottom w:val="nil"/>
              <w:right w:val="nil"/>
            </w:tcBorders>
            <w:noWrap/>
            <w:hideMark/>
          </w:tcPr>
          <w:p w14:paraId="6DE9656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.239</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2DE5209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-.078</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4A1F8BB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-.018</w:t>
            </w:r>
          </w:p>
        </w:tc>
        <w:tc>
          <w:tcPr>
            <w:tcW w:w="243" w:type="pct"/>
            <w:tcBorders>
              <w:top w:val="nil"/>
              <w:left w:val="nil"/>
              <w:bottom w:val="nil"/>
              <w:right w:val="nil"/>
            </w:tcBorders>
            <w:noWrap/>
            <w:hideMark/>
          </w:tcPr>
          <w:p w14:paraId="3740671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64" w:type="pct"/>
            <w:tcBorders>
              <w:top w:val="nil"/>
              <w:left w:val="nil"/>
              <w:bottom w:val="nil"/>
              <w:right w:val="nil"/>
            </w:tcBorders>
            <w:noWrap/>
          </w:tcPr>
          <w:p w14:paraId="3CBFB53F"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21990E33"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07C28BFA"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4D80BA4E"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5E781CEC"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40FA7ABA"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6443081C" w14:textId="77777777" w:rsidR="003576E8" w:rsidRPr="00045EBA" w:rsidRDefault="003576E8" w:rsidP="008D5472">
            <w:pPr>
              <w:rPr>
                <w:rFonts w:ascii="Times New Roman" w:hAnsi="Times New Roman" w:cs="Times New Roman"/>
                <w:sz w:val="18"/>
                <w:szCs w:val="18"/>
              </w:rPr>
            </w:pPr>
          </w:p>
        </w:tc>
      </w:tr>
      <w:tr w:rsidR="003576E8" w:rsidRPr="00045EBA" w14:paraId="3137BB00" w14:textId="77777777" w:rsidTr="008D5472">
        <w:trPr>
          <w:trHeight w:val="384"/>
        </w:trPr>
        <w:tc>
          <w:tcPr>
            <w:tcW w:w="157" w:type="pct"/>
            <w:tcBorders>
              <w:top w:val="nil"/>
              <w:left w:val="nil"/>
              <w:bottom w:val="nil"/>
              <w:right w:val="nil"/>
            </w:tcBorders>
          </w:tcPr>
          <w:p w14:paraId="2A21D421"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6ED3B3CD"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Employment status</w:t>
            </w:r>
          </w:p>
        </w:tc>
        <w:tc>
          <w:tcPr>
            <w:tcW w:w="189" w:type="pct"/>
            <w:tcBorders>
              <w:top w:val="nil"/>
              <w:left w:val="nil"/>
              <w:bottom w:val="nil"/>
              <w:right w:val="nil"/>
            </w:tcBorders>
            <w:noWrap/>
            <w:hideMark/>
          </w:tcPr>
          <w:p w14:paraId="4AA5BA0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.029</w:t>
            </w:r>
          </w:p>
        </w:tc>
        <w:tc>
          <w:tcPr>
            <w:tcW w:w="243" w:type="pct"/>
            <w:tcBorders>
              <w:top w:val="nil"/>
              <w:left w:val="nil"/>
              <w:bottom w:val="nil"/>
              <w:right w:val="nil"/>
            </w:tcBorders>
            <w:noWrap/>
            <w:hideMark/>
          </w:tcPr>
          <w:p w14:paraId="52DF8B3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.036</w:t>
            </w:r>
          </w:p>
        </w:tc>
        <w:tc>
          <w:tcPr>
            <w:tcW w:w="265" w:type="pct"/>
            <w:tcBorders>
              <w:top w:val="nil"/>
              <w:left w:val="nil"/>
              <w:bottom w:val="nil"/>
              <w:right w:val="nil"/>
            </w:tcBorders>
            <w:noWrap/>
            <w:hideMark/>
          </w:tcPr>
          <w:p w14:paraId="64ECBEE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-.005</w:t>
            </w:r>
          </w:p>
        </w:tc>
        <w:tc>
          <w:tcPr>
            <w:tcW w:w="265" w:type="pct"/>
            <w:tcBorders>
              <w:top w:val="nil"/>
              <w:left w:val="nil"/>
              <w:bottom w:val="nil"/>
              <w:right w:val="nil"/>
            </w:tcBorders>
            <w:noWrap/>
            <w:hideMark/>
          </w:tcPr>
          <w:p w14:paraId="6964A2C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-.046</w:t>
            </w:r>
          </w:p>
        </w:tc>
        <w:tc>
          <w:tcPr>
            <w:tcW w:w="265" w:type="pct"/>
            <w:tcBorders>
              <w:top w:val="nil"/>
              <w:left w:val="nil"/>
              <w:bottom w:val="nil"/>
              <w:right w:val="nil"/>
            </w:tcBorders>
            <w:noWrap/>
            <w:hideMark/>
          </w:tcPr>
          <w:p w14:paraId="54C54D4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.046</w:t>
            </w:r>
          </w:p>
        </w:tc>
        <w:tc>
          <w:tcPr>
            <w:tcW w:w="228" w:type="pct"/>
            <w:tcBorders>
              <w:top w:val="nil"/>
              <w:left w:val="nil"/>
              <w:bottom w:val="nil"/>
              <w:right w:val="nil"/>
            </w:tcBorders>
            <w:noWrap/>
            <w:hideMark/>
          </w:tcPr>
          <w:p w14:paraId="3031DA2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.148</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038C048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.170</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2D97A05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-.128</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2CEFF56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.176</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0CA5BC7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-.079</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4D3D0C5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-.120</w:t>
            </w:r>
            <w:r w:rsidRPr="00045EBA">
              <w:rPr>
                <w:rFonts w:ascii="Times New Roman" w:hAnsi="Times New Roman" w:cs="Times New Roman"/>
                <w:sz w:val="18"/>
                <w:szCs w:val="18"/>
                <w:vertAlign w:val="superscript"/>
              </w:rPr>
              <w:t>**</w:t>
            </w:r>
          </w:p>
        </w:tc>
        <w:tc>
          <w:tcPr>
            <w:tcW w:w="264" w:type="pct"/>
            <w:tcBorders>
              <w:top w:val="nil"/>
              <w:left w:val="nil"/>
              <w:bottom w:val="nil"/>
              <w:right w:val="nil"/>
            </w:tcBorders>
            <w:noWrap/>
            <w:hideMark/>
          </w:tcPr>
          <w:p w14:paraId="3A0EFB8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43" w:type="pct"/>
            <w:tcBorders>
              <w:top w:val="nil"/>
              <w:left w:val="nil"/>
              <w:bottom w:val="nil"/>
              <w:right w:val="nil"/>
            </w:tcBorders>
            <w:noWrap/>
          </w:tcPr>
          <w:p w14:paraId="6BD57F41" w14:textId="77777777" w:rsidR="003576E8" w:rsidRPr="00045EBA" w:rsidRDefault="003576E8" w:rsidP="008D5472">
            <w:pPr>
              <w:rPr>
                <w:rFonts w:ascii="Times New Roman" w:hAnsi="Times New Roman" w:cs="Times New Roman"/>
                <w:sz w:val="18"/>
                <w:szCs w:val="18"/>
              </w:rPr>
            </w:pPr>
          </w:p>
        </w:tc>
        <w:tc>
          <w:tcPr>
            <w:tcW w:w="243" w:type="pct"/>
            <w:tcBorders>
              <w:top w:val="nil"/>
              <w:left w:val="nil"/>
              <w:bottom w:val="nil"/>
              <w:right w:val="nil"/>
            </w:tcBorders>
            <w:noWrap/>
          </w:tcPr>
          <w:p w14:paraId="787FC670"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58ECB132"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0B56A468"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15EDEA13"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63398888" w14:textId="77777777" w:rsidR="003576E8" w:rsidRPr="00045EBA" w:rsidRDefault="003576E8" w:rsidP="008D5472">
            <w:pPr>
              <w:rPr>
                <w:rFonts w:ascii="Times New Roman" w:hAnsi="Times New Roman" w:cs="Times New Roman"/>
                <w:sz w:val="18"/>
                <w:szCs w:val="18"/>
              </w:rPr>
            </w:pPr>
          </w:p>
        </w:tc>
      </w:tr>
      <w:tr w:rsidR="003576E8" w:rsidRPr="00045EBA" w14:paraId="5B0A78C1" w14:textId="77777777" w:rsidTr="008D5472">
        <w:trPr>
          <w:trHeight w:val="310"/>
        </w:trPr>
        <w:tc>
          <w:tcPr>
            <w:tcW w:w="157" w:type="pct"/>
            <w:tcBorders>
              <w:top w:val="nil"/>
              <w:left w:val="nil"/>
              <w:bottom w:val="nil"/>
              <w:right w:val="nil"/>
            </w:tcBorders>
          </w:tcPr>
          <w:p w14:paraId="420DB090"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223B5BAE"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Income monthly</w:t>
            </w:r>
          </w:p>
        </w:tc>
        <w:tc>
          <w:tcPr>
            <w:tcW w:w="189" w:type="pct"/>
            <w:tcBorders>
              <w:top w:val="nil"/>
              <w:left w:val="nil"/>
              <w:bottom w:val="nil"/>
              <w:right w:val="nil"/>
            </w:tcBorders>
            <w:noWrap/>
            <w:hideMark/>
          </w:tcPr>
          <w:p w14:paraId="5A38F41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-.043</w:t>
            </w:r>
          </w:p>
        </w:tc>
        <w:tc>
          <w:tcPr>
            <w:tcW w:w="243" w:type="pct"/>
            <w:tcBorders>
              <w:top w:val="nil"/>
              <w:left w:val="nil"/>
              <w:bottom w:val="nil"/>
              <w:right w:val="nil"/>
            </w:tcBorders>
            <w:noWrap/>
            <w:hideMark/>
          </w:tcPr>
          <w:p w14:paraId="55F99E1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-.199</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643333A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-.073</w:t>
            </w:r>
          </w:p>
        </w:tc>
        <w:tc>
          <w:tcPr>
            <w:tcW w:w="265" w:type="pct"/>
            <w:tcBorders>
              <w:top w:val="nil"/>
              <w:left w:val="nil"/>
              <w:bottom w:val="nil"/>
              <w:right w:val="nil"/>
            </w:tcBorders>
            <w:noWrap/>
            <w:hideMark/>
          </w:tcPr>
          <w:p w14:paraId="1B521A5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.130</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37CA233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-.103</w:t>
            </w:r>
            <w:r w:rsidRPr="00045EBA">
              <w:rPr>
                <w:rFonts w:ascii="Times New Roman" w:hAnsi="Times New Roman" w:cs="Times New Roman"/>
                <w:sz w:val="18"/>
                <w:szCs w:val="18"/>
                <w:vertAlign w:val="superscript"/>
              </w:rPr>
              <w:t>*</w:t>
            </w:r>
          </w:p>
        </w:tc>
        <w:tc>
          <w:tcPr>
            <w:tcW w:w="228" w:type="pct"/>
            <w:tcBorders>
              <w:top w:val="nil"/>
              <w:left w:val="nil"/>
              <w:bottom w:val="nil"/>
              <w:right w:val="nil"/>
            </w:tcBorders>
            <w:noWrap/>
            <w:hideMark/>
          </w:tcPr>
          <w:p w14:paraId="60B524F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-.082</w:t>
            </w:r>
          </w:p>
        </w:tc>
        <w:tc>
          <w:tcPr>
            <w:tcW w:w="242" w:type="pct"/>
            <w:tcBorders>
              <w:top w:val="nil"/>
              <w:left w:val="nil"/>
              <w:bottom w:val="nil"/>
              <w:right w:val="nil"/>
            </w:tcBorders>
            <w:noWrap/>
            <w:hideMark/>
          </w:tcPr>
          <w:p w14:paraId="2057A52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-.063</w:t>
            </w:r>
          </w:p>
        </w:tc>
        <w:tc>
          <w:tcPr>
            <w:tcW w:w="243" w:type="pct"/>
            <w:tcBorders>
              <w:top w:val="nil"/>
              <w:left w:val="nil"/>
              <w:bottom w:val="nil"/>
              <w:right w:val="nil"/>
            </w:tcBorders>
            <w:noWrap/>
            <w:hideMark/>
          </w:tcPr>
          <w:p w14:paraId="5D67439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.343</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5D9A1A0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-.098</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7BE574A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.051</w:t>
            </w:r>
          </w:p>
        </w:tc>
        <w:tc>
          <w:tcPr>
            <w:tcW w:w="243" w:type="pct"/>
            <w:tcBorders>
              <w:top w:val="nil"/>
              <w:left w:val="nil"/>
              <w:bottom w:val="nil"/>
              <w:right w:val="nil"/>
            </w:tcBorders>
            <w:noWrap/>
            <w:hideMark/>
          </w:tcPr>
          <w:p w14:paraId="2CB8288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.171</w:t>
            </w:r>
            <w:r w:rsidRPr="00045EBA">
              <w:rPr>
                <w:rFonts w:ascii="Times New Roman" w:hAnsi="Times New Roman" w:cs="Times New Roman"/>
                <w:sz w:val="18"/>
                <w:szCs w:val="18"/>
                <w:vertAlign w:val="superscript"/>
              </w:rPr>
              <w:t>**</w:t>
            </w:r>
          </w:p>
        </w:tc>
        <w:tc>
          <w:tcPr>
            <w:tcW w:w="264" w:type="pct"/>
            <w:tcBorders>
              <w:top w:val="nil"/>
              <w:left w:val="nil"/>
              <w:bottom w:val="nil"/>
              <w:right w:val="nil"/>
            </w:tcBorders>
            <w:noWrap/>
            <w:hideMark/>
          </w:tcPr>
          <w:p w14:paraId="2FF73CA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-.277</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3ADF81D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1.000</w:t>
            </w:r>
          </w:p>
        </w:tc>
        <w:tc>
          <w:tcPr>
            <w:tcW w:w="243" w:type="pct"/>
            <w:tcBorders>
              <w:top w:val="nil"/>
              <w:left w:val="nil"/>
              <w:bottom w:val="nil"/>
              <w:right w:val="nil"/>
            </w:tcBorders>
            <w:noWrap/>
          </w:tcPr>
          <w:p w14:paraId="2B8478B6" w14:textId="77777777" w:rsidR="003576E8" w:rsidRPr="00045EBA" w:rsidRDefault="003576E8" w:rsidP="008D5472">
            <w:pPr>
              <w:rPr>
                <w:rFonts w:ascii="Times New Roman" w:hAnsi="Times New Roman" w:cs="Times New Roman"/>
                <w:sz w:val="18"/>
                <w:szCs w:val="18"/>
              </w:rPr>
            </w:pPr>
          </w:p>
        </w:tc>
        <w:tc>
          <w:tcPr>
            <w:tcW w:w="267" w:type="pct"/>
            <w:tcBorders>
              <w:top w:val="nil"/>
              <w:left w:val="nil"/>
              <w:bottom w:val="nil"/>
              <w:right w:val="nil"/>
            </w:tcBorders>
          </w:tcPr>
          <w:p w14:paraId="141797AA"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68221B6A"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7F82965C"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4FCF33FE" w14:textId="77777777" w:rsidR="003576E8" w:rsidRPr="00045EBA" w:rsidRDefault="003576E8" w:rsidP="008D5472">
            <w:pPr>
              <w:rPr>
                <w:rFonts w:ascii="Times New Roman" w:hAnsi="Times New Roman" w:cs="Times New Roman"/>
                <w:sz w:val="18"/>
                <w:szCs w:val="18"/>
              </w:rPr>
            </w:pPr>
          </w:p>
        </w:tc>
      </w:tr>
      <w:tr w:rsidR="003576E8" w:rsidRPr="00045EBA" w14:paraId="02212962" w14:textId="77777777" w:rsidTr="008D5472">
        <w:trPr>
          <w:trHeight w:val="414"/>
        </w:trPr>
        <w:tc>
          <w:tcPr>
            <w:tcW w:w="157" w:type="pct"/>
            <w:tcBorders>
              <w:top w:val="nil"/>
              <w:left w:val="nil"/>
              <w:bottom w:val="nil"/>
              <w:right w:val="nil"/>
            </w:tcBorders>
          </w:tcPr>
          <w:p w14:paraId="3BC76A04"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hideMark/>
          </w:tcPr>
          <w:p w14:paraId="6C3AF67D"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Religiosity</w:t>
            </w:r>
          </w:p>
        </w:tc>
        <w:tc>
          <w:tcPr>
            <w:tcW w:w="189" w:type="pct"/>
            <w:tcBorders>
              <w:top w:val="nil"/>
              <w:left w:val="nil"/>
              <w:bottom w:val="nil"/>
              <w:right w:val="nil"/>
            </w:tcBorders>
            <w:noWrap/>
            <w:hideMark/>
          </w:tcPr>
          <w:p w14:paraId="2D0F0DD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.055</w:t>
            </w:r>
          </w:p>
        </w:tc>
        <w:tc>
          <w:tcPr>
            <w:tcW w:w="243" w:type="pct"/>
            <w:tcBorders>
              <w:top w:val="nil"/>
              <w:left w:val="nil"/>
              <w:bottom w:val="nil"/>
              <w:right w:val="nil"/>
            </w:tcBorders>
            <w:noWrap/>
            <w:hideMark/>
          </w:tcPr>
          <w:p w14:paraId="3593222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.106</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6892610C"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.040</w:t>
            </w:r>
          </w:p>
        </w:tc>
        <w:tc>
          <w:tcPr>
            <w:tcW w:w="265" w:type="pct"/>
            <w:tcBorders>
              <w:top w:val="nil"/>
              <w:left w:val="nil"/>
              <w:bottom w:val="nil"/>
              <w:right w:val="nil"/>
            </w:tcBorders>
            <w:noWrap/>
            <w:hideMark/>
          </w:tcPr>
          <w:p w14:paraId="52A2079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-.065</w:t>
            </w:r>
            <w:r w:rsidRPr="00045EBA">
              <w:rPr>
                <w:rFonts w:ascii="Times New Roman" w:hAnsi="Times New Roman" w:cs="Times New Roman"/>
                <w:sz w:val="18"/>
                <w:szCs w:val="18"/>
                <w:vertAlign w:val="superscript"/>
              </w:rPr>
              <w:t>*</w:t>
            </w:r>
          </w:p>
        </w:tc>
        <w:tc>
          <w:tcPr>
            <w:tcW w:w="265" w:type="pct"/>
            <w:tcBorders>
              <w:top w:val="nil"/>
              <w:left w:val="nil"/>
              <w:bottom w:val="nil"/>
              <w:right w:val="nil"/>
            </w:tcBorders>
            <w:noWrap/>
            <w:hideMark/>
          </w:tcPr>
          <w:p w14:paraId="2D0AEE5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.090</w:t>
            </w:r>
            <w:r w:rsidRPr="00045EBA">
              <w:rPr>
                <w:rFonts w:ascii="Times New Roman" w:hAnsi="Times New Roman" w:cs="Times New Roman"/>
                <w:sz w:val="18"/>
                <w:szCs w:val="18"/>
                <w:vertAlign w:val="superscript"/>
              </w:rPr>
              <w:t>**</w:t>
            </w:r>
          </w:p>
        </w:tc>
        <w:tc>
          <w:tcPr>
            <w:tcW w:w="228" w:type="pct"/>
            <w:tcBorders>
              <w:top w:val="nil"/>
              <w:left w:val="nil"/>
              <w:bottom w:val="nil"/>
              <w:right w:val="nil"/>
            </w:tcBorders>
            <w:noWrap/>
            <w:hideMark/>
          </w:tcPr>
          <w:p w14:paraId="17669DC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-.058</w:t>
            </w:r>
            <w:r w:rsidRPr="00045EBA">
              <w:rPr>
                <w:rFonts w:ascii="Times New Roman" w:hAnsi="Times New Roman" w:cs="Times New Roman"/>
                <w:sz w:val="18"/>
                <w:szCs w:val="18"/>
                <w:vertAlign w:val="superscript"/>
              </w:rPr>
              <w:t>*</w:t>
            </w:r>
          </w:p>
        </w:tc>
        <w:tc>
          <w:tcPr>
            <w:tcW w:w="242" w:type="pct"/>
            <w:tcBorders>
              <w:top w:val="nil"/>
              <w:left w:val="nil"/>
              <w:bottom w:val="nil"/>
              <w:right w:val="nil"/>
            </w:tcBorders>
            <w:noWrap/>
            <w:hideMark/>
          </w:tcPr>
          <w:p w14:paraId="56BFC62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-.022</w:t>
            </w:r>
          </w:p>
        </w:tc>
        <w:tc>
          <w:tcPr>
            <w:tcW w:w="243" w:type="pct"/>
            <w:tcBorders>
              <w:top w:val="nil"/>
              <w:left w:val="nil"/>
              <w:bottom w:val="nil"/>
              <w:right w:val="nil"/>
            </w:tcBorders>
            <w:noWrap/>
            <w:hideMark/>
          </w:tcPr>
          <w:p w14:paraId="16212DA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-.017</w:t>
            </w:r>
          </w:p>
        </w:tc>
        <w:tc>
          <w:tcPr>
            <w:tcW w:w="265" w:type="pct"/>
            <w:tcBorders>
              <w:top w:val="nil"/>
              <w:left w:val="nil"/>
              <w:bottom w:val="nil"/>
              <w:right w:val="nil"/>
            </w:tcBorders>
            <w:noWrap/>
            <w:hideMark/>
          </w:tcPr>
          <w:p w14:paraId="11E1C3C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-.010</w:t>
            </w:r>
          </w:p>
        </w:tc>
        <w:tc>
          <w:tcPr>
            <w:tcW w:w="265" w:type="pct"/>
            <w:tcBorders>
              <w:top w:val="nil"/>
              <w:left w:val="nil"/>
              <w:bottom w:val="nil"/>
              <w:right w:val="nil"/>
            </w:tcBorders>
            <w:noWrap/>
            <w:hideMark/>
          </w:tcPr>
          <w:p w14:paraId="1D1F734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.034</w:t>
            </w:r>
          </w:p>
        </w:tc>
        <w:tc>
          <w:tcPr>
            <w:tcW w:w="243" w:type="pct"/>
            <w:tcBorders>
              <w:top w:val="nil"/>
              <w:left w:val="nil"/>
              <w:bottom w:val="nil"/>
              <w:right w:val="nil"/>
            </w:tcBorders>
            <w:noWrap/>
            <w:hideMark/>
          </w:tcPr>
          <w:p w14:paraId="5A96D63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-.027</w:t>
            </w:r>
          </w:p>
        </w:tc>
        <w:tc>
          <w:tcPr>
            <w:tcW w:w="264" w:type="pct"/>
            <w:tcBorders>
              <w:top w:val="nil"/>
              <w:left w:val="nil"/>
              <w:bottom w:val="nil"/>
              <w:right w:val="nil"/>
            </w:tcBorders>
            <w:noWrap/>
            <w:hideMark/>
          </w:tcPr>
          <w:p w14:paraId="67A4F13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.017</w:t>
            </w:r>
          </w:p>
        </w:tc>
        <w:tc>
          <w:tcPr>
            <w:tcW w:w="243" w:type="pct"/>
            <w:tcBorders>
              <w:top w:val="nil"/>
              <w:left w:val="nil"/>
              <w:bottom w:val="nil"/>
              <w:right w:val="nil"/>
            </w:tcBorders>
            <w:noWrap/>
            <w:hideMark/>
          </w:tcPr>
          <w:p w14:paraId="3DC7BBA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-.186</w:t>
            </w:r>
            <w:r w:rsidRPr="00045EBA">
              <w:rPr>
                <w:rFonts w:ascii="Times New Roman" w:hAnsi="Times New Roman" w:cs="Times New Roman"/>
                <w:sz w:val="18"/>
                <w:szCs w:val="18"/>
                <w:vertAlign w:val="superscript"/>
              </w:rPr>
              <w:t>**</w:t>
            </w:r>
          </w:p>
        </w:tc>
        <w:tc>
          <w:tcPr>
            <w:tcW w:w="243" w:type="pct"/>
            <w:tcBorders>
              <w:top w:val="nil"/>
              <w:left w:val="nil"/>
              <w:bottom w:val="nil"/>
              <w:right w:val="nil"/>
            </w:tcBorders>
            <w:noWrap/>
            <w:hideMark/>
          </w:tcPr>
          <w:p w14:paraId="3275DCB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1.000</w:t>
            </w:r>
          </w:p>
        </w:tc>
        <w:tc>
          <w:tcPr>
            <w:tcW w:w="267" w:type="pct"/>
            <w:tcBorders>
              <w:top w:val="nil"/>
              <w:left w:val="nil"/>
              <w:bottom w:val="nil"/>
              <w:right w:val="nil"/>
            </w:tcBorders>
          </w:tcPr>
          <w:p w14:paraId="6EA222E9" w14:textId="77777777" w:rsidR="003576E8" w:rsidRPr="00045EBA" w:rsidRDefault="003576E8" w:rsidP="008D5472">
            <w:pPr>
              <w:rPr>
                <w:rFonts w:ascii="Times New Roman" w:hAnsi="Times New Roman" w:cs="Times New Roman"/>
                <w:sz w:val="18"/>
                <w:szCs w:val="18"/>
              </w:rPr>
            </w:pPr>
          </w:p>
        </w:tc>
        <w:tc>
          <w:tcPr>
            <w:tcW w:w="157" w:type="pct"/>
            <w:tcBorders>
              <w:top w:val="nil"/>
              <w:left w:val="nil"/>
              <w:bottom w:val="nil"/>
              <w:right w:val="nil"/>
            </w:tcBorders>
          </w:tcPr>
          <w:p w14:paraId="5D224632"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06EBC841"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1E6E2228" w14:textId="77777777" w:rsidR="003576E8" w:rsidRPr="00045EBA" w:rsidRDefault="003576E8" w:rsidP="008D5472">
            <w:pPr>
              <w:rPr>
                <w:rFonts w:ascii="Times New Roman" w:hAnsi="Times New Roman" w:cs="Times New Roman"/>
                <w:sz w:val="18"/>
                <w:szCs w:val="18"/>
              </w:rPr>
            </w:pPr>
          </w:p>
        </w:tc>
      </w:tr>
      <w:tr w:rsidR="003576E8" w:rsidRPr="00045EBA" w14:paraId="468E4681" w14:textId="77777777" w:rsidTr="008D5472">
        <w:trPr>
          <w:trHeight w:val="136"/>
        </w:trPr>
        <w:tc>
          <w:tcPr>
            <w:tcW w:w="157" w:type="pct"/>
            <w:tcBorders>
              <w:top w:val="nil"/>
              <w:left w:val="nil"/>
              <w:bottom w:val="nil"/>
              <w:right w:val="nil"/>
            </w:tcBorders>
          </w:tcPr>
          <w:p w14:paraId="4D3D47B4"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tcPr>
          <w:p w14:paraId="42F49996"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Marital status</w:t>
            </w:r>
          </w:p>
        </w:tc>
        <w:tc>
          <w:tcPr>
            <w:tcW w:w="189" w:type="pct"/>
            <w:tcBorders>
              <w:top w:val="nil"/>
              <w:left w:val="nil"/>
              <w:bottom w:val="nil"/>
              <w:right w:val="nil"/>
            </w:tcBorders>
            <w:noWrap/>
          </w:tcPr>
          <w:p w14:paraId="3CB4EE2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.061*</w:t>
            </w:r>
          </w:p>
        </w:tc>
        <w:tc>
          <w:tcPr>
            <w:tcW w:w="243" w:type="pct"/>
            <w:tcBorders>
              <w:top w:val="nil"/>
              <w:left w:val="nil"/>
              <w:bottom w:val="nil"/>
              <w:right w:val="nil"/>
            </w:tcBorders>
            <w:noWrap/>
          </w:tcPr>
          <w:p w14:paraId="04202B4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-.009</w:t>
            </w:r>
          </w:p>
        </w:tc>
        <w:tc>
          <w:tcPr>
            <w:tcW w:w="265" w:type="pct"/>
            <w:tcBorders>
              <w:top w:val="nil"/>
              <w:left w:val="nil"/>
              <w:bottom w:val="nil"/>
              <w:right w:val="nil"/>
            </w:tcBorders>
            <w:noWrap/>
          </w:tcPr>
          <w:p w14:paraId="6128FA9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.021</w:t>
            </w:r>
          </w:p>
        </w:tc>
        <w:tc>
          <w:tcPr>
            <w:tcW w:w="265" w:type="pct"/>
            <w:tcBorders>
              <w:top w:val="nil"/>
              <w:left w:val="nil"/>
              <w:bottom w:val="nil"/>
              <w:right w:val="nil"/>
            </w:tcBorders>
            <w:noWrap/>
          </w:tcPr>
          <w:p w14:paraId="7C233F3C"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-.610**</w:t>
            </w:r>
          </w:p>
        </w:tc>
        <w:tc>
          <w:tcPr>
            <w:tcW w:w="265" w:type="pct"/>
            <w:tcBorders>
              <w:top w:val="nil"/>
              <w:left w:val="nil"/>
              <w:bottom w:val="nil"/>
              <w:right w:val="nil"/>
            </w:tcBorders>
            <w:noWrap/>
          </w:tcPr>
          <w:p w14:paraId="6F3DD7B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-.062*</w:t>
            </w:r>
          </w:p>
        </w:tc>
        <w:tc>
          <w:tcPr>
            <w:tcW w:w="228" w:type="pct"/>
            <w:tcBorders>
              <w:top w:val="nil"/>
              <w:left w:val="nil"/>
              <w:bottom w:val="nil"/>
              <w:right w:val="nil"/>
            </w:tcBorders>
            <w:noWrap/>
          </w:tcPr>
          <w:p w14:paraId="32891EC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-.147**</w:t>
            </w:r>
          </w:p>
        </w:tc>
        <w:tc>
          <w:tcPr>
            <w:tcW w:w="242" w:type="pct"/>
            <w:tcBorders>
              <w:top w:val="nil"/>
              <w:left w:val="nil"/>
              <w:bottom w:val="nil"/>
              <w:right w:val="nil"/>
            </w:tcBorders>
            <w:noWrap/>
          </w:tcPr>
          <w:p w14:paraId="516ECB6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-.103**</w:t>
            </w:r>
          </w:p>
        </w:tc>
        <w:tc>
          <w:tcPr>
            <w:tcW w:w="243" w:type="pct"/>
            <w:tcBorders>
              <w:top w:val="nil"/>
              <w:left w:val="nil"/>
              <w:bottom w:val="nil"/>
              <w:right w:val="nil"/>
            </w:tcBorders>
            <w:noWrap/>
          </w:tcPr>
          <w:p w14:paraId="227D113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.291**</w:t>
            </w:r>
          </w:p>
        </w:tc>
        <w:tc>
          <w:tcPr>
            <w:tcW w:w="265" w:type="pct"/>
            <w:tcBorders>
              <w:top w:val="nil"/>
              <w:left w:val="nil"/>
              <w:bottom w:val="nil"/>
              <w:right w:val="nil"/>
            </w:tcBorders>
            <w:noWrap/>
          </w:tcPr>
          <w:p w14:paraId="330A680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-.216**</w:t>
            </w:r>
          </w:p>
        </w:tc>
        <w:tc>
          <w:tcPr>
            <w:tcW w:w="265" w:type="pct"/>
            <w:tcBorders>
              <w:top w:val="nil"/>
              <w:left w:val="nil"/>
              <w:bottom w:val="nil"/>
              <w:right w:val="nil"/>
            </w:tcBorders>
            <w:noWrap/>
          </w:tcPr>
          <w:p w14:paraId="3146012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.140**</w:t>
            </w:r>
          </w:p>
        </w:tc>
        <w:tc>
          <w:tcPr>
            <w:tcW w:w="243" w:type="pct"/>
            <w:tcBorders>
              <w:top w:val="nil"/>
              <w:left w:val="nil"/>
              <w:bottom w:val="nil"/>
              <w:right w:val="nil"/>
            </w:tcBorders>
            <w:noWrap/>
          </w:tcPr>
          <w:p w14:paraId="65A8085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-.025</w:t>
            </w:r>
          </w:p>
        </w:tc>
        <w:tc>
          <w:tcPr>
            <w:tcW w:w="264" w:type="pct"/>
            <w:tcBorders>
              <w:top w:val="nil"/>
              <w:left w:val="nil"/>
              <w:bottom w:val="nil"/>
              <w:right w:val="nil"/>
            </w:tcBorders>
            <w:noWrap/>
          </w:tcPr>
          <w:p w14:paraId="7A55E30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.045</w:t>
            </w:r>
          </w:p>
        </w:tc>
        <w:tc>
          <w:tcPr>
            <w:tcW w:w="243" w:type="pct"/>
            <w:tcBorders>
              <w:top w:val="nil"/>
              <w:left w:val="nil"/>
              <w:bottom w:val="nil"/>
              <w:right w:val="nil"/>
            </w:tcBorders>
            <w:noWrap/>
          </w:tcPr>
          <w:p w14:paraId="4BF26392"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-.081</w:t>
            </w:r>
          </w:p>
        </w:tc>
        <w:tc>
          <w:tcPr>
            <w:tcW w:w="243" w:type="pct"/>
            <w:tcBorders>
              <w:top w:val="nil"/>
              <w:left w:val="nil"/>
              <w:bottom w:val="nil"/>
              <w:right w:val="nil"/>
            </w:tcBorders>
            <w:noWrap/>
          </w:tcPr>
          <w:p w14:paraId="2CE2B98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.054</w:t>
            </w:r>
          </w:p>
        </w:tc>
        <w:tc>
          <w:tcPr>
            <w:tcW w:w="267" w:type="pct"/>
            <w:tcBorders>
              <w:top w:val="nil"/>
              <w:left w:val="nil"/>
              <w:bottom w:val="nil"/>
              <w:right w:val="nil"/>
            </w:tcBorders>
          </w:tcPr>
          <w:p w14:paraId="10F4093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157" w:type="pct"/>
            <w:tcBorders>
              <w:top w:val="nil"/>
              <w:left w:val="nil"/>
              <w:bottom w:val="nil"/>
              <w:right w:val="nil"/>
            </w:tcBorders>
          </w:tcPr>
          <w:p w14:paraId="7D128461" w14:textId="77777777" w:rsidR="003576E8" w:rsidRPr="00045EBA" w:rsidRDefault="003576E8" w:rsidP="008D5472">
            <w:pPr>
              <w:rPr>
                <w:rFonts w:ascii="Times New Roman" w:hAnsi="Times New Roman" w:cs="Times New Roman"/>
                <w:sz w:val="18"/>
                <w:szCs w:val="18"/>
              </w:rPr>
            </w:pPr>
          </w:p>
        </w:tc>
        <w:tc>
          <w:tcPr>
            <w:tcW w:w="230" w:type="pct"/>
            <w:tcBorders>
              <w:top w:val="nil"/>
              <w:left w:val="nil"/>
              <w:bottom w:val="nil"/>
              <w:right w:val="nil"/>
            </w:tcBorders>
          </w:tcPr>
          <w:p w14:paraId="4A6D71AD"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63AEDE2D" w14:textId="77777777" w:rsidR="003576E8" w:rsidRPr="00045EBA" w:rsidRDefault="003576E8" w:rsidP="008D5472">
            <w:pPr>
              <w:rPr>
                <w:rFonts w:ascii="Times New Roman" w:hAnsi="Times New Roman" w:cs="Times New Roman"/>
                <w:sz w:val="18"/>
                <w:szCs w:val="18"/>
              </w:rPr>
            </w:pPr>
          </w:p>
        </w:tc>
      </w:tr>
      <w:tr w:rsidR="003576E8" w:rsidRPr="00045EBA" w14:paraId="61B2063E" w14:textId="77777777" w:rsidTr="008D5472">
        <w:trPr>
          <w:trHeight w:val="216"/>
        </w:trPr>
        <w:tc>
          <w:tcPr>
            <w:tcW w:w="157" w:type="pct"/>
            <w:tcBorders>
              <w:top w:val="nil"/>
              <w:left w:val="nil"/>
              <w:bottom w:val="nil"/>
              <w:right w:val="nil"/>
            </w:tcBorders>
          </w:tcPr>
          <w:p w14:paraId="5B339AC1"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tcPr>
          <w:p w14:paraId="65C4BA6C"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NHIS beneficiary</w:t>
            </w:r>
          </w:p>
        </w:tc>
        <w:tc>
          <w:tcPr>
            <w:tcW w:w="189" w:type="pct"/>
            <w:tcBorders>
              <w:top w:val="nil"/>
              <w:left w:val="nil"/>
              <w:bottom w:val="nil"/>
              <w:right w:val="nil"/>
            </w:tcBorders>
            <w:noWrap/>
          </w:tcPr>
          <w:p w14:paraId="4730B90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.262*</w:t>
            </w:r>
          </w:p>
        </w:tc>
        <w:tc>
          <w:tcPr>
            <w:tcW w:w="243" w:type="pct"/>
            <w:tcBorders>
              <w:top w:val="nil"/>
              <w:left w:val="nil"/>
              <w:bottom w:val="nil"/>
              <w:right w:val="nil"/>
            </w:tcBorders>
            <w:noWrap/>
          </w:tcPr>
          <w:p w14:paraId="3337C5D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.087*</w:t>
            </w:r>
          </w:p>
        </w:tc>
        <w:tc>
          <w:tcPr>
            <w:tcW w:w="265" w:type="pct"/>
            <w:tcBorders>
              <w:top w:val="nil"/>
              <w:left w:val="nil"/>
              <w:bottom w:val="nil"/>
              <w:right w:val="nil"/>
            </w:tcBorders>
            <w:noWrap/>
          </w:tcPr>
          <w:p w14:paraId="7DADCA0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-.075**</w:t>
            </w:r>
          </w:p>
        </w:tc>
        <w:tc>
          <w:tcPr>
            <w:tcW w:w="265" w:type="pct"/>
            <w:tcBorders>
              <w:top w:val="nil"/>
              <w:left w:val="nil"/>
              <w:bottom w:val="nil"/>
              <w:right w:val="nil"/>
            </w:tcBorders>
            <w:noWrap/>
          </w:tcPr>
          <w:p w14:paraId="0F2D6C1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-.106**</w:t>
            </w:r>
          </w:p>
        </w:tc>
        <w:tc>
          <w:tcPr>
            <w:tcW w:w="265" w:type="pct"/>
            <w:tcBorders>
              <w:top w:val="nil"/>
              <w:left w:val="nil"/>
              <w:bottom w:val="nil"/>
              <w:right w:val="nil"/>
            </w:tcBorders>
            <w:noWrap/>
          </w:tcPr>
          <w:p w14:paraId="5C9811C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-.019</w:t>
            </w:r>
          </w:p>
        </w:tc>
        <w:tc>
          <w:tcPr>
            <w:tcW w:w="228" w:type="pct"/>
            <w:tcBorders>
              <w:top w:val="nil"/>
              <w:left w:val="nil"/>
              <w:bottom w:val="nil"/>
              <w:right w:val="nil"/>
            </w:tcBorders>
            <w:noWrap/>
          </w:tcPr>
          <w:p w14:paraId="50F0042C"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.065*</w:t>
            </w:r>
          </w:p>
        </w:tc>
        <w:tc>
          <w:tcPr>
            <w:tcW w:w="242" w:type="pct"/>
            <w:tcBorders>
              <w:top w:val="nil"/>
              <w:left w:val="nil"/>
              <w:bottom w:val="nil"/>
              <w:right w:val="nil"/>
            </w:tcBorders>
            <w:noWrap/>
          </w:tcPr>
          <w:p w14:paraId="22DCDAE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.026</w:t>
            </w:r>
          </w:p>
        </w:tc>
        <w:tc>
          <w:tcPr>
            <w:tcW w:w="243" w:type="pct"/>
            <w:tcBorders>
              <w:top w:val="nil"/>
              <w:left w:val="nil"/>
              <w:bottom w:val="nil"/>
              <w:right w:val="nil"/>
            </w:tcBorders>
            <w:noWrap/>
          </w:tcPr>
          <w:p w14:paraId="0DC5F43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.027</w:t>
            </w:r>
          </w:p>
        </w:tc>
        <w:tc>
          <w:tcPr>
            <w:tcW w:w="265" w:type="pct"/>
            <w:tcBorders>
              <w:top w:val="nil"/>
              <w:left w:val="nil"/>
              <w:bottom w:val="nil"/>
              <w:right w:val="nil"/>
            </w:tcBorders>
            <w:noWrap/>
          </w:tcPr>
          <w:p w14:paraId="7E36628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.037</w:t>
            </w:r>
          </w:p>
        </w:tc>
        <w:tc>
          <w:tcPr>
            <w:tcW w:w="265" w:type="pct"/>
            <w:tcBorders>
              <w:top w:val="nil"/>
              <w:left w:val="nil"/>
              <w:bottom w:val="nil"/>
              <w:right w:val="nil"/>
            </w:tcBorders>
            <w:noWrap/>
          </w:tcPr>
          <w:p w14:paraId="076DD31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.007</w:t>
            </w:r>
          </w:p>
        </w:tc>
        <w:tc>
          <w:tcPr>
            <w:tcW w:w="243" w:type="pct"/>
            <w:tcBorders>
              <w:top w:val="nil"/>
              <w:left w:val="nil"/>
              <w:bottom w:val="nil"/>
              <w:right w:val="nil"/>
            </w:tcBorders>
            <w:noWrap/>
          </w:tcPr>
          <w:p w14:paraId="1B49013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-.033</w:t>
            </w:r>
          </w:p>
        </w:tc>
        <w:tc>
          <w:tcPr>
            <w:tcW w:w="264" w:type="pct"/>
            <w:tcBorders>
              <w:top w:val="nil"/>
              <w:left w:val="nil"/>
              <w:bottom w:val="nil"/>
              <w:right w:val="nil"/>
            </w:tcBorders>
            <w:noWrap/>
          </w:tcPr>
          <w:p w14:paraId="5AC144B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-.055</w:t>
            </w:r>
          </w:p>
        </w:tc>
        <w:tc>
          <w:tcPr>
            <w:tcW w:w="243" w:type="pct"/>
            <w:tcBorders>
              <w:top w:val="nil"/>
              <w:left w:val="nil"/>
              <w:bottom w:val="nil"/>
              <w:right w:val="nil"/>
            </w:tcBorders>
            <w:noWrap/>
          </w:tcPr>
          <w:p w14:paraId="4377271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-.009</w:t>
            </w:r>
          </w:p>
        </w:tc>
        <w:tc>
          <w:tcPr>
            <w:tcW w:w="243" w:type="pct"/>
            <w:tcBorders>
              <w:top w:val="nil"/>
              <w:left w:val="nil"/>
              <w:bottom w:val="nil"/>
              <w:right w:val="nil"/>
            </w:tcBorders>
            <w:noWrap/>
          </w:tcPr>
          <w:p w14:paraId="4D23265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-.002</w:t>
            </w:r>
          </w:p>
        </w:tc>
        <w:tc>
          <w:tcPr>
            <w:tcW w:w="267" w:type="pct"/>
            <w:tcBorders>
              <w:top w:val="nil"/>
              <w:left w:val="nil"/>
              <w:bottom w:val="nil"/>
              <w:right w:val="nil"/>
            </w:tcBorders>
          </w:tcPr>
          <w:p w14:paraId="5882F66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.030</w:t>
            </w:r>
          </w:p>
        </w:tc>
        <w:tc>
          <w:tcPr>
            <w:tcW w:w="157" w:type="pct"/>
            <w:tcBorders>
              <w:top w:val="nil"/>
              <w:left w:val="nil"/>
              <w:bottom w:val="nil"/>
              <w:right w:val="nil"/>
            </w:tcBorders>
          </w:tcPr>
          <w:p w14:paraId="3332BD1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230" w:type="pct"/>
            <w:tcBorders>
              <w:top w:val="nil"/>
              <w:left w:val="nil"/>
              <w:bottom w:val="nil"/>
              <w:right w:val="nil"/>
            </w:tcBorders>
          </w:tcPr>
          <w:p w14:paraId="3C8D94CB" w14:textId="77777777" w:rsidR="003576E8" w:rsidRPr="00045EBA" w:rsidRDefault="003576E8" w:rsidP="008D5472">
            <w:pPr>
              <w:rPr>
                <w:rFonts w:ascii="Times New Roman" w:hAnsi="Times New Roman" w:cs="Times New Roman"/>
                <w:sz w:val="18"/>
                <w:szCs w:val="18"/>
              </w:rPr>
            </w:pPr>
          </w:p>
        </w:tc>
        <w:tc>
          <w:tcPr>
            <w:tcW w:w="194" w:type="pct"/>
            <w:tcBorders>
              <w:top w:val="nil"/>
              <w:left w:val="nil"/>
              <w:bottom w:val="nil"/>
              <w:right w:val="nil"/>
            </w:tcBorders>
          </w:tcPr>
          <w:p w14:paraId="1E91FD60" w14:textId="77777777" w:rsidR="003576E8" w:rsidRPr="00045EBA" w:rsidRDefault="003576E8" w:rsidP="008D5472">
            <w:pPr>
              <w:rPr>
                <w:rFonts w:ascii="Times New Roman" w:hAnsi="Times New Roman" w:cs="Times New Roman"/>
                <w:sz w:val="18"/>
                <w:szCs w:val="18"/>
              </w:rPr>
            </w:pPr>
          </w:p>
        </w:tc>
      </w:tr>
      <w:tr w:rsidR="003576E8" w:rsidRPr="00045EBA" w14:paraId="570DCDB1" w14:textId="77777777" w:rsidTr="008D5472">
        <w:trPr>
          <w:trHeight w:val="262"/>
        </w:trPr>
        <w:tc>
          <w:tcPr>
            <w:tcW w:w="157" w:type="pct"/>
            <w:tcBorders>
              <w:top w:val="nil"/>
              <w:left w:val="nil"/>
              <w:bottom w:val="nil"/>
              <w:right w:val="nil"/>
            </w:tcBorders>
          </w:tcPr>
          <w:p w14:paraId="05A66579"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bottom w:val="nil"/>
              <w:right w:val="nil"/>
            </w:tcBorders>
          </w:tcPr>
          <w:p w14:paraId="5B8F8A7A"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Other welfare beneficiary (family)</w:t>
            </w:r>
          </w:p>
        </w:tc>
        <w:tc>
          <w:tcPr>
            <w:tcW w:w="189" w:type="pct"/>
            <w:tcBorders>
              <w:top w:val="nil"/>
              <w:left w:val="nil"/>
              <w:bottom w:val="nil"/>
              <w:right w:val="nil"/>
            </w:tcBorders>
            <w:noWrap/>
          </w:tcPr>
          <w:p w14:paraId="2CC05B04"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.031</w:t>
            </w:r>
          </w:p>
        </w:tc>
        <w:tc>
          <w:tcPr>
            <w:tcW w:w="243" w:type="pct"/>
            <w:tcBorders>
              <w:top w:val="nil"/>
              <w:left w:val="nil"/>
              <w:bottom w:val="nil"/>
              <w:right w:val="nil"/>
            </w:tcBorders>
            <w:noWrap/>
          </w:tcPr>
          <w:p w14:paraId="6A70631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.097*</w:t>
            </w:r>
          </w:p>
        </w:tc>
        <w:tc>
          <w:tcPr>
            <w:tcW w:w="265" w:type="pct"/>
            <w:tcBorders>
              <w:top w:val="nil"/>
              <w:left w:val="nil"/>
              <w:bottom w:val="nil"/>
              <w:right w:val="nil"/>
            </w:tcBorders>
            <w:noWrap/>
          </w:tcPr>
          <w:p w14:paraId="74977EB7"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-.005</w:t>
            </w:r>
          </w:p>
        </w:tc>
        <w:tc>
          <w:tcPr>
            <w:tcW w:w="265" w:type="pct"/>
            <w:tcBorders>
              <w:top w:val="nil"/>
              <w:left w:val="nil"/>
              <w:bottom w:val="nil"/>
              <w:right w:val="nil"/>
            </w:tcBorders>
            <w:noWrap/>
          </w:tcPr>
          <w:p w14:paraId="72E5263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-.062*</w:t>
            </w:r>
          </w:p>
        </w:tc>
        <w:tc>
          <w:tcPr>
            <w:tcW w:w="265" w:type="pct"/>
            <w:tcBorders>
              <w:top w:val="nil"/>
              <w:left w:val="nil"/>
              <w:bottom w:val="nil"/>
              <w:right w:val="nil"/>
            </w:tcBorders>
            <w:noWrap/>
          </w:tcPr>
          <w:p w14:paraId="5BF90AC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.004</w:t>
            </w:r>
          </w:p>
        </w:tc>
        <w:tc>
          <w:tcPr>
            <w:tcW w:w="228" w:type="pct"/>
            <w:tcBorders>
              <w:top w:val="nil"/>
              <w:left w:val="nil"/>
              <w:bottom w:val="nil"/>
              <w:right w:val="nil"/>
            </w:tcBorders>
            <w:noWrap/>
          </w:tcPr>
          <w:p w14:paraId="7C1FC15E" w14:textId="77777777" w:rsidR="003576E8" w:rsidRPr="00045EBA" w:rsidRDefault="003576E8" w:rsidP="008D5472">
            <w:pPr>
              <w:rPr>
                <w:rFonts w:ascii="Times New Roman" w:hAnsi="Times New Roman" w:cs="Times New Roman"/>
                <w:sz w:val="18"/>
                <w:szCs w:val="18"/>
              </w:rPr>
            </w:pPr>
          </w:p>
          <w:p w14:paraId="694A391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-.019</w:t>
            </w:r>
          </w:p>
        </w:tc>
        <w:tc>
          <w:tcPr>
            <w:tcW w:w="242" w:type="pct"/>
            <w:tcBorders>
              <w:top w:val="nil"/>
              <w:left w:val="nil"/>
              <w:bottom w:val="nil"/>
              <w:right w:val="nil"/>
            </w:tcBorders>
            <w:noWrap/>
          </w:tcPr>
          <w:p w14:paraId="5F7E2B6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-.088**</w:t>
            </w:r>
          </w:p>
        </w:tc>
        <w:tc>
          <w:tcPr>
            <w:tcW w:w="243" w:type="pct"/>
            <w:tcBorders>
              <w:top w:val="nil"/>
              <w:left w:val="nil"/>
              <w:bottom w:val="nil"/>
              <w:right w:val="nil"/>
            </w:tcBorders>
            <w:noWrap/>
          </w:tcPr>
          <w:p w14:paraId="06542A1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.054</w:t>
            </w:r>
          </w:p>
        </w:tc>
        <w:tc>
          <w:tcPr>
            <w:tcW w:w="265" w:type="pct"/>
            <w:tcBorders>
              <w:top w:val="nil"/>
              <w:left w:val="nil"/>
              <w:bottom w:val="nil"/>
              <w:right w:val="nil"/>
            </w:tcBorders>
            <w:noWrap/>
          </w:tcPr>
          <w:p w14:paraId="65E0ABF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-.045</w:t>
            </w:r>
          </w:p>
        </w:tc>
        <w:tc>
          <w:tcPr>
            <w:tcW w:w="265" w:type="pct"/>
            <w:tcBorders>
              <w:top w:val="nil"/>
              <w:left w:val="nil"/>
              <w:bottom w:val="nil"/>
              <w:right w:val="nil"/>
            </w:tcBorders>
            <w:noWrap/>
          </w:tcPr>
          <w:p w14:paraId="7732389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-.118**</w:t>
            </w:r>
          </w:p>
        </w:tc>
        <w:tc>
          <w:tcPr>
            <w:tcW w:w="243" w:type="pct"/>
            <w:tcBorders>
              <w:top w:val="nil"/>
              <w:left w:val="nil"/>
              <w:bottom w:val="nil"/>
              <w:right w:val="nil"/>
            </w:tcBorders>
            <w:noWrap/>
          </w:tcPr>
          <w:p w14:paraId="5CB1B71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-.136*</w:t>
            </w:r>
          </w:p>
        </w:tc>
        <w:tc>
          <w:tcPr>
            <w:tcW w:w="264" w:type="pct"/>
            <w:tcBorders>
              <w:top w:val="nil"/>
              <w:left w:val="nil"/>
              <w:bottom w:val="nil"/>
              <w:right w:val="nil"/>
            </w:tcBorders>
            <w:noWrap/>
          </w:tcPr>
          <w:p w14:paraId="28CAF80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.086**</w:t>
            </w:r>
          </w:p>
        </w:tc>
        <w:tc>
          <w:tcPr>
            <w:tcW w:w="243" w:type="pct"/>
            <w:tcBorders>
              <w:top w:val="nil"/>
              <w:left w:val="nil"/>
              <w:bottom w:val="nil"/>
              <w:right w:val="nil"/>
            </w:tcBorders>
            <w:noWrap/>
          </w:tcPr>
          <w:p w14:paraId="0D990CB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.039</w:t>
            </w:r>
          </w:p>
        </w:tc>
        <w:tc>
          <w:tcPr>
            <w:tcW w:w="243" w:type="pct"/>
            <w:tcBorders>
              <w:top w:val="nil"/>
              <w:left w:val="nil"/>
              <w:bottom w:val="nil"/>
              <w:right w:val="nil"/>
            </w:tcBorders>
            <w:noWrap/>
          </w:tcPr>
          <w:p w14:paraId="438A885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.077**</w:t>
            </w:r>
          </w:p>
        </w:tc>
        <w:tc>
          <w:tcPr>
            <w:tcW w:w="267" w:type="pct"/>
            <w:tcBorders>
              <w:top w:val="nil"/>
              <w:left w:val="nil"/>
              <w:bottom w:val="nil"/>
              <w:right w:val="nil"/>
            </w:tcBorders>
          </w:tcPr>
          <w:p w14:paraId="349DA86E"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.071*</w:t>
            </w:r>
          </w:p>
        </w:tc>
        <w:tc>
          <w:tcPr>
            <w:tcW w:w="157" w:type="pct"/>
            <w:tcBorders>
              <w:top w:val="nil"/>
              <w:left w:val="nil"/>
              <w:bottom w:val="nil"/>
              <w:right w:val="nil"/>
            </w:tcBorders>
          </w:tcPr>
          <w:p w14:paraId="1F53659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.014</w:t>
            </w:r>
          </w:p>
        </w:tc>
        <w:tc>
          <w:tcPr>
            <w:tcW w:w="230" w:type="pct"/>
            <w:tcBorders>
              <w:top w:val="nil"/>
              <w:left w:val="nil"/>
              <w:bottom w:val="nil"/>
              <w:right w:val="nil"/>
            </w:tcBorders>
          </w:tcPr>
          <w:p w14:paraId="5D6D45B1"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c>
          <w:tcPr>
            <w:tcW w:w="194" w:type="pct"/>
            <w:tcBorders>
              <w:top w:val="nil"/>
              <w:left w:val="nil"/>
              <w:bottom w:val="nil"/>
              <w:right w:val="nil"/>
            </w:tcBorders>
          </w:tcPr>
          <w:p w14:paraId="44179076" w14:textId="77777777" w:rsidR="003576E8" w:rsidRPr="00045EBA" w:rsidRDefault="003576E8" w:rsidP="008D5472">
            <w:pPr>
              <w:rPr>
                <w:rFonts w:ascii="Times New Roman" w:hAnsi="Times New Roman" w:cs="Times New Roman"/>
                <w:sz w:val="18"/>
                <w:szCs w:val="18"/>
              </w:rPr>
            </w:pPr>
          </w:p>
        </w:tc>
      </w:tr>
      <w:tr w:rsidR="003576E8" w:rsidRPr="00045EBA" w14:paraId="4AF3E73F" w14:textId="77777777" w:rsidTr="008D5472">
        <w:trPr>
          <w:trHeight w:val="390"/>
        </w:trPr>
        <w:tc>
          <w:tcPr>
            <w:tcW w:w="157" w:type="pct"/>
            <w:tcBorders>
              <w:top w:val="nil"/>
              <w:left w:val="nil"/>
              <w:right w:val="nil"/>
            </w:tcBorders>
          </w:tcPr>
          <w:p w14:paraId="4798DC70" w14:textId="77777777" w:rsidR="003576E8" w:rsidRPr="00045EBA" w:rsidRDefault="003576E8" w:rsidP="003576E8">
            <w:pPr>
              <w:pStyle w:val="ListParagraph"/>
              <w:numPr>
                <w:ilvl w:val="0"/>
                <w:numId w:val="1"/>
              </w:numPr>
              <w:ind w:left="0" w:firstLine="0"/>
              <w:rPr>
                <w:rFonts w:ascii="Times New Roman" w:hAnsi="Times New Roman" w:cs="Times New Roman"/>
                <w:b/>
                <w:sz w:val="18"/>
                <w:szCs w:val="18"/>
              </w:rPr>
            </w:pPr>
          </w:p>
        </w:tc>
        <w:tc>
          <w:tcPr>
            <w:tcW w:w="532" w:type="pct"/>
            <w:tcBorders>
              <w:top w:val="nil"/>
              <w:left w:val="nil"/>
              <w:right w:val="nil"/>
            </w:tcBorders>
          </w:tcPr>
          <w:p w14:paraId="4E4D860F" w14:textId="77777777" w:rsidR="003576E8" w:rsidRPr="00045EBA" w:rsidRDefault="003576E8" w:rsidP="008D5472">
            <w:pPr>
              <w:rPr>
                <w:rFonts w:ascii="Times New Roman" w:hAnsi="Times New Roman" w:cs="Times New Roman"/>
                <w:b/>
                <w:sz w:val="18"/>
                <w:szCs w:val="18"/>
              </w:rPr>
            </w:pPr>
            <w:r w:rsidRPr="00045EBA">
              <w:rPr>
                <w:rFonts w:ascii="Times New Roman" w:hAnsi="Times New Roman" w:cs="Times New Roman"/>
                <w:b/>
                <w:sz w:val="18"/>
                <w:szCs w:val="18"/>
              </w:rPr>
              <w:t>Political participation</w:t>
            </w:r>
          </w:p>
        </w:tc>
        <w:tc>
          <w:tcPr>
            <w:tcW w:w="189" w:type="pct"/>
            <w:tcBorders>
              <w:top w:val="nil"/>
              <w:left w:val="nil"/>
              <w:right w:val="nil"/>
            </w:tcBorders>
            <w:noWrap/>
          </w:tcPr>
          <w:p w14:paraId="0F1CD155"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-.037</w:t>
            </w:r>
          </w:p>
        </w:tc>
        <w:tc>
          <w:tcPr>
            <w:tcW w:w="243" w:type="pct"/>
            <w:tcBorders>
              <w:top w:val="nil"/>
              <w:left w:val="nil"/>
              <w:right w:val="nil"/>
            </w:tcBorders>
            <w:noWrap/>
          </w:tcPr>
          <w:p w14:paraId="5F97623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.048</w:t>
            </w:r>
          </w:p>
        </w:tc>
        <w:tc>
          <w:tcPr>
            <w:tcW w:w="265" w:type="pct"/>
            <w:tcBorders>
              <w:top w:val="nil"/>
              <w:left w:val="nil"/>
              <w:right w:val="nil"/>
            </w:tcBorders>
            <w:noWrap/>
          </w:tcPr>
          <w:p w14:paraId="4DA0155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.042</w:t>
            </w:r>
          </w:p>
        </w:tc>
        <w:tc>
          <w:tcPr>
            <w:tcW w:w="265" w:type="pct"/>
            <w:tcBorders>
              <w:top w:val="nil"/>
              <w:left w:val="nil"/>
              <w:right w:val="nil"/>
            </w:tcBorders>
            <w:noWrap/>
          </w:tcPr>
          <w:p w14:paraId="115EEB38"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.106**</w:t>
            </w:r>
          </w:p>
        </w:tc>
        <w:tc>
          <w:tcPr>
            <w:tcW w:w="265" w:type="pct"/>
            <w:tcBorders>
              <w:top w:val="nil"/>
              <w:left w:val="nil"/>
              <w:right w:val="nil"/>
            </w:tcBorders>
            <w:noWrap/>
          </w:tcPr>
          <w:p w14:paraId="01728390"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-.098**</w:t>
            </w:r>
          </w:p>
        </w:tc>
        <w:tc>
          <w:tcPr>
            <w:tcW w:w="228" w:type="pct"/>
            <w:tcBorders>
              <w:top w:val="nil"/>
              <w:left w:val="nil"/>
              <w:right w:val="nil"/>
            </w:tcBorders>
            <w:noWrap/>
          </w:tcPr>
          <w:p w14:paraId="212DD1F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.010</w:t>
            </w:r>
          </w:p>
        </w:tc>
        <w:tc>
          <w:tcPr>
            <w:tcW w:w="242" w:type="pct"/>
            <w:tcBorders>
              <w:top w:val="nil"/>
              <w:left w:val="nil"/>
              <w:right w:val="nil"/>
            </w:tcBorders>
            <w:noWrap/>
          </w:tcPr>
          <w:p w14:paraId="75DD332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.032</w:t>
            </w:r>
          </w:p>
        </w:tc>
        <w:tc>
          <w:tcPr>
            <w:tcW w:w="243" w:type="pct"/>
            <w:tcBorders>
              <w:top w:val="nil"/>
              <w:left w:val="nil"/>
              <w:right w:val="nil"/>
            </w:tcBorders>
            <w:noWrap/>
          </w:tcPr>
          <w:p w14:paraId="4200EBAC"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-.034</w:t>
            </w:r>
          </w:p>
        </w:tc>
        <w:tc>
          <w:tcPr>
            <w:tcW w:w="265" w:type="pct"/>
            <w:tcBorders>
              <w:top w:val="nil"/>
              <w:left w:val="nil"/>
              <w:right w:val="nil"/>
            </w:tcBorders>
            <w:noWrap/>
          </w:tcPr>
          <w:p w14:paraId="385E0F0F"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.048</w:t>
            </w:r>
          </w:p>
        </w:tc>
        <w:tc>
          <w:tcPr>
            <w:tcW w:w="265" w:type="pct"/>
            <w:tcBorders>
              <w:top w:val="nil"/>
              <w:left w:val="nil"/>
              <w:right w:val="nil"/>
            </w:tcBorders>
            <w:noWrap/>
          </w:tcPr>
          <w:p w14:paraId="0B7489AB"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.001</w:t>
            </w:r>
          </w:p>
        </w:tc>
        <w:tc>
          <w:tcPr>
            <w:tcW w:w="243" w:type="pct"/>
            <w:tcBorders>
              <w:top w:val="nil"/>
              <w:left w:val="nil"/>
              <w:right w:val="nil"/>
            </w:tcBorders>
            <w:noWrap/>
          </w:tcPr>
          <w:p w14:paraId="10D22916"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.050</w:t>
            </w:r>
          </w:p>
        </w:tc>
        <w:tc>
          <w:tcPr>
            <w:tcW w:w="264" w:type="pct"/>
            <w:tcBorders>
              <w:top w:val="nil"/>
              <w:left w:val="nil"/>
              <w:right w:val="nil"/>
            </w:tcBorders>
            <w:noWrap/>
          </w:tcPr>
          <w:p w14:paraId="697EDACD"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-.101**</w:t>
            </w:r>
          </w:p>
        </w:tc>
        <w:tc>
          <w:tcPr>
            <w:tcW w:w="243" w:type="pct"/>
            <w:tcBorders>
              <w:top w:val="nil"/>
              <w:left w:val="nil"/>
              <w:right w:val="nil"/>
            </w:tcBorders>
            <w:noWrap/>
          </w:tcPr>
          <w:p w14:paraId="429CD1F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-.065</w:t>
            </w:r>
          </w:p>
        </w:tc>
        <w:tc>
          <w:tcPr>
            <w:tcW w:w="243" w:type="pct"/>
            <w:tcBorders>
              <w:top w:val="nil"/>
              <w:left w:val="nil"/>
              <w:right w:val="nil"/>
            </w:tcBorders>
            <w:noWrap/>
          </w:tcPr>
          <w:p w14:paraId="152F2B33"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.116**</w:t>
            </w:r>
          </w:p>
        </w:tc>
        <w:tc>
          <w:tcPr>
            <w:tcW w:w="267" w:type="pct"/>
            <w:tcBorders>
              <w:top w:val="nil"/>
              <w:left w:val="nil"/>
              <w:right w:val="nil"/>
            </w:tcBorders>
          </w:tcPr>
          <w:p w14:paraId="4D9907C9"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-.083*</w:t>
            </w:r>
          </w:p>
        </w:tc>
        <w:tc>
          <w:tcPr>
            <w:tcW w:w="157" w:type="pct"/>
            <w:tcBorders>
              <w:top w:val="nil"/>
              <w:left w:val="nil"/>
              <w:right w:val="nil"/>
            </w:tcBorders>
          </w:tcPr>
          <w:p w14:paraId="02CC9612"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.057*</w:t>
            </w:r>
          </w:p>
        </w:tc>
        <w:tc>
          <w:tcPr>
            <w:tcW w:w="230" w:type="pct"/>
            <w:tcBorders>
              <w:top w:val="nil"/>
              <w:left w:val="nil"/>
              <w:right w:val="nil"/>
            </w:tcBorders>
          </w:tcPr>
          <w:p w14:paraId="7DA5E12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-.009</w:t>
            </w:r>
          </w:p>
        </w:tc>
        <w:tc>
          <w:tcPr>
            <w:tcW w:w="194" w:type="pct"/>
            <w:tcBorders>
              <w:top w:val="nil"/>
              <w:left w:val="nil"/>
              <w:right w:val="nil"/>
            </w:tcBorders>
          </w:tcPr>
          <w:p w14:paraId="5FBC040A" w14:textId="77777777" w:rsidR="003576E8" w:rsidRPr="00045EBA" w:rsidRDefault="003576E8" w:rsidP="008D5472">
            <w:pPr>
              <w:rPr>
                <w:rFonts w:ascii="Times New Roman" w:hAnsi="Times New Roman" w:cs="Times New Roman"/>
                <w:sz w:val="18"/>
                <w:szCs w:val="18"/>
              </w:rPr>
            </w:pPr>
            <w:r w:rsidRPr="00045EBA">
              <w:rPr>
                <w:rFonts w:ascii="Times New Roman" w:hAnsi="Times New Roman" w:cs="Times New Roman"/>
                <w:sz w:val="18"/>
                <w:szCs w:val="18"/>
              </w:rPr>
              <w:t>.100</w:t>
            </w:r>
          </w:p>
        </w:tc>
      </w:tr>
    </w:tbl>
    <w:p w14:paraId="3ABD8CB7" w14:textId="77777777" w:rsidR="003576E8" w:rsidRPr="00045EBA" w:rsidRDefault="003576E8" w:rsidP="003576E8">
      <w:pPr>
        <w:spacing w:after="0" w:line="240" w:lineRule="auto"/>
        <w:rPr>
          <w:rStyle w:val="fontstyle01"/>
          <w:szCs w:val="24"/>
        </w:rPr>
        <w:sectPr w:rsidR="003576E8" w:rsidRPr="00045EBA" w:rsidSect="003576E8">
          <w:pgSz w:w="15840" w:h="12240" w:orient="landscape"/>
          <w:pgMar w:top="1440" w:right="1440" w:bottom="1440" w:left="1440" w:header="720" w:footer="720" w:gutter="0"/>
          <w:cols w:space="720"/>
          <w:docGrid w:linePitch="360"/>
        </w:sectPr>
      </w:pPr>
      <w:r w:rsidRPr="00045EBA">
        <w:rPr>
          <w:rStyle w:val="fontstyle01"/>
          <w:szCs w:val="24"/>
        </w:rPr>
        <w:t>*</w:t>
      </w:r>
      <w:r w:rsidRPr="00045EBA">
        <w:rPr>
          <w:rStyle w:val="fontstyle11"/>
          <w:color w:val="000000" w:themeColor="text1"/>
          <w:szCs w:val="24"/>
        </w:rPr>
        <w:t xml:space="preserve">p </w:t>
      </w:r>
      <w:r w:rsidRPr="00045EBA">
        <w:rPr>
          <w:rStyle w:val="fontstyle31"/>
          <w:rFonts w:ascii="Times New Roman" w:hAnsi="Times New Roman" w:cs="Times New Roman"/>
          <w:color w:val="000000" w:themeColor="text1"/>
          <w:sz w:val="24"/>
          <w:szCs w:val="24"/>
        </w:rPr>
        <w:t xml:space="preserve">&lt; </w:t>
      </w:r>
      <w:r w:rsidRPr="00045EBA">
        <w:rPr>
          <w:rStyle w:val="fontstyle01"/>
          <w:szCs w:val="24"/>
        </w:rPr>
        <w:t>.05. **</w:t>
      </w:r>
      <w:r w:rsidRPr="00045EBA">
        <w:rPr>
          <w:rStyle w:val="fontstyle11"/>
          <w:color w:val="000000" w:themeColor="text1"/>
          <w:szCs w:val="24"/>
        </w:rPr>
        <w:t xml:space="preserve">p </w:t>
      </w:r>
      <w:r w:rsidRPr="00045EBA">
        <w:rPr>
          <w:rStyle w:val="fontstyle31"/>
          <w:rFonts w:ascii="Times New Roman" w:hAnsi="Times New Roman" w:cs="Times New Roman"/>
          <w:color w:val="000000" w:themeColor="text1"/>
          <w:sz w:val="24"/>
          <w:szCs w:val="24"/>
        </w:rPr>
        <w:t xml:space="preserve">&lt; </w:t>
      </w:r>
      <w:r w:rsidRPr="00045EBA">
        <w:rPr>
          <w:rStyle w:val="fontstyle01"/>
          <w:szCs w:val="24"/>
        </w:rPr>
        <w:t>.01</w:t>
      </w:r>
    </w:p>
    <w:p w14:paraId="5882F4F6" w14:textId="3CA2BF02" w:rsidR="006F0471" w:rsidRPr="00045EBA" w:rsidRDefault="00DE7E18" w:rsidP="00C70B47">
      <w:pPr>
        <w:pStyle w:val="Heading1"/>
      </w:pPr>
      <w:r w:rsidRPr="00045EBA">
        <w:lastRenderedPageBreak/>
        <w:t xml:space="preserve">Appendix </w:t>
      </w:r>
      <w:r w:rsidR="00690005" w:rsidRPr="00045EBA">
        <w:t>4</w:t>
      </w:r>
      <w:r w:rsidR="006F0471" w:rsidRPr="00045EBA">
        <w:t xml:space="preserve">: Public attitudes towards more government spending on welfare by Ordinal Logistics Regression </w:t>
      </w:r>
    </w:p>
    <w:p w14:paraId="36F37DAD" w14:textId="77777777" w:rsidR="006F0471" w:rsidRPr="00045EBA" w:rsidRDefault="006F0471" w:rsidP="00F704BB"/>
    <w:p w14:paraId="37FE976F" w14:textId="45467FD4" w:rsidR="008C6BA7" w:rsidRPr="00045EBA" w:rsidRDefault="008C6BA7" w:rsidP="00F704BB">
      <w:pPr>
        <w:pStyle w:val="Heading2"/>
      </w:pPr>
      <w:r w:rsidRPr="00045EBA">
        <w:t xml:space="preserve">Table </w:t>
      </w:r>
      <w:r w:rsidR="003576E8" w:rsidRPr="00045EBA">
        <w:rPr>
          <w:noProof/>
        </w:rPr>
        <w:t>4</w:t>
      </w:r>
      <w:r w:rsidRPr="00045EBA">
        <w:t>: Public attitudes towards more government spending on welfare by Ordinal Logistics Regression</w:t>
      </w:r>
    </w:p>
    <w:tbl>
      <w:tblPr>
        <w:tblStyle w:val="TableGrid"/>
        <w:tblW w:w="9350" w:type="dxa"/>
        <w:tblLook w:val="04A0" w:firstRow="1" w:lastRow="0" w:firstColumn="1" w:lastColumn="0" w:noHBand="0" w:noVBand="1"/>
      </w:tblPr>
      <w:tblGrid>
        <w:gridCol w:w="3048"/>
        <w:gridCol w:w="1275"/>
        <w:gridCol w:w="963"/>
        <w:gridCol w:w="1086"/>
        <w:gridCol w:w="1134"/>
        <w:gridCol w:w="850"/>
        <w:gridCol w:w="994"/>
      </w:tblGrid>
      <w:tr w:rsidR="008C6BA7" w:rsidRPr="00045EBA" w14:paraId="721512F1" w14:textId="77777777" w:rsidTr="005A0273">
        <w:trPr>
          <w:trHeight w:val="376"/>
          <w:tblHeader/>
        </w:trPr>
        <w:tc>
          <w:tcPr>
            <w:tcW w:w="3048" w:type="dxa"/>
            <w:tcBorders>
              <w:left w:val="nil"/>
              <w:right w:val="nil"/>
            </w:tcBorders>
            <w:hideMark/>
          </w:tcPr>
          <w:p w14:paraId="3D044B53"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 </w:t>
            </w:r>
          </w:p>
        </w:tc>
        <w:tc>
          <w:tcPr>
            <w:tcW w:w="1275" w:type="dxa"/>
            <w:tcBorders>
              <w:left w:val="nil"/>
              <w:right w:val="nil"/>
            </w:tcBorders>
            <w:hideMark/>
          </w:tcPr>
          <w:p w14:paraId="68CA8C5C"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Estimate</w:t>
            </w:r>
          </w:p>
        </w:tc>
        <w:tc>
          <w:tcPr>
            <w:tcW w:w="2049" w:type="dxa"/>
            <w:gridSpan w:val="2"/>
            <w:tcBorders>
              <w:left w:val="nil"/>
              <w:right w:val="nil"/>
            </w:tcBorders>
          </w:tcPr>
          <w:p w14:paraId="3D77A420"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95% Confidence Interval</w:t>
            </w:r>
          </w:p>
        </w:tc>
        <w:tc>
          <w:tcPr>
            <w:tcW w:w="1134" w:type="dxa"/>
            <w:tcBorders>
              <w:left w:val="nil"/>
              <w:right w:val="nil"/>
            </w:tcBorders>
            <w:hideMark/>
          </w:tcPr>
          <w:p w14:paraId="31E03F62"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Std. Error</w:t>
            </w:r>
          </w:p>
        </w:tc>
        <w:tc>
          <w:tcPr>
            <w:tcW w:w="850" w:type="dxa"/>
            <w:tcBorders>
              <w:left w:val="nil"/>
              <w:right w:val="nil"/>
            </w:tcBorders>
            <w:hideMark/>
          </w:tcPr>
          <w:p w14:paraId="02EC71B1"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Wald</w:t>
            </w:r>
          </w:p>
        </w:tc>
        <w:tc>
          <w:tcPr>
            <w:tcW w:w="994" w:type="dxa"/>
            <w:tcBorders>
              <w:left w:val="nil"/>
              <w:right w:val="nil"/>
            </w:tcBorders>
          </w:tcPr>
          <w:p w14:paraId="43D233AB"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Adjusted odds ratio</w:t>
            </w:r>
            <w:r w:rsidRPr="00045EBA">
              <w:rPr>
                <w:rStyle w:val="fontstyle01"/>
                <w:rFonts w:ascii="Times New Roman" w:hAnsi="Times New Roman" w:cs="Times New Roman"/>
                <w:b/>
                <w:sz w:val="28"/>
                <w:szCs w:val="24"/>
                <w:vertAlign w:val="superscript"/>
              </w:rPr>
              <w:t xml:space="preserve"> a</w:t>
            </w:r>
          </w:p>
        </w:tc>
      </w:tr>
      <w:tr w:rsidR="008C6BA7" w:rsidRPr="00045EBA" w14:paraId="381B51F2" w14:textId="77777777" w:rsidTr="005A0273">
        <w:trPr>
          <w:trHeight w:val="300"/>
        </w:trPr>
        <w:tc>
          <w:tcPr>
            <w:tcW w:w="3048" w:type="dxa"/>
            <w:tcBorders>
              <w:left w:val="nil"/>
              <w:bottom w:val="single" w:sz="4" w:space="0" w:color="auto"/>
              <w:right w:val="nil"/>
            </w:tcBorders>
            <w:hideMark/>
          </w:tcPr>
          <w:p w14:paraId="2D84A701" w14:textId="77777777" w:rsidR="008C6BA7" w:rsidRPr="00045EBA" w:rsidRDefault="008C6BA7" w:rsidP="00ED5BFC">
            <w:pP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 </w:t>
            </w:r>
          </w:p>
        </w:tc>
        <w:tc>
          <w:tcPr>
            <w:tcW w:w="1275" w:type="dxa"/>
            <w:tcBorders>
              <w:left w:val="nil"/>
              <w:bottom w:val="single" w:sz="4" w:space="0" w:color="auto"/>
              <w:right w:val="nil"/>
            </w:tcBorders>
            <w:hideMark/>
          </w:tcPr>
          <w:p w14:paraId="5507AA2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left w:val="nil"/>
              <w:bottom w:val="single" w:sz="4" w:space="0" w:color="auto"/>
              <w:right w:val="nil"/>
            </w:tcBorders>
          </w:tcPr>
          <w:p w14:paraId="22177D6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Lower Bound</w:t>
            </w:r>
          </w:p>
        </w:tc>
        <w:tc>
          <w:tcPr>
            <w:tcW w:w="1086" w:type="dxa"/>
            <w:tcBorders>
              <w:left w:val="nil"/>
              <w:bottom w:val="single" w:sz="4" w:space="0" w:color="auto"/>
              <w:right w:val="nil"/>
            </w:tcBorders>
          </w:tcPr>
          <w:p w14:paraId="7A31923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Upper Bound</w:t>
            </w:r>
          </w:p>
        </w:tc>
        <w:tc>
          <w:tcPr>
            <w:tcW w:w="1134" w:type="dxa"/>
            <w:tcBorders>
              <w:left w:val="nil"/>
              <w:bottom w:val="single" w:sz="4" w:space="0" w:color="auto"/>
              <w:right w:val="nil"/>
            </w:tcBorders>
            <w:hideMark/>
          </w:tcPr>
          <w:p w14:paraId="5AC3D0C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left w:val="nil"/>
              <w:bottom w:val="single" w:sz="4" w:space="0" w:color="auto"/>
              <w:right w:val="nil"/>
            </w:tcBorders>
            <w:hideMark/>
          </w:tcPr>
          <w:p w14:paraId="252D392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left w:val="nil"/>
              <w:bottom w:val="single" w:sz="4" w:space="0" w:color="auto"/>
              <w:right w:val="nil"/>
            </w:tcBorders>
          </w:tcPr>
          <w:p w14:paraId="52F5BB3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6E6F5289" w14:textId="77777777" w:rsidTr="005A0273">
        <w:trPr>
          <w:trHeight w:val="152"/>
        </w:trPr>
        <w:tc>
          <w:tcPr>
            <w:tcW w:w="3048" w:type="dxa"/>
            <w:tcBorders>
              <w:left w:val="nil"/>
              <w:bottom w:val="nil"/>
              <w:right w:val="nil"/>
            </w:tcBorders>
            <w:hideMark/>
          </w:tcPr>
          <w:p w14:paraId="0B237028"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Age</w:t>
            </w:r>
          </w:p>
        </w:tc>
        <w:tc>
          <w:tcPr>
            <w:tcW w:w="1275" w:type="dxa"/>
            <w:tcBorders>
              <w:left w:val="nil"/>
              <w:bottom w:val="nil"/>
              <w:right w:val="nil"/>
            </w:tcBorders>
            <w:noWrap/>
          </w:tcPr>
          <w:p w14:paraId="69926DB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left w:val="nil"/>
              <w:bottom w:val="nil"/>
              <w:right w:val="nil"/>
            </w:tcBorders>
          </w:tcPr>
          <w:p w14:paraId="3187243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left w:val="nil"/>
              <w:bottom w:val="nil"/>
              <w:right w:val="nil"/>
            </w:tcBorders>
          </w:tcPr>
          <w:p w14:paraId="2885816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left w:val="nil"/>
              <w:bottom w:val="nil"/>
              <w:right w:val="nil"/>
            </w:tcBorders>
            <w:noWrap/>
          </w:tcPr>
          <w:p w14:paraId="24C19546"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left w:val="nil"/>
              <w:bottom w:val="nil"/>
              <w:right w:val="nil"/>
            </w:tcBorders>
            <w:noWrap/>
          </w:tcPr>
          <w:p w14:paraId="31885DE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left w:val="nil"/>
              <w:bottom w:val="nil"/>
              <w:right w:val="nil"/>
            </w:tcBorders>
          </w:tcPr>
          <w:p w14:paraId="5786EE4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1A65762E" w14:textId="77777777" w:rsidTr="005A0273">
        <w:trPr>
          <w:trHeight w:val="152"/>
        </w:trPr>
        <w:tc>
          <w:tcPr>
            <w:tcW w:w="3048" w:type="dxa"/>
            <w:tcBorders>
              <w:top w:val="nil"/>
              <w:left w:val="nil"/>
              <w:bottom w:val="nil"/>
              <w:right w:val="nil"/>
            </w:tcBorders>
          </w:tcPr>
          <w:p w14:paraId="3FBE3593"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 xml:space="preserve">18-35 </w:t>
            </w:r>
          </w:p>
        </w:tc>
        <w:tc>
          <w:tcPr>
            <w:tcW w:w="1275" w:type="dxa"/>
            <w:tcBorders>
              <w:top w:val="nil"/>
              <w:left w:val="nil"/>
              <w:bottom w:val="nil"/>
              <w:right w:val="nil"/>
            </w:tcBorders>
            <w:noWrap/>
          </w:tcPr>
          <w:p w14:paraId="7F1A2024"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0.534*</w:t>
            </w:r>
          </w:p>
        </w:tc>
        <w:tc>
          <w:tcPr>
            <w:tcW w:w="963" w:type="dxa"/>
            <w:tcBorders>
              <w:top w:val="nil"/>
              <w:left w:val="nil"/>
              <w:bottom w:val="nil"/>
              <w:right w:val="nil"/>
            </w:tcBorders>
          </w:tcPr>
          <w:p w14:paraId="284FF9D1"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0.073</w:t>
            </w:r>
          </w:p>
        </w:tc>
        <w:tc>
          <w:tcPr>
            <w:tcW w:w="1086" w:type="dxa"/>
            <w:tcBorders>
              <w:top w:val="nil"/>
              <w:left w:val="nil"/>
              <w:bottom w:val="nil"/>
              <w:right w:val="nil"/>
            </w:tcBorders>
          </w:tcPr>
          <w:p w14:paraId="1F2FA0C4"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0.995</w:t>
            </w:r>
          </w:p>
        </w:tc>
        <w:tc>
          <w:tcPr>
            <w:tcW w:w="1134" w:type="dxa"/>
            <w:tcBorders>
              <w:top w:val="nil"/>
              <w:left w:val="nil"/>
              <w:bottom w:val="nil"/>
              <w:right w:val="nil"/>
            </w:tcBorders>
            <w:noWrap/>
          </w:tcPr>
          <w:p w14:paraId="013750E1"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0.235</w:t>
            </w:r>
          </w:p>
        </w:tc>
        <w:tc>
          <w:tcPr>
            <w:tcW w:w="850" w:type="dxa"/>
            <w:tcBorders>
              <w:top w:val="nil"/>
              <w:left w:val="nil"/>
              <w:bottom w:val="nil"/>
              <w:right w:val="nil"/>
            </w:tcBorders>
            <w:noWrap/>
          </w:tcPr>
          <w:p w14:paraId="42267AC4"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5.154</w:t>
            </w:r>
          </w:p>
        </w:tc>
        <w:tc>
          <w:tcPr>
            <w:tcW w:w="994" w:type="dxa"/>
            <w:tcBorders>
              <w:top w:val="nil"/>
              <w:left w:val="nil"/>
              <w:bottom w:val="nil"/>
              <w:right w:val="nil"/>
            </w:tcBorders>
          </w:tcPr>
          <w:p w14:paraId="59407F6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1.706</w:t>
            </w:r>
          </w:p>
        </w:tc>
      </w:tr>
      <w:tr w:rsidR="008C6BA7" w:rsidRPr="00045EBA" w14:paraId="235A4A81" w14:textId="77777777" w:rsidTr="005A0273">
        <w:trPr>
          <w:trHeight w:val="152"/>
        </w:trPr>
        <w:tc>
          <w:tcPr>
            <w:tcW w:w="3048" w:type="dxa"/>
            <w:tcBorders>
              <w:top w:val="nil"/>
              <w:left w:val="nil"/>
              <w:bottom w:val="nil"/>
              <w:right w:val="nil"/>
            </w:tcBorders>
          </w:tcPr>
          <w:p w14:paraId="417386AC"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36-49</w:t>
            </w:r>
          </w:p>
        </w:tc>
        <w:tc>
          <w:tcPr>
            <w:tcW w:w="1275" w:type="dxa"/>
            <w:tcBorders>
              <w:top w:val="nil"/>
              <w:left w:val="nil"/>
              <w:bottom w:val="nil"/>
              <w:right w:val="nil"/>
            </w:tcBorders>
            <w:noWrap/>
          </w:tcPr>
          <w:p w14:paraId="080244A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0.920***</w:t>
            </w:r>
          </w:p>
        </w:tc>
        <w:tc>
          <w:tcPr>
            <w:tcW w:w="963" w:type="dxa"/>
            <w:tcBorders>
              <w:top w:val="nil"/>
              <w:left w:val="nil"/>
              <w:bottom w:val="nil"/>
              <w:right w:val="nil"/>
            </w:tcBorders>
          </w:tcPr>
          <w:p w14:paraId="5A10C882"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0.426</w:t>
            </w:r>
          </w:p>
        </w:tc>
        <w:tc>
          <w:tcPr>
            <w:tcW w:w="1086" w:type="dxa"/>
            <w:tcBorders>
              <w:top w:val="nil"/>
              <w:left w:val="nil"/>
              <w:bottom w:val="nil"/>
              <w:right w:val="nil"/>
            </w:tcBorders>
          </w:tcPr>
          <w:p w14:paraId="50E8F725"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1.413</w:t>
            </w:r>
          </w:p>
        </w:tc>
        <w:tc>
          <w:tcPr>
            <w:tcW w:w="1134" w:type="dxa"/>
            <w:tcBorders>
              <w:top w:val="nil"/>
              <w:left w:val="nil"/>
              <w:bottom w:val="nil"/>
              <w:right w:val="nil"/>
            </w:tcBorders>
            <w:noWrap/>
          </w:tcPr>
          <w:p w14:paraId="145E3111"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0.252</w:t>
            </w:r>
          </w:p>
        </w:tc>
        <w:tc>
          <w:tcPr>
            <w:tcW w:w="850" w:type="dxa"/>
            <w:tcBorders>
              <w:top w:val="nil"/>
              <w:left w:val="nil"/>
              <w:bottom w:val="nil"/>
              <w:right w:val="nil"/>
            </w:tcBorders>
            <w:noWrap/>
          </w:tcPr>
          <w:p w14:paraId="7C8D1EDB"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13.358</w:t>
            </w:r>
          </w:p>
        </w:tc>
        <w:tc>
          <w:tcPr>
            <w:tcW w:w="994" w:type="dxa"/>
            <w:tcBorders>
              <w:top w:val="nil"/>
              <w:left w:val="nil"/>
              <w:bottom w:val="nil"/>
              <w:right w:val="nil"/>
            </w:tcBorders>
          </w:tcPr>
          <w:p w14:paraId="4CE5B4E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1.096</w:t>
            </w:r>
          </w:p>
        </w:tc>
      </w:tr>
      <w:tr w:rsidR="008C6BA7" w:rsidRPr="00045EBA" w14:paraId="79551CB7" w14:textId="77777777" w:rsidTr="005A0273">
        <w:trPr>
          <w:trHeight w:val="152"/>
        </w:trPr>
        <w:tc>
          <w:tcPr>
            <w:tcW w:w="3048" w:type="dxa"/>
            <w:tcBorders>
              <w:top w:val="nil"/>
              <w:left w:val="nil"/>
              <w:bottom w:val="nil"/>
              <w:right w:val="nil"/>
            </w:tcBorders>
          </w:tcPr>
          <w:p w14:paraId="59E8F401"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50+(ref)</w:t>
            </w:r>
          </w:p>
        </w:tc>
        <w:tc>
          <w:tcPr>
            <w:tcW w:w="1275" w:type="dxa"/>
            <w:tcBorders>
              <w:top w:val="nil"/>
              <w:left w:val="nil"/>
              <w:bottom w:val="nil"/>
              <w:right w:val="nil"/>
            </w:tcBorders>
            <w:noWrap/>
          </w:tcPr>
          <w:p w14:paraId="58E5AC9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7E1B221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71F7317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3331276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7FC1626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38E9B86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2B37EF5D" w14:textId="77777777" w:rsidTr="005A0273">
        <w:trPr>
          <w:trHeight w:val="58"/>
        </w:trPr>
        <w:tc>
          <w:tcPr>
            <w:tcW w:w="3048" w:type="dxa"/>
            <w:tcBorders>
              <w:top w:val="nil"/>
              <w:left w:val="nil"/>
              <w:bottom w:val="nil"/>
              <w:right w:val="nil"/>
            </w:tcBorders>
          </w:tcPr>
          <w:p w14:paraId="513B80A1"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Sex</w:t>
            </w:r>
          </w:p>
        </w:tc>
        <w:tc>
          <w:tcPr>
            <w:tcW w:w="1275" w:type="dxa"/>
            <w:tcBorders>
              <w:top w:val="nil"/>
              <w:left w:val="nil"/>
              <w:bottom w:val="nil"/>
              <w:right w:val="nil"/>
            </w:tcBorders>
            <w:noWrap/>
          </w:tcPr>
          <w:p w14:paraId="72C28CE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2CA49A1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41B931D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78BAB14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2D2F709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0FFE560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7C29E7BE" w14:textId="77777777" w:rsidTr="005A0273">
        <w:trPr>
          <w:trHeight w:val="213"/>
        </w:trPr>
        <w:tc>
          <w:tcPr>
            <w:tcW w:w="3048" w:type="dxa"/>
            <w:tcBorders>
              <w:top w:val="nil"/>
              <w:left w:val="nil"/>
              <w:bottom w:val="nil"/>
              <w:right w:val="nil"/>
            </w:tcBorders>
            <w:hideMark/>
          </w:tcPr>
          <w:p w14:paraId="1BE696EF"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Male</w:t>
            </w:r>
          </w:p>
        </w:tc>
        <w:tc>
          <w:tcPr>
            <w:tcW w:w="1275" w:type="dxa"/>
            <w:tcBorders>
              <w:top w:val="nil"/>
              <w:left w:val="nil"/>
              <w:bottom w:val="nil"/>
              <w:right w:val="nil"/>
            </w:tcBorders>
            <w:noWrap/>
            <w:hideMark/>
          </w:tcPr>
          <w:p w14:paraId="7839019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0.244</w:t>
            </w:r>
          </w:p>
        </w:tc>
        <w:tc>
          <w:tcPr>
            <w:tcW w:w="963" w:type="dxa"/>
            <w:tcBorders>
              <w:top w:val="nil"/>
              <w:left w:val="nil"/>
              <w:bottom w:val="nil"/>
              <w:right w:val="nil"/>
            </w:tcBorders>
          </w:tcPr>
          <w:p w14:paraId="3E0036C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-0.106</w:t>
            </w:r>
          </w:p>
        </w:tc>
        <w:tc>
          <w:tcPr>
            <w:tcW w:w="1086" w:type="dxa"/>
            <w:tcBorders>
              <w:top w:val="nil"/>
              <w:left w:val="nil"/>
              <w:bottom w:val="nil"/>
              <w:right w:val="nil"/>
            </w:tcBorders>
          </w:tcPr>
          <w:p w14:paraId="29437B6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0.594</w:t>
            </w:r>
          </w:p>
        </w:tc>
        <w:tc>
          <w:tcPr>
            <w:tcW w:w="1134" w:type="dxa"/>
            <w:tcBorders>
              <w:top w:val="nil"/>
              <w:left w:val="nil"/>
              <w:bottom w:val="nil"/>
              <w:right w:val="nil"/>
            </w:tcBorders>
            <w:noWrap/>
            <w:hideMark/>
          </w:tcPr>
          <w:p w14:paraId="1CE17D2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0.179</w:t>
            </w:r>
          </w:p>
        </w:tc>
        <w:tc>
          <w:tcPr>
            <w:tcW w:w="850" w:type="dxa"/>
            <w:tcBorders>
              <w:top w:val="nil"/>
              <w:left w:val="nil"/>
              <w:bottom w:val="nil"/>
              <w:right w:val="nil"/>
            </w:tcBorders>
            <w:noWrap/>
            <w:hideMark/>
          </w:tcPr>
          <w:p w14:paraId="118B022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1.869</w:t>
            </w:r>
          </w:p>
        </w:tc>
        <w:tc>
          <w:tcPr>
            <w:tcW w:w="994" w:type="dxa"/>
            <w:tcBorders>
              <w:top w:val="nil"/>
              <w:left w:val="nil"/>
              <w:bottom w:val="nil"/>
              <w:right w:val="nil"/>
            </w:tcBorders>
          </w:tcPr>
          <w:p w14:paraId="1CDD9856"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1.276</w:t>
            </w:r>
          </w:p>
        </w:tc>
      </w:tr>
      <w:tr w:rsidR="008C6BA7" w:rsidRPr="00045EBA" w14:paraId="02531987" w14:textId="77777777" w:rsidTr="005A0273">
        <w:trPr>
          <w:trHeight w:val="166"/>
        </w:trPr>
        <w:tc>
          <w:tcPr>
            <w:tcW w:w="3048" w:type="dxa"/>
            <w:tcBorders>
              <w:top w:val="nil"/>
              <w:left w:val="nil"/>
              <w:bottom w:val="nil"/>
              <w:right w:val="nil"/>
            </w:tcBorders>
            <w:hideMark/>
          </w:tcPr>
          <w:p w14:paraId="6EAC4F51"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Female (ref)</w:t>
            </w:r>
          </w:p>
        </w:tc>
        <w:tc>
          <w:tcPr>
            <w:tcW w:w="1275" w:type="dxa"/>
            <w:tcBorders>
              <w:top w:val="nil"/>
              <w:left w:val="nil"/>
              <w:bottom w:val="nil"/>
              <w:right w:val="nil"/>
            </w:tcBorders>
            <w:noWrap/>
          </w:tcPr>
          <w:p w14:paraId="636BDAD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3BB6A8F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697DF80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20A129F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61D4BC0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393D5E3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78395870" w14:textId="77777777" w:rsidTr="005A0273">
        <w:trPr>
          <w:trHeight w:val="58"/>
        </w:trPr>
        <w:tc>
          <w:tcPr>
            <w:tcW w:w="3048" w:type="dxa"/>
            <w:tcBorders>
              <w:top w:val="nil"/>
              <w:left w:val="nil"/>
              <w:bottom w:val="nil"/>
              <w:right w:val="nil"/>
            </w:tcBorders>
          </w:tcPr>
          <w:p w14:paraId="49070B76"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Ethnicity</w:t>
            </w:r>
          </w:p>
        </w:tc>
        <w:tc>
          <w:tcPr>
            <w:tcW w:w="1275" w:type="dxa"/>
            <w:tcBorders>
              <w:top w:val="nil"/>
              <w:left w:val="nil"/>
              <w:bottom w:val="nil"/>
              <w:right w:val="nil"/>
            </w:tcBorders>
            <w:noWrap/>
          </w:tcPr>
          <w:p w14:paraId="2E4F8949"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63" w:type="dxa"/>
            <w:tcBorders>
              <w:top w:val="nil"/>
              <w:left w:val="nil"/>
              <w:bottom w:val="nil"/>
              <w:right w:val="nil"/>
            </w:tcBorders>
          </w:tcPr>
          <w:p w14:paraId="3C5270B7"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086" w:type="dxa"/>
            <w:tcBorders>
              <w:top w:val="nil"/>
              <w:left w:val="nil"/>
              <w:bottom w:val="nil"/>
              <w:right w:val="nil"/>
            </w:tcBorders>
          </w:tcPr>
          <w:p w14:paraId="41BAE2FD"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134" w:type="dxa"/>
            <w:tcBorders>
              <w:top w:val="nil"/>
              <w:left w:val="nil"/>
              <w:bottom w:val="nil"/>
              <w:right w:val="nil"/>
            </w:tcBorders>
            <w:noWrap/>
          </w:tcPr>
          <w:p w14:paraId="39A2DAD4"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850" w:type="dxa"/>
            <w:tcBorders>
              <w:top w:val="nil"/>
              <w:left w:val="nil"/>
              <w:bottom w:val="nil"/>
              <w:right w:val="nil"/>
            </w:tcBorders>
            <w:noWrap/>
          </w:tcPr>
          <w:p w14:paraId="37B1C577"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94" w:type="dxa"/>
            <w:tcBorders>
              <w:top w:val="nil"/>
              <w:left w:val="nil"/>
              <w:bottom w:val="nil"/>
              <w:right w:val="nil"/>
            </w:tcBorders>
          </w:tcPr>
          <w:p w14:paraId="39F146E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465CFCBA" w14:textId="77777777" w:rsidTr="005A0273">
        <w:trPr>
          <w:trHeight w:val="91"/>
        </w:trPr>
        <w:tc>
          <w:tcPr>
            <w:tcW w:w="3048" w:type="dxa"/>
            <w:tcBorders>
              <w:top w:val="nil"/>
              <w:left w:val="nil"/>
              <w:bottom w:val="nil"/>
              <w:right w:val="nil"/>
            </w:tcBorders>
            <w:hideMark/>
          </w:tcPr>
          <w:p w14:paraId="4B02C90E"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Asantes</w:t>
            </w:r>
          </w:p>
        </w:tc>
        <w:tc>
          <w:tcPr>
            <w:tcW w:w="1275" w:type="dxa"/>
            <w:tcBorders>
              <w:top w:val="nil"/>
              <w:left w:val="nil"/>
              <w:bottom w:val="nil"/>
              <w:right w:val="nil"/>
            </w:tcBorders>
            <w:noWrap/>
            <w:hideMark/>
          </w:tcPr>
          <w:p w14:paraId="44E80E6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-0.528</w:t>
            </w:r>
          </w:p>
        </w:tc>
        <w:tc>
          <w:tcPr>
            <w:tcW w:w="963" w:type="dxa"/>
            <w:tcBorders>
              <w:top w:val="nil"/>
              <w:left w:val="nil"/>
              <w:bottom w:val="nil"/>
              <w:right w:val="nil"/>
            </w:tcBorders>
          </w:tcPr>
          <w:p w14:paraId="157D69F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-1.163</w:t>
            </w:r>
          </w:p>
        </w:tc>
        <w:tc>
          <w:tcPr>
            <w:tcW w:w="1086" w:type="dxa"/>
            <w:tcBorders>
              <w:top w:val="nil"/>
              <w:left w:val="nil"/>
              <w:bottom w:val="nil"/>
              <w:right w:val="nil"/>
            </w:tcBorders>
          </w:tcPr>
          <w:p w14:paraId="0757462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0.108</w:t>
            </w:r>
          </w:p>
        </w:tc>
        <w:tc>
          <w:tcPr>
            <w:tcW w:w="1134" w:type="dxa"/>
            <w:tcBorders>
              <w:top w:val="nil"/>
              <w:left w:val="nil"/>
              <w:bottom w:val="nil"/>
              <w:right w:val="nil"/>
            </w:tcBorders>
            <w:noWrap/>
            <w:hideMark/>
          </w:tcPr>
          <w:p w14:paraId="3A2B380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0.324</w:t>
            </w:r>
          </w:p>
        </w:tc>
        <w:tc>
          <w:tcPr>
            <w:tcW w:w="850" w:type="dxa"/>
            <w:tcBorders>
              <w:top w:val="nil"/>
              <w:left w:val="nil"/>
              <w:bottom w:val="nil"/>
              <w:right w:val="nil"/>
            </w:tcBorders>
            <w:noWrap/>
            <w:hideMark/>
          </w:tcPr>
          <w:p w14:paraId="271274E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2.645</w:t>
            </w:r>
          </w:p>
        </w:tc>
        <w:tc>
          <w:tcPr>
            <w:tcW w:w="994" w:type="dxa"/>
            <w:tcBorders>
              <w:top w:val="nil"/>
              <w:left w:val="nil"/>
              <w:bottom w:val="nil"/>
              <w:right w:val="nil"/>
            </w:tcBorders>
          </w:tcPr>
          <w:p w14:paraId="0A1AEF5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0.589</w:t>
            </w:r>
          </w:p>
        </w:tc>
      </w:tr>
      <w:tr w:rsidR="008C6BA7" w:rsidRPr="00045EBA" w14:paraId="3AA11B09" w14:textId="77777777" w:rsidTr="005A0273">
        <w:trPr>
          <w:trHeight w:val="58"/>
        </w:trPr>
        <w:tc>
          <w:tcPr>
            <w:tcW w:w="3048" w:type="dxa"/>
            <w:tcBorders>
              <w:top w:val="nil"/>
              <w:left w:val="nil"/>
              <w:bottom w:val="nil"/>
              <w:right w:val="nil"/>
            </w:tcBorders>
            <w:hideMark/>
          </w:tcPr>
          <w:p w14:paraId="78584BC6"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 xml:space="preserve">Other </w:t>
            </w:r>
            <w:proofErr w:type="spellStart"/>
            <w:r w:rsidRPr="00045EBA">
              <w:rPr>
                <w:rFonts w:ascii="Times New Roman" w:eastAsia="Times New Roman" w:hAnsi="Times New Roman" w:cs="Times New Roman"/>
                <w:color w:val="000000" w:themeColor="text1"/>
                <w:sz w:val="20"/>
                <w:szCs w:val="20"/>
                <w:lang w:val="en-US"/>
              </w:rPr>
              <w:t>Akans</w:t>
            </w:r>
            <w:proofErr w:type="spellEnd"/>
          </w:p>
        </w:tc>
        <w:tc>
          <w:tcPr>
            <w:tcW w:w="1275" w:type="dxa"/>
            <w:tcBorders>
              <w:top w:val="nil"/>
              <w:left w:val="nil"/>
              <w:bottom w:val="nil"/>
              <w:right w:val="nil"/>
            </w:tcBorders>
            <w:noWrap/>
            <w:hideMark/>
          </w:tcPr>
          <w:p w14:paraId="6E5FF3D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-0.279</w:t>
            </w:r>
          </w:p>
        </w:tc>
        <w:tc>
          <w:tcPr>
            <w:tcW w:w="963" w:type="dxa"/>
            <w:tcBorders>
              <w:top w:val="nil"/>
              <w:left w:val="nil"/>
              <w:bottom w:val="nil"/>
              <w:right w:val="nil"/>
            </w:tcBorders>
          </w:tcPr>
          <w:p w14:paraId="7219BA1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-1.026</w:t>
            </w:r>
          </w:p>
        </w:tc>
        <w:tc>
          <w:tcPr>
            <w:tcW w:w="1086" w:type="dxa"/>
            <w:tcBorders>
              <w:top w:val="nil"/>
              <w:left w:val="nil"/>
              <w:bottom w:val="nil"/>
              <w:right w:val="nil"/>
            </w:tcBorders>
          </w:tcPr>
          <w:p w14:paraId="60051FD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0.467</w:t>
            </w:r>
          </w:p>
        </w:tc>
        <w:tc>
          <w:tcPr>
            <w:tcW w:w="1134" w:type="dxa"/>
            <w:tcBorders>
              <w:top w:val="nil"/>
              <w:left w:val="nil"/>
              <w:bottom w:val="nil"/>
              <w:right w:val="nil"/>
            </w:tcBorders>
            <w:noWrap/>
            <w:hideMark/>
          </w:tcPr>
          <w:p w14:paraId="3FA3049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0.381</w:t>
            </w:r>
          </w:p>
        </w:tc>
        <w:tc>
          <w:tcPr>
            <w:tcW w:w="850" w:type="dxa"/>
            <w:tcBorders>
              <w:top w:val="nil"/>
              <w:left w:val="nil"/>
              <w:bottom w:val="nil"/>
              <w:right w:val="nil"/>
            </w:tcBorders>
            <w:noWrap/>
            <w:hideMark/>
          </w:tcPr>
          <w:p w14:paraId="6BF5243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0.537</w:t>
            </w:r>
          </w:p>
        </w:tc>
        <w:tc>
          <w:tcPr>
            <w:tcW w:w="994" w:type="dxa"/>
            <w:tcBorders>
              <w:top w:val="nil"/>
              <w:left w:val="nil"/>
              <w:bottom w:val="nil"/>
              <w:right w:val="nil"/>
            </w:tcBorders>
          </w:tcPr>
          <w:p w14:paraId="367B7E1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0.757</w:t>
            </w:r>
          </w:p>
        </w:tc>
      </w:tr>
      <w:tr w:rsidR="008C6BA7" w:rsidRPr="00045EBA" w14:paraId="50E55203" w14:textId="77777777" w:rsidTr="005A0273">
        <w:trPr>
          <w:trHeight w:val="99"/>
        </w:trPr>
        <w:tc>
          <w:tcPr>
            <w:tcW w:w="3048" w:type="dxa"/>
            <w:tcBorders>
              <w:top w:val="nil"/>
              <w:left w:val="nil"/>
              <w:bottom w:val="nil"/>
              <w:right w:val="nil"/>
            </w:tcBorders>
            <w:hideMark/>
          </w:tcPr>
          <w:p w14:paraId="51970A93"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Ewes</w:t>
            </w:r>
          </w:p>
        </w:tc>
        <w:tc>
          <w:tcPr>
            <w:tcW w:w="1275" w:type="dxa"/>
            <w:tcBorders>
              <w:top w:val="nil"/>
              <w:left w:val="nil"/>
              <w:bottom w:val="nil"/>
              <w:right w:val="nil"/>
            </w:tcBorders>
            <w:noWrap/>
            <w:hideMark/>
          </w:tcPr>
          <w:p w14:paraId="2A7D8F3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-0.765</w:t>
            </w:r>
          </w:p>
        </w:tc>
        <w:tc>
          <w:tcPr>
            <w:tcW w:w="963" w:type="dxa"/>
            <w:tcBorders>
              <w:top w:val="nil"/>
              <w:left w:val="nil"/>
              <w:bottom w:val="nil"/>
              <w:right w:val="nil"/>
            </w:tcBorders>
          </w:tcPr>
          <w:p w14:paraId="2DEC9E8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-1.740</w:t>
            </w:r>
          </w:p>
        </w:tc>
        <w:tc>
          <w:tcPr>
            <w:tcW w:w="1086" w:type="dxa"/>
            <w:tcBorders>
              <w:top w:val="nil"/>
              <w:left w:val="nil"/>
              <w:bottom w:val="nil"/>
              <w:right w:val="nil"/>
            </w:tcBorders>
          </w:tcPr>
          <w:p w14:paraId="69898D0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0.210</w:t>
            </w:r>
          </w:p>
        </w:tc>
        <w:tc>
          <w:tcPr>
            <w:tcW w:w="1134" w:type="dxa"/>
            <w:tcBorders>
              <w:top w:val="nil"/>
              <w:left w:val="nil"/>
              <w:bottom w:val="nil"/>
              <w:right w:val="nil"/>
            </w:tcBorders>
            <w:noWrap/>
            <w:hideMark/>
          </w:tcPr>
          <w:p w14:paraId="5CF55C4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0.497</w:t>
            </w:r>
          </w:p>
        </w:tc>
        <w:tc>
          <w:tcPr>
            <w:tcW w:w="850" w:type="dxa"/>
            <w:tcBorders>
              <w:top w:val="nil"/>
              <w:left w:val="nil"/>
              <w:bottom w:val="nil"/>
              <w:right w:val="nil"/>
            </w:tcBorders>
            <w:noWrap/>
            <w:hideMark/>
          </w:tcPr>
          <w:p w14:paraId="4BE1015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2.364</w:t>
            </w:r>
          </w:p>
        </w:tc>
        <w:tc>
          <w:tcPr>
            <w:tcW w:w="994" w:type="dxa"/>
            <w:tcBorders>
              <w:top w:val="nil"/>
              <w:left w:val="nil"/>
              <w:bottom w:val="nil"/>
              <w:right w:val="nil"/>
            </w:tcBorders>
          </w:tcPr>
          <w:p w14:paraId="11FDCE7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0.465</w:t>
            </w:r>
          </w:p>
        </w:tc>
      </w:tr>
      <w:tr w:rsidR="008C6BA7" w:rsidRPr="00045EBA" w14:paraId="4177153E" w14:textId="77777777" w:rsidTr="005A0273">
        <w:trPr>
          <w:trHeight w:val="167"/>
        </w:trPr>
        <w:tc>
          <w:tcPr>
            <w:tcW w:w="3048" w:type="dxa"/>
            <w:tcBorders>
              <w:top w:val="nil"/>
              <w:left w:val="nil"/>
              <w:bottom w:val="nil"/>
              <w:right w:val="nil"/>
            </w:tcBorders>
            <w:hideMark/>
          </w:tcPr>
          <w:p w14:paraId="08882731"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Ga-</w:t>
            </w:r>
            <w:proofErr w:type="spellStart"/>
            <w:r w:rsidRPr="00045EBA">
              <w:rPr>
                <w:rFonts w:ascii="Times New Roman" w:eastAsia="Times New Roman" w:hAnsi="Times New Roman" w:cs="Times New Roman"/>
                <w:color w:val="000000" w:themeColor="text1"/>
                <w:sz w:val="20"/>
                <w:szCs w:val="20"/>
                <w:lang w:val="en-US"/>
              </w:rPr>
              <w:t>Adangbe</w:t>
            </w:r>
            <w:proofErr w:type="spellEnd"/>
          </w:p>
        </w:tc>
        <w:tc>
          <w:tcPr>
            <w:tcW w:w="1275" w:type="dxa"/>
            <w:tcBorders>
              <w:top w:val="nil"/>
              <w:left w:val="nil"/>
              <w:bottom w:val="nil"/>
              <w:right w:val="nil"/>
            </w:tcBorders>
            <w:noWrap/>
            <w:hideMark/>
          </w:tcPr>
          <w:p w14:paraId="6A543E1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0.577</w:t>
            </w:r>
          </w:p>
        </w:tc>
        <w:tc>
          <w:tcPr>
            <w:tcW w:w="963" w:type="dxa"/>
            <w:tcBorders>
              <w:top w:val="nil"/>
              <w:left w:val="nil"/>
              <w:bottom w:val="nil"/>
              <w:right w:val="nil"/>
            </w:tcBorders>
          </w:tcPr>
          <w:p w14:paraId="3CDE060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-0.441</w:t>
            </w:r>
          </w:p>
        </w:tc>
        <w:tc>
          <w:tcPr>
            <w:tcW w:w="1086" w:type="dxa"/>
            <w:tcBorders>
              <w:top w:val="nil"/>
              <w:left w:val="nil"/>
              <w:bottom w:val="nil"/>
              <w:right w:val="nil"/>
            </w:tcBorders>
          </w:tcPr>
          <w:p w14:paraId="2C999A4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1.595</w:t>
            </w:r>
          </w:p>
        </w:tc>
        <w:tc>
          <w:tcPr>
            <w:tcW w:w="1134" w:type="dxa"/>
            <w:tcBorders>
              <w:top w:val="nil"/>
              <w:left w:val="nil"/>
              <w:bottom w:val="nil"/>
              <w:right w:val="nil"/>
            </w:tcBorders>
            <w:noWrap/>
            <w:hideMark/>
          </w:tcPr>
          <w:p w14:paraId="1BBF581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0.519</w:t>
            </w:r>
          </w:p>
        </w:tc>
        <w:tc>
          <w:tcPr>
            <w:tcW w:w="850" w:type="dxa"/>
            <w:tcBorders>
              <w:top w:val="nil"/>
              <w:left w:val="nil"/>
              <w:bottom w:val="nil"/>
              <w:right w:val="nil"/>
            </w:tcBorders>
            <w:noWrap/>
            <w:hideMark/>
          </w:tcPr>
          <w:p w14:paraId="16A2AE0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1.233</w:t>
            </w:r>
          </w:p>
        </w:tc>
        <w:tc>
          <w:tcPr>
            <w:tcW w:w="994" w:type="dxa"/>
            <w:tcBorders>
              <w:top w:val="nil"/>
              <w:left w:val="nil"/>
              <w:bottom w:val="nil"/>
              <w:right w:val="nil"/>
            </w:tcBorders>
          </w:tcPr>
          <w:p w14:paraId="79FB870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1.781</w:t>
            </w:r>
          </w:p>
        </w:tc>
      </w:tr>
      <w:tr w:rsidR="008C6BA7" w:rsidRPr="00045EBA" w14:paraId="4EB9465D" w14:textId="77777777" w:rsidTr="005A0273">
        <w:trPr>
          <w:trHeight w:val="173"/>
        </w:trPr>
        <w:tc>
          <w:tcPr>
            <w:tcW w:w="3048" w:type="dxa"/>
            <w:tcBorders>
              <w:top w:val="nil"/>
              <w:left w:val="nil"/>
              <w:bottom w:val="nil"/>
              <w:right w:val="nil"/>
            </w:tcBorders>
            <w:hideMark/>
          </w:tcPr>
          <w:p w14:paraId="1076CA50"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Ethnicity in Northern Ghana (ref)</w:t>
            </w:r>
          </w:p>
        </w:tc>
        <w:tc>
          <w:tcPr>
            <w:tcW w:w="1275" w:type="dxa"/>
            <w:tcBorders>
              <w:top w:val="nil"/>
              <w:left w:val="nil"/>
              <w:bottom w:val="nil"/>
              <w:right w:val="nil"/>
            </w:tcBorders>
            <w:noWrap/>
          </w:tcPr>
          <w:p w14:paraId="383C09E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725578A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54036BC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224B612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40D9F7A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04FF3C4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25638763" w14:textId="77777777" w:rsidTr="005A0273">
        <w:trPr>
          <w:trHeight w:val="206"/>
        </w:trPr>
        <w:tc>
          <w:tcPr>
            <w:tcW w:w="3048" w:type="dxa"/>
            <w:tcBorders>
              <w:top w:val="nil"/>
              <w:left w:val="nil"/>
              <w:bottom w:val="nil"/>
              <w:right w:val="nil"/>
            </w:tcBorders>
            <w:hideMark/>
          </w:tcPr>
          <w:p w14:paraId="34CD494F"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Religiosity</w:t>
            </w:r>
          </w:p>
        </w:tc>
        <w:tc>
          <w:tcPr>
            <w:tcW w:w="1275" w:type="dxa"/>
            <w:tcBorders>
              <w:top w:val="nil"/>
              <w:left w:val="nil"/>
              <w:bottom w:val="nil"/>
              <w:right w:val="nil"/>
            </w:tcBorders>
            <w:noWrap/>
            <w:hideMark/>
          </w:tcPr>
          <w:p w14:paraId="4282284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0.173**</w:t>
            </w:r>
          </w:p>
        </w:tc>
        <w:tc>
          <w:tcPr>
            <w:tcW w:w="963" w:type="dxa"/>
            <w:tcBorders>
              <w:top w:val="nil"/>
              <w:left w:val="nil"/>
              <w:bottom w:val="nil"/>
              <w:right w:val="nil"/>
            </w:tcBorders>
          </w:tcPr>
          <w:p w14:paraId="164FF7B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0.046</w:t>
            </w:r>
          </w:p>
        </w:tc>
        <w:tc>
          <w:tcPr>
            <w:tcW w:w="1086" w:type="dxa"/>
            <w:tcBorders>
              <w:top w:val="nil"/>
              <w:left w:val="nil"/>
              <w:bottom w:val="nil"/>
              <w:right w:val="nil"/>
            </w:tcBorders>
          </w:tcPr>
          <w:p w14:paraId="14DE4195"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0.300</w:t>
            </w:r>
          </w:p>
        </w:tc>
        <w:tc>
          <w:tcPr>
            <w:tcW w:w="1134" w:type="dxa"/>
            <w:tcBorders>
              <w:top w:val="nil"/>
              <w:left w:val="nil"/>
              <w:bottom w:val="nil"/>
              <w:right w:val="nil"/>
            </w:tcBorders>
            <w:noWrap/>
            <w:hideMark/>
          </w:tcPr>
          <w:p w14:paraId="2D86A36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0.065</w:t>
            </w:r>
          </w:p>
        </w:tc>
        <w:tc>
          <w:tcPr>
            <w:tcW w:w="850" w:type="dxa"/>
            <w:tcBorders>
              <w:top w:val="nil"/>
              <w:left w:val="nil"/>
              <w:bottom w:val="nil"/>
              <w:right w:val="nil"/>
            </w:tcBorders>
            <w:noWrap/>
            <w:hideMark/>
          </w:tcPr>
          <w:p w14:paraId="2137A20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4.918</w:t>
            </w:r>
          </w:p>
        </w:tc>
        <w:tc>
          <w:tcPr>
            <w:tcW w:w="994" w:type="dxa"/>
            <w:tcBorders>
              <w:top w:val="nil"/>
              <w:left w:val="nil"/>
              <w:bottom w:val="nil"/>
              <w:right w:val="nil"/>
            </w:tcBorders>
          </w:tcPr>
          <w:p w14:paraId="6E509B5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1.189</w:t>
            </w:r>
          </w:p>
        </w:tc>
      </w:tr>
      <w:tr w:rsidR="008C6BA7" w:rsidRPr="00045EBA" w14:paraId="2097EDE1" w14:textId="77777777" w:rsidTr="005A0273">
        <w:trPr>
          <w:trHeight w:val="173"/>
        </w:trPr>
        <w:tc>
          <w:tcPr>
            <w:tcW w:w="3048" w:type="dxa"/>
            <w:tcBorders>
              <w:top w:val="nil"/>
              <w:left w:val="nil"/>
              <w:bottom w:val="nil"/>
              <w:right w:val="nil"/>
            </w:tcBorders>
          </w:tcPr>
          <w:p w14:paraId="764D9855"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Locality</w:t>
            </w:r>
          </w:p>
        </w:tc>
        <w:tc>
          <w:tcPr>
            <w:tcW w:w="1275" w:type="dxa"/>
            <w:tcBorders>
              <w:top w:val="nil"/>
              <w:left w:val="nil"/>
              <w:bottom w:val="nil"/>
              <w:right w:val="nil"/>
            </w:tcBorders>
            <w:noWrap/>
          </w:tcPr>
          <w:p w14:paraId="19D9FE00"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63" w:type="dxa"/>
            <w:tcBorders>
              <w:top w:val="nil"/>
              <w:left w:val="nil"/>
              <w:bottom w:val="nil"/>
              <w:right w:val="nil"/>
            </w:tcBorders>
          </w:tcPr>
          <w:p w14:paraId="5AF2090F"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086" w:type="dxa"/>
            <w:tcBorders>
              <w:top w:val="nil"/>
              <w:left w:val="nil"/>
              <w:bottom w:val="nil"/>
              <w:right w:val="nil"/>
            </w:tcBorders>
          </w:tcPr>
          <w:p w14:paraId="12527418"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134" w:type="dxa"/>
            <w:tcBorders>
              <w:top w:val="nil"/>
              <w:left w:val="nil"/>
              <w:bottom w:val="nil"/>
              <w:right w:val="nil"/>
            </w:tcBorders>
            <w:noWrap/>
          </w:tcPr>
          <w:p w14:paraId="003C88ED"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850" w:type="dxa"/>
            <w:tcBorders>
              <w:top w:val="nil"/>
              <w:left w:val="nil"/>
              <w:bottom w:val="nil"/>
              <w:right w:val="nil"/>
            </w:tcBorders>
            <w:noWrap/>
          </w:tcPr>
          <w:p w14:paraId="2D5D9529"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94" w:type="dxa"/>
            <w:tcBorders>
              <w:top w:val="nil"/>
              <w:left w:val="nil"/>
              <w:bottom w:val="nil"/>
              <w:right w:val="nil"/>
            </w:tcBorders>
          </w:tcPr>
          <w:p w14:paraId="7A300E0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586E53B0" w14:textId="77777777" w:rsidTr="005A0273">
        <w:trPr>
          <w:trHeight w:val="94"/>
        </w:trPr>
        <w:tc>
          <w:tcPr>
            <w:tcW w:w="3048" w:type="dxa"/>
            <w:tcBorders>
              <w:top w:val="nil"/>
              <w:left w:val="nil"/>
              <w:bottom w:val="nil"/>
              <w:right w:val="nil"/>
            </w:tcBorders>
            <w:hideMark/>
          </w:tcPr>
          <w:p w14:paraId="7F8D8C9A"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 xml:space="preserve">Urban </w:t>
            </w:r>
          </w:p>
        </w:tc>
        <w:tc>
          <w:tcPr>
            <w:tcW w:w="1275" w:type="dxa"/>
            <w:tcBorders>
              <w:top w:val="nil"/>
              <w:left w:val="nil"/>
              <w:bottom w:val="nil"/>
              <w:right w:val="nil"/>
            </w:tcBorders>
            <w:noWrap/>
            <w:hideMark/>
          </w:tcPr>
          <w:p w14:paraId="7457F52A"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-0.377*</w:t>
            </w:r>
          </w:p>
        </w:tc>
        <w:tc>
          <w:tcPr>
            <w:tcW w:w="963" w:type="dxa"/>
            <w:tcBorders>
              <w:top w:val="nil"/>
              <w:left w:val="nil"/>
              <w:bottom w:val="nil"/>
              <w:right w:val="nil"/>
            </w:tcBorders>
          </w:tcPr>
          <w:p w14:paraId="6D654AF6"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-0.721</w:t>
            </w:r>
          </w:p>
        </w:tc>
        <w:tc>
          <w:tcPr>
            <w:tcW w:w="1086" w:type="dxa"/>
            <w:tcBorders>
              <w:top w:val="nil"/>
              <w:left w:val="nil"/>
              <w:bottom w:val="nil"/>
              <w:right w:val="nil"/>
            </w:tcBorders>
          </w:tcPr>
          <w:p w14:paraId="61F99F3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-0.033</w:t>
            </w:r>
          </w:p>
        </w:tc>
        <w:tc>
          <w:tcPr>
            <w:tcW w:w="1134" w:type="dxa"/>
            <w:tcBorders>
              <w:top w:val="nil"/>
              <w:left w:val="nil"/>
              <w:bottom w:val="nil"/>
              <w:right w:val="nil"/>
            </w:tcBorders>
            <w:noWrap/>
          </w:tcPr>
          <w:p w14:paraId="405D4DA8"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0.203</w:t>
            </w:r>
          </w:p>
        </w:tc>
        <w:tc>
          <w:tcPr>
            <w:tcW w:w="850" w:type="dxa"/>
            <w:tcBorders>
              <w:top w:val="nil"/>
              <w:left w:val="nil"/>
              <w:bottom w:val="nil"/>
              <w:right w:val="nil"/>
            </w:tcBorders>
            <w:noWrap/>
          </w:tcPr>
          <w:p w14:paraId="5678EF9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4.622</w:t>
            </w:r>
          </w:p>
        </w:tc>
        <w:tc>
          <w:tcPr>
            <w:tcW w:w="994" w:type="dxa"/>
            <w:tcBorders>
              <w:top w:val="nil"/>
              <w:left w:val="nil"/>
              <w:bottom w:val="nil"/>
              <w:right w:val="nil"/>
            </w:tcBorders>
          </w:tcPr>
          <w:p w14:paraId="788D1BBF"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0.686</w:t>
            </w:r>
          </w:p>
        </w:tc>
      </w:tr>
      <w:tr w:rsidR="008C6BA7" w:rsidRPr="00045EBA" w14:paraId="4A0677F8" w14:textId="77777777" w:rsidTr="005A0273">
        <w:trPr>
          <w:trHeight w:val="125"/>
        </w:trPr>
        <w:tc>
          <w:tcPr>
            <w:tcW w:w="3048" w:type="dxa"/>
            <w:tcBorders>
              <w:top w:val="nil"/>
              <w:left w:val="nil"/>
              <w:bottom w:val="nil"/>
              <w:right w:val="nil"/>
            </w:tcBorders>
            <w:hideMark/>
          </w:tcPr>
          <w:p w14:paraId="1B8D76F5"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Rural (ref)</w:t>
            </w:r>
          </w:p>
        </w:tc>
        <w:tc>
          <w:tcPr>
            <w:tcW w:w="1275" w:type="dxa"/>
            <w:tcBorders>
              <w:top w:val="nil"/>
              <w:left w:val="nil"/>
              <w:bottom w:val="nil"/>
              <w:right w:val="nil"/>
            </w:tcBorders>
            <w:noWrap/>
          </w:tcPr>
          <w:p w14:paraId="1D195DB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712BE3C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3BCD538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4F09676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36D00D8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66A4596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040BCF22" w14:textId="77777777" w:rsidTr="005A0273">
        <w:trPr>
          <w:trHeight w:val="125"/>
        </w:trPr>
        <w:tc>
          <w:tcPr>
            <w:tcW w:w="3048" w:type="dxa"/>
            <w:tcBorders>
              <w:top w:val="nil"/>
              <w:left w:val="nil"/>
              <w:bottom w:val="nil"/>
              <w:right w:val="nil"/>
            </w:tcBorders>
          </w:tcPr>
          <w:p w14:paraId="75353DBB"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Educational attainment</w:t>
            </w:r>
          </w:p>
        </w:tc>
        <w:tc>
          <w:tcPr>
            <w:tcW w:w="1275" w:type="dxa"/>
            <w:tcBorders>
              <w:top w:val="nil"/>
              <w:left w:val="nil"/>
              <w:bottom w:val="nil"/>
              <w:right w:val="nil"/>
            </w:tcBorders>
            <w:noWrap/>
          </w:tcPr>
          <w:p w14:paraId="168E2A91"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63" w:type="dxa"/>
            <w:tcBorders>
              <w:top w:val="nil"/>
              <w:left w:val="nil"/>
              <w:bottom w:val="nil"/>
              <w:right w:val="nil"/>
            </w:tcBorders>
          </w:tcPr>
          <w:p w14:paraId="6703CB6C"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086" w:type="dxa"/>
            <w:tcBorders>
              <w:top w:val="nil"/>
              <w:left w:val="nil"/>
              <w:bottom w:val="nil"/>
              <w:right w:val="nil"/>
            </w:tcBorders>
          </w:tcPr>
          <w:p w14:paraId="179FEAC5"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134" w:type="dxa"/>
            <w:tcBorders>
              <w:top w:val="nil"/>
              <w:left w:val="nil"/>
              <w:bottom w:val="nil"/>
              <w:right w:val="nil"/>
            </w:tcBorders>
            <w:noWrap/>
          </w:tcPr>
          <w:p w14:paraId="6CFE36B2"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850" w:type="dxa"/>
            <w:tcBorders>
              <w:top w:val="nil"/>
              <w:left w:val="nil"/>
              <w:bottom w:val="nil"/>
              <w:right w:val="nil"/>
            </w:tcBorders>
            <w:noWrap/>
          </w:tcPr>
          <w:p w14:paraId="6F852E2B"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94" w:type="dxa"/>
            <w:tcBorders>
              <w:top w:val="nil"/>
              <w:left w:val="nil"/>
              <w:bottom w:val="nil"/>
              <w:right w:val="nil"/>
            </w:tcBorders>
          </w:tcPr>
          <w:p w14:paraId="634909D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3C06C69D" w14:textId="77777777" w:rsidTr="005A0273">
        <w:trPr>
          <w:trHeight w:val="157"/>
        </w:trPr>
        <w:tc>
          <w:tcPr>
            <w:tcW w:w="3048" w:type="dxa"/>
            <w:tcBorders>
              <w:top w:val="nil"/>
              <w:left w:val="nil"/>
              <w:bottom w:val="nil"/>
              <w:right w:val="nil"/>
            </w:tcBorders>
            <w:hideMark/>
          </w:tcPr>
          <w:p w14:paraId="54160425"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Primary school</w:t>
            </w:r>
          </w:p>
        </w:tc>
        <w:tc>
          <w:tcPr>
            <w:tcW w:w="1275" w:type="dxa"/>
            <w:tcBorders>
              <w:top w:val="nil"/>
              <w:left w:val="nil"/>
              <w:bottom w:val="nil"/>
              <w:right w:val="nil"/>
            </w:tcBorders>
            <w:noWrap/>
            <w:hideMark/>
          </w:tcPr>
          <w:p w14:paraId="6BA9F381"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-0.361</w:t>
            </w:r>
          </w:p>
        </w:tc>
        <w:tc>
          <w:tcPr>
            <w:tcW w:w="963" w:type="dxa"/>
            <w:tcBorders>
              <w:top w:val="nil"/>
              <w:left w:val="nil"/>
              <w:bottom w:val="nil"/>
              <w:right w:val="nil"/>
            </w:tcBorders>
          </w:tcPr>
          <w:p w14:paraId="71EF8390"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-1.024</w:t>
            </w:r>
          </w:p>
        </w:tc>
        <w:tc>
          <w:tcPr>
            <w:tcW w:w="1086" w:type="dxa"/>
            <w:tcBorders>
              <w:top w:val="nil"/>
              <w:left w:val="nil"/>
              <w:bottom w:val="nil"/>
              <w:right w:val="nil"/>
            </w:tcBorders>
          </w:tcPr>
          <w:p w14:paraId="0C971424"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0.302</w:t>
            </w:r>
          </w:p>
        </w:tc>
        <w:tc>
          <w:tcPr>
            <w:tcW w:w="1134" w:type="dxa"/>
            <w:tcBorders>
              <w:top w:val="nil"/>
              <w:left w:val="nil"/>
              <w:bottom w:val="nil"/>
              <w:right w:val="nil"/>
            </w:tcBorders>
            <w:noWrap/>
            <w:hideMark/>
          </w:tcPr>
          <w:p w14:paraId="1AEC610D"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0.338</w:t>
            </w:r>
          </w:p>
        </w:tc>
        <w:tc>
          <w:tcPr>
            <w:tcW w:w="850" w:type="dxa"/>
            <w:tcBorders>
              <w:top w:val="nil"/>
              <w:left w:val="nil"/>
              <w:bottom w:val="nil"/>
              <w:right w:val="nil"/>
            </w:tcBorders>
            <w:noWrap/>
            <w:hideMark/>
          </w:tcPr>
          <w:p w14:paraId="7953FD7F"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1.138</w:t>
            </w:r>
          </w:p>
        </w:tc>
        <w:tc>
          <w:tcPr>
            <w:tcW w:w="994" w:type="dxa"/>
            <w:tcBorders>
              <w:top w:val="nil"/>
              <w:left w:val="nil"/>
              <w:bottom w:val="nil"/>
              <w:right w:val="nil"/>
            </w:tcBorders>
          </w:tcPr>
          <w:p w14:paraId="2630DFCF"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0.697</w:t>
            </w:r>
          </w:p>
        </w:tc>
      </w:tr>
      <w:tr w:rsidR="008C6BA7" w:rsidRPr="00045EBA" w14:paraId="42BFB605" w14:textId="77777777" w:rsidTr="005A0273">
        <w:trPr>
          <w:trHeight w:val="161"/>
        </w:trPr>
        <w:tc>
          <w:tcPr>
            <w:tcW w:w="3048" w:type="dxa"/>
            <w:tcBorders>
              <w:top w:val="nil"/>
              <w:left w:val="nil"/>
              <w:bottom w:val="nil"/>
              <w:right w:val="nil"/>
            </w:tcBorders>
            <w:hideMark/>
          </w:tcPr>
          <w:p w14:paraId="6AFE5AA3"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JHS</w:t>
            </w:r>
          </w:p>
        </w:tc>
        <w:tc>
          <w:tcPr>
            <w:tcW w:w="1275" w:type="dxa"/>
            <w:tcBorders>
              <w:top w:val="nil"/>
              <w:left w:val="nil"/>
              <w:bottom w:val="nil"/>
              <w:right w:val="nil"/>
            </w:tcBorders>
            <w:noWrap/>
            <w:hideMark/>
          </w:tcPr>
          <w:p w14:paraId="3AE804BE"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-0.372</w:t>
            </w:r>
          </w:p>
        </w:tc>
        <w:tc>
          <w:tcPr>
            <w:tcW w:w="963" w:type="dxa"/>
            <w:tcBorders>
              <w:top w:val="nil"/>
              <w:left w:val="nil"/>
              <w:bottom w:val="nil"/>
              <w:right w:val="nil"/>
            </w:tcBorders>
          </w:tcPr>
          <w:p w14:paraId="720ACBA8"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-1.039</w:t>
            </w:r>
          </w:p>
        </w:tc>
        <w:tc>
          <w:tcPr>
            <w:tcW w:w="1086" w:type="dxa"/>
            <w:tcBorders>
              <w:top w:val="nil"/>
              <w:left w:val="nil"/>
              <w:bottom w:val="nil"/>
              <w:right w:val="nil"/>
            </w:tcBorders>
          </w:tcPr>
          <w:p w14:paraId="2333D5AF"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0.294</w:t>
            </w:r>
          </w:p>
        </w:tc>
        <w:tc>
          <w:tcPr>
            <w:tcW w:w="1134" w:type="dxa"/>
            <w:tcBorders>
              <w:top w:val="nil"/>
              <w:left w:val="nil"/>
              <w:bottom w:val="nil"/>
              <w:right w:val="nil"/>
            </w:tcBorders>
            <w:noWrap/>
            <w:hideMark/>
          </w:tcPr>
          <w:p w14:paraId="1699528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0.340</w:t>
            </w:r>
          </w:p>
        </w:tc>
        <w:tc>
          <w:tcPr>
            <w:tcW w:w="850" w:type="dxa"/>
            <w:tcBorders>
              <w:top w:val="nil"/>
              <w:left w:val="nil"/>
              <w:bottom w:val="nil"/>
              <w:right w:val="nil"/>
            </w:tcBorders>
            <w:noWrap/>
            <w:hideMark/>
          </w:tcPr>
          <w:p w14:paraId="130092A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1.199</w:t>
            </w:r>
          </w:p>
        </w:tc>
        <w:tc>
          <w:tcPr>
            <w:tcW w:w="994" w:type="dxa"/>
            <w:tcBorders>
              <w:top w:val="nil"/>
              <w:left w:val="nil"/>
              <w:bottom w:val="nil"/>
              <w:right w:val="nil"/>
            </w:tcBorders>
          </w:tcPr>
          <w:p w14:paraId="18063F86"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0.689</w:t>
            </w:r>
          </w:p>
        </w:tc>
      </w:tr>
      <w:tr w:rsidR="008C6BA7" w:rsidRPr="00045EBA" w14:paraId="46855157" w14:textId="77777777" w:rsidTr="005A0273">
        <w:trPr>
          <w:trHeight w:val="151"/>
        </w:trPr>
        <w:tc>
          <w:tcPr>
            <w:tcW w:w="3048" w:type="dxa"/>
            <w:tcBorders>
              <w:top w:val="nil"/>
              <w:left w:val="nil"/>
              <w:bottom w:val="nil"/>
              <w:right w:val="nil"/>
            </w:tcBorders>
            <w:hideMark/>
          </w:tcPr>
          <w:p w14:paraId="4FB6BC73"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MLSC</w:t>
            </w:r>
          </w:p>
        </w:tc>
        <w:tc>
          <w:tcPr>
            <w:tcW w:w="1275" w:type="dxa"/>
            <w:tcBorders>
              <w:top w:val="nil"/>
              <w:left w:val="nil"/>
              <w:bottom w:val="nil"/>
              <w:right w:val="nil"/>
            </w:tcBorders>
            <w:noWrap/>
            <w:hideMark/>
          </w:tcPr>
          <w:p w14:paraId="3068716D"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0.421</w:t>
            </w:r>
          </w:p>
        </w:tc>
        <w:tc>
          <w:tcPr>
            <w:tcW w:w="963" w:type="dxa"/>
            <w:tcBorders>
              <w:top w:val="nil"/>
              <w:left w:val="nil"/>
              <w:bottom w:val="nil"/>
              <w:right w:val="nil"/>
            </w:tcBorders>
          </w:tcPr>
          <w:p w14:paraId="31D440C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-0.401</w:t>
            </w:r>
          </w:p>
        </w:tc>
        <w:tc>
          <w:tcPr>
            <w:tcW w:w="1086" w:type="dxa"/>
            <w:tcBorders>
              <w:top w:val="nil"/>
              <w:left w:val="nil"/>
              <w:bottom w:val="nil"/>
              <w:right w:val="nil"/>
            </w:tcBorders>
          </w:tcPr>
          <w:p w14:paraId="36C61ED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1.243</w:t>
            </w:r>
          </w:p>
        </w:tc>
        <w:tc>
          <w:tcPr>
            <w:tcW w:w="1134" w:type="dxa"/>
            <w:tcBorders>
              <w:top w:val="nil"/>
              <w:left w:val="nil"/>
              <w:bottom w:val="nil"/>
              <w:right w:val="nil"/>
            </w:tcBorders>
            <w:noWrap/>
            <w:hideMark/>
          </w:tcPr>
          <w:p w14:paraId="699AAE78"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0.419</w:t>
            </w:r>
          </w:p>
        </w:tc>
        <w:tc>
          <w:tcPr>
            <w:tcW w:w="850" w:type="dxa"/>
            <w:tcBorders>
              <w:top w:val="nil"/>
              <w:left w:val="nil"/>
              <w:bottom w:val="nil"/>
              <w:right w:val="nil"/>
            </w:tcBorders>
            <w:noWrap/>
            <w:hideMark/>
          </w:tcPr>
          <w:p w14:paraId="6E24158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1.007</w:t>
            </w:r>
          </w:p>
        </w:tc>
        <w:tc>
          <w:tcPr>
            <w:tcW w:w="994" w:type="dxa"/>
            <w:tcBorders>
              <w:top w:val="nil"/>
              <w:left w:val="nil"/>
              <w:bottom w:val="nil"/>
              <w:right w:val="nil"/>
            </w:tcBorders>
          </w:tcPr>
          <w:p w14:paraId="795B818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1.523</w:t>
            </w:r>
          </w:p>
        </w:tc>
      </w:tr>
      <w:tr w:rsidR="008C6BA7" w:rsidRPr="00045EBA" w14:paraId="72AEDAE9" w14:textId="77777777" w:rsidTr="005A0273">
        <w:trPr>
          <w:trHeight w:val="155"/>
        </w:trPr>
        <w:tc>
          <w:tcPr>
            <w:tcW w:w="3048" w:type="dxa"/>
            <w:tcBorders>
              <w:top w:val="nil"/>
              <w:left w:val="nil"/>
              <w:bottom w:val="nil"/>
              <w:right w:val="nil"/>
            </w:tcBorders>
            <w:hideMark/>
          </w:tcPr>
          <w:p w14:paraId="038E5817"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proofErr w:type="spellStart"/>
            <w:r w:rsidRPr="00045EBA">
              <w:rPr>
                <w:rFonts w:ascii="Times New Roman" w:eastAsia="Times New Roman" w:hAnsi="Times New Roman" w:cs="Times New Roman"/>
                <w:color w:val="000000" w:themeColor="text1"/>
                <w:sz w:val="20"/>
                <w:szCs w:val="20"/>
                <w:lang w:val="en-US"/>
              </w:rPr>
              <w:t>O’Level</w:t>
            </w:r>
            <w:proofErr w:type="spellEnd"/>
          </w:p>
        </w:tc>
        <w:tc>
          <w:tcPr>
            <w:tcW w:w="1275" w:type="dxa"/>
            <w:tcBorders>
              <w:top w:val="nil"/>
              <w:left w:val="nil"/>
              <w:bottom w:val="nil"/>
              <w:right w:val="nil"/>
            </w:tcBorders>
            <w:noWrap/>
            <w:hideMark/>
          </w:tcPr>
          <w:p w14:paraId="06D629E6"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0.382</w:t>
            </w:r>
          </w:p>
        </w:tc>
        <w:tc>
          <w:tcPr>
            <w:tcW w:w="963" w:type="dxa"/>
            <w:tcBorders>
              <w:top w:val="nil"/>
              <w:left w:val="nil"/>
              <w:bottom w:val="nil"/>
              <w:right w:val="nil"/>
            </w:tcBorders>
          </w:tcPr>
          <w:p w14:paraId="6112113A"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-2.618</w:t>
            </w:r>
          </w:p>
        </w:tc>
        <w:tc>
          <w:tcPr>
            <w:tcW w:w="1086" w:type="dxa"/>
            <w:tcBorders>
              <w:top w:val="nil"/>
              <w:left w:val="nil"/>
              <w:bottom w:val="nil"/>
              <w:right w:val="nil"/>
            </w:tcBorders>
          </w:tcPr>
          <w:p w14:paraId="0D2BD28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0.145</w:t>
            </w:r>
          </w:p>
        </w:tc>
        <w:tc>
          <w:tcPr>
            <w:tcW w:w="1134" w:type="dxa"/>
            <w:tcBorders>
              <w:top w:val="nil"/>
              <w:left w:val="nil"/>
              <w:bottom w:val="nil"/>
              <w:right w:val="nil"/>
            </w:tcBorders>
            <w:noWrap/>
            <w:hideMark/>
          </w:tcPr>
          <w:p w14:paraId="6537A967"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0.631</w:t>
            </w:r>
          </w:p>
        </w:tc>
        <w:tc>
          <w:tcPr>
            <w:tcW w:w="850" w:type="dxa"/>
            <w:tcBorders>
              <w:top w:val="nil"/>
              <w:left w:val="nil"/>
              <w:bottom w:val="nil"/>
              <w:right w:val="nil"/>
            </w:tcBorders>
            <w:noWrap/>
            <w:hideMark/>
          </w:tcPr>
          <w:p w14:paraId="236ACF01"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0.798</w:t>
            </w:r>
          </w:p>
        </w:tc>
        <w:tc>
          <w:tcPr>
            <w:tcW w:w="994" w:type="dxa"/>
            <w:tcBorders>
              <w:top w:val="nil"/>
              <w:left w:val="nil"/>
              <w:bottom w:val="nil"/>
              <w:right w:val="nil"/>
            </w:tcBorders>
          </w:tcPr>
          <w:p w14:paraId="53941322"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0.682</w:t>
            </w:r>
          </w:p>
        </w:tc>
      </w:tr>
      <w:tr w:rsidR="008C6BA7" w:rsidRPr="00045EBA" w14:paraId="0E45ED88" w14:textId="77777777" w:rsidTr="005A0273">
        <w:trPr>
          <w:trHeight w:val="173"/>
        </w:trPr>
        <w:tc>
          <w:tcPr>
            <w:tcW w:w="3048" w:type="dxa"/>
            <w:tcBorders>
              <w:top w:val="nil"/>
              <w:left w:val="nil"/>
              <w:bottom w:val="nil"/>
              <w:right w:val="nil"/>
            </w:tcBorders>
            <w:hideMark/>
          </w:tcPr>
          <w:p w14:paraId="39111B80"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proofErr w:type="spellStart"/>
            <w:r w:rsidRPr="00045EBA">
              <w:rPr>
                <w:rFonts w:ascii="Times New Roman" w:eastAsia="Times New Roman" w:hAnsi="Times New Roman" w:cs="Times New Roman"/>
                <w:color w:val="000000" w:themeColor="text1"/>
                <w:sz w:val="20"/>
                <w:szCs w:val="20"/>
                <w:lang w:val="en-US"/>
              </w:rPr>
              <w:t>A’Level</w:t>
            </w:r>
            <w:proofErr w:type="spellEnd"/>
          </w:p>
        </w:tc>
        <w:tc>
          <w:tcPr>
            <w:tcW w:w="1275" w:type="dxa"/>
            <w:tcBorders>
              <w:top w:val="nil"/>
              <w:left w:val="nil"/>
              <w:bottom w:val="nil"/>
              <w:right w:val="nil"/>
            </w:tcBorders>
            <w:noWrap/>
            <w:hideMark/>
          </w:tcPr>
          <w:p w14:paraId="6058C4E8"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-0.246</w:t>
            </w:r>
          </w:p>
        </w:tc>
        <w:tc>
          <w:tcPr>
            <w:tcW w:w="963" w:type="dxa"/>
            <w:tcBorders>
              <w:top w:val="nil"/>
              <w:left w:val="nil"/>
              <w:bottom w:val="nil"/>
              <w:right w:val="nil"/>
            </w:tcBorders>
          </w:tcPr>
          <w:p w14:paraId="4886D617"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-1.928</w:t>
            </w:r>
          </w:p>
        </w:tc>
        <w:tc>
          <w:tcPr>
            <w:tcW w:w="1086" w:type="dxa"/>
            <w:tcBorders>
              <w:top w:val="nil"/>
              <w:left w:val="nil"/>
              <w:bottom w:val="nil"/>
              <w:right w:val="nil"/>
            </w:tcBorders>
          </w:tcPr>
          <w:p w14:paraId="77D01A14"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1.436</w:t>
            </w:r>
          </w:p>
        </w:tc>
        <w:tc>
          <w:tcPr>
            <w:tcW w:w="1134" w:type="dxa"/>
            <w:tcBorders>
              <w:top w:val="nil"/>
              <w:left w:val="nil"/>
              <w:bottom w:val="nil"/>
              <w:right w:val="nil"/>
            </w:tcBorders>
            <w:noWrap/>
            <w:hideMark/>
          </w:tcPr>
          <w:p w14:paraId="0585566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0.858</w:t>
            </w:r>
          </w:p>
        </w:tc>
        <w:tc>
          <w:tcPr>
            <w:tcW w:w="850" w:type="dxa"/>
            <w:tcBorders>
              <w:top w:val="nil"/>
              <w:left w:val="nil"/>
              <w:bottom w:val="nil"/>
              <w:right w:val="nil"/>
            </w:tcBorders>
            <w:noWrap/>
            <w:hideMark/>
          </w:tcPr>
          <w:p w14:paraId="6751291A"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0.082</w:t>
            </w:r>
          </w:p>
        </w:tc>
        <w:tc>
          <w:tcPr>
            <w:tcW w:w="994" w:type="dxa"/>
            <w:tcBorders>
              <w:top w:val="nil"/>
              <w:left w:val="nil"/>
              <w:bottom w:val="nil"/>
              <w:right w:val="nil"/>
            </w:tcBorders>
          </w:tcPr>
          <w:p w14:paraId="2FA2A94E"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0.782</w:t>
            </w:r>
          </w:p>
        </w:tc>
      </w:tr>
      <w:tr w:rsidR="008C6BA7" w:rsidRPr="00045EBA" w14:paraId="6B7D6852" w14:textId="77777777" w:rsidTr="005A0273">
        <w:trPr>
          <w:trHeight w:val="177"/>
        </w:trPr>
        <w:tc>
          <w:tcPr>
            <w:tcW w:w="3048" w:type="dxa"/>
            <w:tcBorders>
              <w:top w:val="nil"/>
              <w:left w:val="nil"/>
              <w:bottom w:val="nil"/>
              <w:right w:val="nil"/>
            </w:tcBorders>
            <w:hideMark/>
          </w:tcPr>
          <w:p w14:paraId="2BB625DE"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SHS</w:t>
            </w:r>
          </w:p>
        </w:tc>
        <w:tc>
          <w:tcPr>
            <w:tcW w:w="1275" w:type="dxa"/>
            <w:tcBorders>
              <w:top w:val="nil"/>
              <w:left w:val="nil"/>
              <w:bottom w:val="nil"/>
              <w:right w:val="nil"/>
            </w:tcBorders>
            <w:noWrap/>
            <w:hideMark/>
          </w:tcPr>
          <w:p w14:paraId="05D7769D"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0.095</w:t>
            </w:r>
          </w:p>
        </w:tc>
        <w:tc>
          <w:tcPr>
            <w:tcW w:w="963" w:type="dxa"/>
            <w:tcBorders>
              <w:top w:val="nil"/>
              <w:left w:val="nil"/>
              <w:bottom w:val="nil"/>
              <w:right w:val="nil"/>
            </w:tcBorders>
          </w:tcPr>
          <w:p w14:paraId="35EE2B05"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-0.553</w:t>
            </w:r>
          </w:p>
        </w:tc>
        <w:tc>
          <w:tcPr>
            <w:tcW w:w="1086" w:type="dxa"/>
            <w:tcBorders>
              <w:top w:val="nil"/>
              <w:left w:val="nil"/>
              <w:bottom w:val="nil"/>
              <w:right w:val="nil"/>
            </w:tcBorders>
          </w:tcPr>
          <w:p w14:paraId="0CF52B52"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0.743</w:t>
            </w:r>
          </w:p>
        </w:tc>
        <w:tc>
          <w:tcPr>
            <w:tcW w:w="1134" w:type="dxa"/>
            <w:tcBorders>
              <w:top w:val="nil"/>
              <w:left w:val="nil"/>
              <w:bottom w:val="nil"/>
              <w:right w:val="nil"/>
            </w:tcBorders>
            <w:noWrap/>
            <w:hideMark/>
          </w:tcPr>
          <w:p w14:paraId="348BADB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0.331</w:t>
            </w:r>
          </w:p>
        </w:tc>
        <w:tc>
          <w:tcPr>
            <w:tcW w:w="850" w:type="dxa"/>
            <w:tcBorders>
              <w:top w:val="nil"/>
              <w:left w:val="nil"/>
              <w:bottom w:val="nil"/>
              <w:right w:val="nil"/>
            </w:tcBorders>
            <w:noWrap/>
            <w:hideMark/>
          </w:tcPr>
          <w:p w14:paraId="6D94703D"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0.082</w:t>
            </w:r>
          </w:p>
        </w:tc>
        <w:tc>
          <w:tcPr>
            <w:tcW w:w="994" w:type="dxa"/>
            <w:tcBorders>
              <w:top w:val="nil"/>
              <w:left w:val="nil"/>
              <w:bottom w:val="nil"/>
              <w:right w:val="nil"/>
            </w:tcBorders>
          </w:tcPr>
          <w:p w14:paraId="72A2D2C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1.099</w:t>
            </w:r>
          </w:p>
        </w:tc>
      </w:tr>
      <w:tr w:rsidR="008C6BA7" w:rsidRPr="00045EBA" w14:paraId="764CB0C6" w14:textId="77777777" w:rsidTr="005A0273">
        <w:trPr>
          <w:trHeight w:val="167"/>
        </w:trPr>
        <w:tc>
          <w:tcPr>
            <w:tcW w:w="3048" w:type="dxa"/>
            <w:tcBorders>
              <w:top w:val="nil"/>
              <w:left w:val="nil"/>
              <w:bottom w:val="nil"/>
              <w:right w:val="nil"/>
            </w:tcBorders>
            <w:hideMark/>
          </w:tcPr>
          <w:p w14:paraId="45180301"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Tertiary</w:t>
            </w:r>
          </w:p>
        </w:tc>
        <w:tc>
          <w:tcPr>
            <w:tcW w:w="1275" w:type="dxa"/>
            <w:tcBorders>
              <w:top w:val="nil"/>
              <w:left w:val="nil"/>
              <w:bottom w:val="nil"/>
              <w:right w:val="nil"/>
            </w:tcBorders>
            <w:noWrap/>
            <w:hideMark/>
          </w:tcPr>
          <w:p w14:paraId="453828E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-0.247</w:t>
            </w:r>
          </w:p>
        </w:tc>
        <w:tc>
          <w:tcPr>
            <w:tcW w:w="963" w:type="dxa"/>
            <w:tcBorders>
              <w:top w:val="nil"/>
              <w:left w:val="nil"/>
              <w:bottom w:val="nil"/>
              <w:right w:val="nil"/>
            </w:tcBorders>
          </w:tcPr>
          <w:p w14:paraId="1685590B"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-.889</w:t>
            </w:r>
          </w:p>
        </w:tc>
        <w:tc>
          <w:tcPr>
            <w:tcW w:w="1086" w:type="dxa"/>
            <w:tcBorders>
              <w:top w:val="nil"/>
              <w:left w:val="nil"/>
              <w:bottom w:val="nil"/>
              <w:right w:val="nil"/>
            </w:tcBorders>
          </w:tcPr>
          <w:p w14:paraId="14B5C6E7"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0.394</w:t>
            </w:r>
          </w:p>
        </w:tc>
        <w:tc>
          <w:tcPr>
            <w:tcW w:w="1134" w:type="dxa"/>
            <w:tcBorders>
              <w:top w:val="nil"/>
              <w:left w:val="nil"/>
              <w:bottom w:val="nil"/>
              <w:right w:val="nil"/>
            </w:tcBorders>
            <w:noWrap/>
            <w:hideMark/>
          </w:tcPr>
          <w:p w14:paraId="1C9C3F7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0.327</w:t>
            </w:r>
          </w:p>
        </w:tc>
        <w:tc>
          <w:tcPr>
            <w:tcW w:w="850" w:type="dxa"/>
            <w:tcBorders>
              <w:top w:val="nil"/>
              <w:left w:val="nil"/>
              <w:bottom w:val="nil"/>
              <w:right w:val="nil"/>
            </w:tcBorders>
            <w:noWrap/>
            <w:hideMark/>
          </w:tcPr>
          <w:p w14:paraId="313BB73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0.571</w:t>
            </w:r>
          </w:p>
        </w:tc>
        <w:tc>
          <w:tcPr>
            <w:tcW w:w="994" w:type="dxa"/>
            <w:tcBorders>
              <w:top w:val="nil"/>
              <w:left w:val="nil"/>
              <w:bottom w:val="nil"/>
              <w:right w:val="nil"/>
            </w:tcBorders>
          </w:tcPr>
          <w:p w14:paraId="5AF14E10"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0.781</w:t>
            </w:r>
          </w:p>
        </w:tc>
      </w:tr>
      <w:tr w:rsidR="008C6BA7" w:rsidRPr="00045EBA" w14:paraId="6E4C002B" w14:textId="77777777" w:rsidTr="005A0273">
        <w:trPr>
          <w:trHeight w:val="185"/>
        </w:trPr>
        <w:tc>
          <w:tcPr>
            <w:tcW w:w="3048" w:type="dxa"/>
            <w:tcBorders>
              <w:top w:val="nil"/>
              <w:left w:val="nil"/>
              <w:bottom w:val="nil"/>
              <w:right w:val="nil"/>
            </w:tcBorders>
          </w:tcPr>
          <w:p w14:paraId="77268A85"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 xml:space="preserve">Postgraduate </w:t>
            </w:r>
          </w:p>
        </w:tc>
        <w:tc>
          <w:tcPr>
            <w:tcW w:w="1275" w:type="dxa"/>
            <w:tcBorders>
              <w:top w:val="nil"/>
              <w:left w:val="nil"/>
              <w:bottom w:val="nil"/>
              <w:right w:val="nil"/>
            </w:tcBorders>
            <w:noWrap/>
          </w:tcPr>
          <w:p w14:paraId="1C9D146B"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-0.158</w:t>
            </w:r>
          </w:p>
        </w:tc>
        <w:tc>
          <w:tcPr>
            <w:tcW w:w="963" w:type="dxa"/>
            <w:tcBorders>
              <w:top w:val="nil"/>
              <w:left w:val="nil"/>
              <w:bottom w:val="nil"/>
              <w:right w:val="nil"/>
            </w:tcBorders>
          </w:tcPr>
          <w:p w14:paraId="51250956"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-1.273</w:t>
            </w:r>
          </w:p>
        </w:tc>
        <w:tc>
          <w:tcPr>
            <w:tcW w:w="1086" w:type="dxa"/>
            <w:tcBorders>
              <w:top w:val="nil"/>
              <w:left w:val="nil"/>
              <w:bottom w:val="nil"/>
              <w:right w:val="nil"/>
            </w:tcBorders>
          </w:tcPr>
          <w:p w14:paraId="14E4187D"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0.956</w:t>
            </w:r>
          </w:p>
        </w:tc>
        <w:tc>
          <w:tcPr>
            <w:tcW w:w="1134" w:type="dxa"/>
            <w:tcBorders>
              <w:top w:val="nil"/>
              <w:left w:val="nil"/>
              <w:bottom w:val="nil"/>
              <w:right w:val="nil"/>
            </w:tcBorders>
            <w:noWrap/>
          </w:tcPr>
          <w:p w14:paraId="0D8C2AA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0.568</w:t>
            </w:r>
          </w:p>
        </w:tc>
        <w:tc>
          <w:tcPr>
            <w:tcW w:w="850" w:type="dxa"/>
            <w:tcBorders>
              <w:top w:val="nil"/>
              <w:left w:val="nil"/>
              <w:bottom w:val="nil"/>
              <w:right w:val="nil"/>
            </w:tcBorders>
            <w:noWrap/>
          </w:tcPr>
          <w:p w14:paraId="554C5DAB"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0.078</w:t>
            </w:r>
          </w:p>
        </w:tc>
        <w:tc>
          <w:tcPr>
            <w:tcW w:w="994" w:type="dxa"/>
            <w:tcBorders>
              <w:top w:val="nil"/>
              <w:left w:val="nil"/>
              <w:bottom w:val="nil"/>
              <w:right w:val="nil"/>
            </w:tcBorders>
          </w:tcPr>
          <w:p w14:paraId="6DB25AA3"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0.984</w:t>
            </w:r>
          </w:p>
        </w:tc>
      </w:tr>
      <w:tr w:rsidR="008C6BA7" w:rsidRPr="00045EBA" w14:paraId="11E7DA02" w14:textId="77777777" w:rsidTr="005A0273">
        <w:trPr>
          <w:trHeight w:val="58"/>
        </w:trPr>
        <w:tc>
          <w:tcPr>
            <w:tcW w:w="3048" w:type="dxa"/>
            <w:tcBorders>
              <w:top w:val="nil"/>
              <w:left w:val="nil"/>
              <w:bottom w:val="nil"/>
              <w:right w:val="nil"/>
            </w:tcBorders>
            <w:hideMark/>
          </w:tcPr>
          <w:p w14:paraId="74AF739E"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Never been to school (ref)</w:t>
            </w:r>
          </w:p>
        </w:tc>
        <w:tc>
          <w:tcPr>
            <w:tcW w:w="1275" w:type="dxa"/>
            <w:tcBorders>
              <w:top w:val="nil"/>
              <w:left w:val="nil"/>
              <w:bottom w:val="nil"/>
              <w:right w:val="nil"/>
            </w:tcBorders>
            <w:noWrap/>
          </w:tcPr>
          <w:p w14:paraId="09F37A4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5CA77FD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20E11B5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76E30BE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7F4CB6A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3D08B3D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0F5E9E72" w14:textId="77777777" w:rsidTr="005A0273">
        <w:trPr>
          <w:trHeight w:val="163"/>
        </w:trPr>
        <w:tc>
          <w:tcPr>
            <w:tcW w:w="3048" w:type="dxa"/>
            <w:tcBorders>
              <w:top w:val="nil"/>
              <w:left w:val="nil"/>
              <w:bottom w:val="nil"/>
              <w:right w:val="nil"/>
            </w:tcBorders>
          </w:tcPr>
          <w:p w14:paraId="06A33A39"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Marital Status</w:t>
            </w:r>
          </w:p>
        </w:tc>
        <w:tc>
          <w:tcPr>
            <w:tcW w:w="1275" w:type="dxa"/>
            <w:tcBorders>
              <w:top w:val="nil"/>
              <w:left w:val="nil"/>
              <w:bottom w:val="nil"/>
              <w:right w:val="nil"/>
            </w:tcBorders>
            <w:noWrap/>
          </w:tcPr>
          <w:p w14:paraId="3EFD58BA"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63" w:type="dxa"/>
            <w:tcBorders>
              <w:top w:val="nil"/>
              <w:left w:val="nil"/>
              <w:bottom w:val="nil"/>
              <w:right w:val="nil"/>
            </w:tcBorders>
          </w:tcPr>
          <w:p w14:paraId="18419E01"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086" w:type="dxa"/>
            <w:tcBorders>
              <w:top w:val="nil"/>
              <w:left w:val="nil"/>
              <w:bottom w:val="nil"/>
              <w:right w:val="nil"/>
            </w:tcBorders>
          </w:tcPr>
          <w:p w14:paraId="28575C50"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1134" w:type="dxa"/>
            <w:tcBorders>
              <w:top w:val="nil"/>
              <w:left w:val="nil"/>
              <w:bottom w:val="nil"/>
              <w:right w:val="nil"/>
            </w:tcBorders>
            <w:noWrap/>
          </w:tcPr>
          <w:p w14:paraId="3A7D3BA2"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850" w:type="dxa"/>
            <w:tcBorders>
              <w:top w:val="nil"/>
              <w:left w:val="nil"/>
              <w:bottom w:val="nil"/>
              <w:right w:val="nil"/>
            </w:tcBorders>
            <w:noWrap/>
          </w:tcPr>
          <w:p w14:paraId="71659622" w14:textId="77777777" w:rsidR="008C6BA7" w:rsidRPr="00045EBA" w:rsidRDefault="008C6BA7" w:rsidP="00ED5BFC">
            <w:pPr>
              <w:jc w:val="center"/>
              <w:rPr>
                <w:rFonts w:ascii="Times New Roman" w:eastAsia="Times New Roman" w:hAnsi="Times New Roman" w:cs="Times New Roman"/>
                <w:b/>
                <w:color w:val="000000" w:themeColor="text1"/>
                <w:sz w:val="20"/>
                <w:szCs w:val="20"/>
                <w:lang w:val="en-US"/>
              </w:rPr>
            </w:pPr>
          </w:p>
        </w:tc>
        <w:tc>
          <w:tcPr>
            <w:tcW w:w="994" w:type="dxa"/>
            <w:tcBorders>
              <w:top w:val="nil"/>
              <w:left w:val="nil"/>
              <w:bottom w:val="nil"/>
              <w:right w:val="nil"/>
            </w:tcBorders>
          </w:tcPr>
          <w:p w14:paraId="613D7FD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4A0823F7" w14:textId="77777777" w:rsidTr="005A0273">
        <w:trPr>
          <w:trHeight w:val="265"/>
        </w:trPr>
        <w:tc>
          <w:tcPr>
            <w:tcW w:w="3048" w:type="dxa"/>
            <w:tcBorders>
              <w:top w:val="nil"/>
              <w:left w:val="nil"/>
              <w:bottom w:val="nil"/>
              <w:right w:val="nil"/>
            </w:tcBorders>
            <w:hideMark/>
          </w:tcPr>
          <w:p w14:paraId="3BF1437F"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Married</w:t>
            </w:r>
          </w:p>
        </w:tc>
        <w:tc>
          <w:tcPr>
            <w:tcW w:w="1275" w:type="dxa"/>
            <w:tcBorders>
              <w:top w:val="nil"/>
              <w:left w:val="nil"/>
              <w:bottom w:val="nil"/>
              <w:right w:val="nil"/>
            </w:tcBorders>
            <w:noWrap/>
            <w:hideMark/>
          </w:tcPr>
          <w:p w14:paraId="31B72EF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-0.107</w:t>
            </w:r>
          </w:p>
        </w:tc>
        <w:tc>
          <w:tcPr>
            <w:tcW w:w="963" w:type="dxa"/>
            <w:tcBorders>
              <w:top w:val="nil"/>
              <w:left w:val="nil"/>
              <w:bottom w:val="nil"/>
              <w:right w:val="nil"/>
            </w:tcBorders>
          </w:tcPr>
          <w:p w14:paraId="5B9071D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-0.530</w:t>
            </w:r>
          </w:p>
        </w:tc>
        <w:tc>
          <w:tcPr>
            <w:tcW w:w="1086" w:type="dxa"/>
            <w:tcBorders>
              <w:top w:val="nil"/>
              <w:left w:val="nil"/>
              <w:bottom w:val="nil"/>
              <w:right w:val="nil"/>
            </w:tcBorders>
          </w:tcPr>
          <w:p w14:paraId="4F6B6DD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0.316</w:t>
            </w:r>
          </w:p>
        </w:tc>
        <w:tc>
          <w:tcPr>
            <w:tcW w:w="1134" w:type="dxa"/>
            <w:tcBorders>
              <w:top w:val="nil"/>
              <w:left w:val="nil"/>
              <w:bottom w:val="nil"/>
              <w:right w:val="nil"/>
            </w:tcBorders>
            <w:noWrap/>
            <w:hideMark/>
          </w:tcPr>
          <w:p w14:paraId="6760AD4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0.216</w:t>
            </w:r>
          </w:p>
        </w:tc>
        <w:tc>
          <w:tcPr>
            <w:tcW w:w="850" w:type="dxa"/>
            <w:tcBorders>
              <w:top w:val="nil"/>
              <w:left w:val="nil"/>
              <w:bottom w:val="nil"/>
              <w:right w:val="nil"/>
            </w:tcBorders>
            <w:noWrap/>
            <w:hideMark/>
          </w:tcPr>
          <w:p w14:paraId="02E5AD5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0.245</w:t>
            </w:r>
          </w:p>
        </w:tc>
        <w:tc>
          <w:tcPr>
            <w:tcW w:w="994" w:type="dxa"/>
            <w:tcBorders>
              <w:top w:val="nil"/>
              <w:left w:val="nil"/>
              <w:bottom w:val="nil"/>
              <w:right w:val="nil"/>
            </w:tcBorders>
          </w:tcPr>
          <w:p w14:paraId="403846FD"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0.899</w:t>
            </w:r>
          </w:p>
        </w:tc>
      </w:tr>
      <w:tr w:rsidR="008C6BA7" w:rsidRPr="00045EBA" w14:paraId="73F342C4" w14:textId="77777777" w:rsidTr="005A0273">
        <w:trPr>
          <w:trHeight w:val="127"/>
        </w:trPr>
        <w:tc>
          <w:tcPr>
            <w:tcW w:w="3048" w:type="dxa"/>
            <w:tcBorders>
              <w:top w:val="nil"/>
              <w:left w:val="nil"/>
              <w:bottom w:val="nil"/>
              <w:right w:val="nil"/>
            </w:tcBorders>
            <w:hideMark/>
          </w:tcPr>
          <w:p w14:paraId="35589339"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Divorced</w:t>
            </w:r>
          </w:p>
        </w:tc>
        <w:tc>
          <w:tcPr>
            <w:tcW w:w="1275" w:type="dxa"/>
            <w:tcBorders>
              <w:top w:val="nil"/>
              <w:left w:val="nil"/>
              <w:bottom w:val="nil"/>
              <w:right w:val="nil"/>
            </w:tcBorders>
            <w:noWrap/>
            <w:hideMark/>
          </w:tcPr>
          <w:p w14:paraId="2214B90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1.136*</w:t>
            </w:r>
          </w:p>
        </w:tc>
        <w:tc>
          <w:tcPr>
            <w:tcW w:w="963" w:type="dxa"/>
            <w:tcBorders>
              <w:top w:val="nil"/>
              <w:left w:val="nil"/>
              <w:bottom w:val="nil"/>
              <w:right w:val="nil"/>
            </w:tcBorders>
          </w:tcPr>
          <w:p w14:paraId="100B8B7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0.084</w:t>
            </w:r>
          </w:p>
        </w:tc>
        <w:tc>
          <w:tcPr>
            <w:tcW w:w="1086" w:type="dxa"/>
            <w:tcBorders>
              <w:top w:val="nil"/>
              <w:left w:val="nil"/>
              <w:bottom w:val="nil"/>
              <w:right w:val="nil"/>
            </w:tcBorders>
          </w:tcPr>
          <w:p w14:paraId="25F28EC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3.187</w:t>
            </w:r>
          </w:p>
        </w:tc>
        <w:tc>
          <w:tcPr>
            <w:tcW w:w="1134" w:type="dxa"/>
            <w:tcBorders>
              <w:top w:val="nil"/>
              <w:left w:val="nil"/>
              <w:bottom w:val="nil"/>
              <w:right w:val="nil"/>
            </w:tcBorders>
            <w:noWrap/>
            <w:hideMark/>
          </w:tcPr>
          <w:p w14:paraId="655D334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0.816</w:t>
            </w:r>
          </w:p>
        </w:tc>
        <w:tc>
          <w:tcPr>
            <w:tcW w:w="850" w:type="dxa"/>
            <w:tcBorders>
              <w:top w:val="nil"/>
              <w:left w:val="nil"/>
              <w:bottom w:val="nil"/>
              <w:right w:val="nil"/>
            </w:tcBorders>
            <w:noWrap/>
            <w:hideMark/>
          </w:tcPr>
          <w:p w14:paraId="438403D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4.484</w:t>
            </w:r>
          </w:p>
        </w:tc>
        <w:tc>
          <w:tcPr>
            <w:tcW w:w="994" w:type="dxa"/>
            <w:tcBorders>
              <w:top w:val="nil"/>
              <w:left w:val="nil"/>
              <w:bottom w:val="nil"/>
              <w:right w:val="nil"/>
            </w:tcBorders>
          </w:tcPr>
          <w:p w14:paraId="3A94A7B9"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3.114</w:t>
            </w:r>
          </w:p>
        </w:tc>
      </w:tr>
      <w:tr w:rsidR="008C6BA7" w:rsidRPr="00045EBA" w14:paraId="167C3764" w14:textId="77777777" w:rsidTr="005A0273">
        <w:trPr>
          <w:trHeight w:val="102"/>
        </w:trPr>
        <w:tc>
          <w:tcPr>
            <w:tcW w:w="3048" w:type="dxa"/>
            <w:tcBorders>
              <w:top w:val="nil"/>
              <w:left w:val="nil"/>
              <w:bottom w:val="nil"/>
              <w:right w:val="nil"/>
            </w:tcBorders>
            <w:hideMark/>
          </w:tcPr>
          <w:p w14:paraId="56553BE2"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Widowed</w:t>
            </w:r>
          </w:p>
        </w:tc>
        <w:tc>
          <w:tcPr>
            <w:tcW w:w="1275" w:type="dxa"/>
            <w:tcBorders>
              <w:top w:val="nil"/>
              <w:left w:val="nil"/>
              <w:bottom w:val="nil"/>
              <w:right w:val="nil"/>
            </w:tcBorders>
            <w:noWrap/>
            <w:hideMark/>
          </w:tcPr>
          <w:p w14:paraId="1EE72F7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1.533**</w:t>
            </w:r>
          </w:p>
        </w:tc>
        <w:tc>
          <w:tcPr>
            <w:tcW w:w="963" w:type="dxa"/>
            <w:tcBorders>
              <w:top w:val="nil"/>
              <w:left w:val="nil"/>
              <w:bottom w:val="nil"/>
              <w:right w:val="nil"/>
            </w:tcBorders>
          </w:tcPr>
          <w:p w14:paraId="26156E7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0.463</w:t>
            </w:r>
          </w:p>
        </w:tc>
        <w:tc>
          <w:tcPr>
            <w:tcW w:w="1086" w:type="dxa"/>
            <w:tcBorders>
              <w:top w:val="nil"/>
              <w:left w:val="nil"/>
              <w:bottom w:val="nil"/>
              <w:right w:val="nil"/>
            </w:tcBorders>
          </w:tcPr>
          <w:p w14:paraId="1F3C34A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4.603</w:t>
            </w:r>
          </w:p>
        </w:tc>
        <w:tc>
          <w:tcPr>
            <w:tcW w:w="1134" w:type="dxa"/>
            <w:tcBorders>
              <w:top w:val="nil"/>
              <w:left w:val="nil"/>
              <w:bottom w:val="nil"/>
              <w:right w:val="nil"/>
            </w:tcBorders>
            <w:noWrap/>
            <w:hideMark/>
          </w:tcPr>
          <w:p w14:paraId="63BBFD6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0.846</w:t>
            </w:r>
          </w:p>
        </w:tc>
        <w:tc>
          <w:tcPr>
            <w:tcW w:w="850" w:type="dxa"/>
            <w:tcBorders>
              <w:top w:val="nil"/>
              <w:left w:val="nil"/>
              <w:bottom w:val="nil"/>
              <w:right w:val="nil"/>
            </w:tcBorders>
            <w:noWrap/>
            <w:hideMark/>
          </w:tcPr>
          <w:p w14:paraId="3DF5F88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7.878</w:t>
            </w:r>
          </w:p>
        </w:tc>
        <w:tc>
          <w:tcPr>
            <w:tcW w:w="994" w:type="dxa"/>
            <w:tcBorders>
              <w:top w:val="nil"/>
              <w:left w:val="nil"/>
              <w:bottom w:val="nil"/>
              <w:right w:val="nil"/>
            </w:tcBorders>
          </w:tcPr>
          <w:p w14:paraId="204BC974"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4.632</w:t>
            </w:r>
          </w:p>
        </w:tc>
      </w:tr>
      <w:tr w:rsidR="008C6BA7" w:rsidRPr="00045EBA" w14:paraId="36D38429" w14:textId="77777777" w:rsidTr="005A0273">
        <w:trPr>
          <w:trHeight w:val="75"/>
        </w:trPr>
        <w:tc>
          <w:tcPr>
            <w:tcW w:w="3048" w:type="dxa"/>
            <w:tcBorders>
              <w:top w:val="nil"/>
              <w:left w:val="nil"/>
              <w:bottom w:val="nil"/>
              <w:right w:val="nil"/>
            </w:tcBorders>
            <w:hideMark/>
          </w:tcPr>
          <w:p w14:paraId="3665BF69"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Separated</w:t>
            </w:r>
          </w:p>
        </w:tc>
        <w:tc>
          <w:tcPr>
            <w:tcW w:w="1275" w:type="dxa"/>
            <w:tcBorders>
              <w:top w:val="nil"/>
              <w:left w:val="nil"/>
              <w:bottom w:val="nil"/>
              <w:right w:val="nil"/>
            </w:tcBorders>
            <w:noWrap/>
            <w:hideMark/>
          </w:tcPr>
          <w:p w14:paraId="786CEEF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0.142</w:t>
            </w:r>
          </w:p>
        </w:tc>
        <w:tc>
          <w:tcPr>
            <w:tcW w:w="963" w:type="dxa"/>
            <w:tcBorders>
              <w:top w:val="nil"/>
              <w:left w:val="nil"/>
              <w:bottom w:val="nil"/>
              <w:right w:val="nil"/>
            </w:tcBorders>
          </w:tcPr>
          <w:p w14:paraId="06177E8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-0.765</w:t>
            </w:r>
          </w:p>
        </w:tc>
        <w:tc>
          <w:tcPr>
            <w:tcW w:w="1086" w:type="dxa"/>
            <w:tcBorders>
              <w:top w:val="nil"/>
              <w:left w:val="nil"/>
              <w:bottom w:val="nil"/>
              <w:right w:val="nil"/>
            </w:tcBorders>
          </w:tcPr>
          <w:p w14:paraId="4E5EA96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1.364</w:t>
            </w:r>
          </w:p>
        </w:tc>
        <w:tc>
          <w:tcPr>
            <w:tcW w:w="1134" w:type="dxa"/>
            <w:tcBorders>
              <w:top w:val="nil"/>
              <w:left w:val="nil"/>
              <w:bottom w:val="nil"/>
              <w:right w:val="nil"/>
            </w:tcBorders>
            <w:noWrap/>
            <w:hideMark/>
          </w:tcPr>
          <w:p w14:paraId="2094FD5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0.566</w:t>
            </w:r>
          </w:p>
        </w:tc>
        <w:tc>
          <w:tcPr>
            <w:tcW w:w="850" w:type="dxa"/>
            <w:tcBorders>
              <w:top w:val="nil"/>
              <w:left w:val="nil"/>
              <w:bottom w:val="nil"/>
              <w:right w:val="nil"/>
            </w:tcBorders>
            <w:noWrap/>
            <w:hideMark/>
          </w:tcPr>
          <w:p w14:paraId="0EC83CF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0.305</w:t>
            </w:r>
          </w:p>
        </w:tc>
        <w:tc>
          <w:tcPr>
            <w:tcW w:w="994" w:type="dxa"/>
            <w:tcBorders>
              <w:top w:val="nil"/>
              <w:left w:val="nil"/>
              <w:bottom w:val="nil"/>
              <w:right w:val="nil"/>
            </w:tcBorders>
          </w:tcPr>
          <w:p w14:paraId="32D880D7"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1.156</w:t>
            </w:r>
          </w:p>
        </w:tc>
      </w:tr>
      <w:tr w:rsidR="008C6BA7" w:rsidRPr="00045EBA" w14:paraId="46EDFD4C" w14:textId="77777777" w:rsidTr="005A0273">
        <w:trPr>
          <w:trHeight w:val="191"/>
        </w:trPr>
        <w:tc>
          <w:tcPr>
            <w:tcW w:w="3048" w:type="dxa"/>
            <w:tcBorders>
              <w:top w:val="nil"/>
              <w:left w:val="nil"/>
              <w:bottom w:val="nil"/>
              <w:right w:val="nil"/>
            </w:tcBorders>
            <w:hideMark/>
          </w:tcPr>
          <w:p w14:paraId="6B81DA61"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Living together as couple</w:t>
            </w:r>
          </w:p>
        </w:tc>
        <w:tc>
          <w:tcPr>
            <w:tcW w:w="1275" w:type="dxa"/>
            <w:tcBorders>
              <w:top w:val="nil"/>
              <w:left w:val="nil"/>
              <w:bottom w:val="nil"/>
              <w:right w:val="nil"/>
            </w:tcBorders>
            <w:noWrap/>
            <w:hideMark/>
          </w:tcPr>
          <w:p w14:paraId="6FA3B1F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-0.327</w:t>
            </w:r>
          </w:p>
        </w:tc>
        <w:tc>
          <w:tcPr>
            <w:tcW w:w="963" w:type="dxa"/>
            <w:tcBorders>
              <w:top w:val="nil"/>
              <w:left w:val="nil"/>
              <w:bottom w:val="nil"/>
              <w:right w:val="nil"/>
            </w:tcBorders>
          </w:tcPr>
          <w:p w14:paraId="75F08017"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-1.466</w:t>
            </w:r>
          </w:p>
        </w:tc>
        <w:tc>
          <w:tcPr>
            <w:tcW w:w="1086" w:type="dxa"/>
            <w:tcBorders>
              <w:top w:val="nil"/>
              <w:left w:val="nil"/>
              <w:bottom w:val="nil"/>
              <w:right w:val="nil"/>
            </w:tcBorders>
          </w:tcPr>
          <w:p w14:paraId="266EE752"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0.811</w:t>
            </w:r>
          </w:p>
        </w:tc>
        <w:tc>
          <w:tcPr>
            <w:tcW w:w="1134" w:type="dxa"/>
            <w:tcBorders>
              <w:top w:val="nil"/>
              <w:left w:val="nil"/>
              <w:bottom w:val="nil"/>
              <w:right w:val="nil"/>
            </w:tcBorders>
            <w:noWrap/>
            <w:hideMark/>
          </w:tcPr>
          <w:p w14:paraId="07ACFD1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0.477</w:t>
            </w:r>
          </w:p>
        </w:tc>
        <w:tc>
          <w:tcPr>
            <w:tcW w:w="850" w:type="dxa"/>
            <w:tcBorders>
              <w:top w:val="nil"/>
              <w:left w:val="nil"/>
              <w:bottom w:val="nil"/>
              <w:right w:val="nil"/>
            </w:tcBorders>
            <w:noWrap/>
            <w:hideMark/>
          </w:tcPr>
          <w:p w14:paraId="1276666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0.089</w:t>
            </w:r>
          </w:p>
        </w:tc>
        <w:tc>
          <w:tcPr>
            <w:tcW w:w="994" w:type="dxa"/>
            <w:tcBorders>
              <w:top w:val="nil"/>
              <w:left w:val="nil"/>
              <w:bottom w:val="nil"/>
              <w:right w:val="nil"/>
            </w:tcBorders>
          </w:tcPr>
          <w:p w14:paraId="63441BDE"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0.721</w:t>
            </w:r>
          </w:p>
        </w:tc>
      </w:tr>
      <w:tr w:rsidR="008C6BA7" w:rsidRPr="00045EBA" w14:paraId="18AD9FCA" w14:textId="77777777" w:rsidTr="005A0273">
        <w:trPr>
          <w:trHeight w:val="137"/>
        </w:trPr>
        <w:tc>
          <w:tcPr>
            <w:tcW w:w="3048" w:type="dxa"/>
            <w:tcBorders>
              <w:top w:val="nil"/>
              <w:left w:val="nil"/>
              <w:bottom w:val="nil"/>
              <w:right w:val="nil"/>
            </w:tcBorders>
            <w:hideMark/>
          </w:tcPr>
          <w:p w14:paraId="331B2ACC"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Single (Ref)</w:t>
            </w:r>
          </w:p>
        </w:tc>
        <w:tc>
          <w:tcPr>
            <w:tcW w:w="1275" w:type="dxa"/>
            <w:tcBorders>
              <w:top w:val="nil"/>
              <w:left w:val="nil"/>
              <w:bottom w:val="nil"/>
              <w:right w:val="nil"/>
            </w:tcBorders>
            <w:noWrap/>
          </w:tcPr>
          <w:p w14:paraId="344593F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6C49A1D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5FD1FF9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1647C32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5A15E9C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15B6963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15EA505A" w14:textId="77777777" w:rsidTr="005A0273">
        <w:trPr>
          <w:trHeight w:val="141"/>
        </w:trPr>
        <w:tc>
          <w:tcPr>
            <w:tcW w:w="3048" w:type="dxa"/>
            <w:tcBorders>
              <w:top w:val="nil"/>
              <w:left w:val="nil"/>
              <w:bottom w:val="nil"/>
              <w:right w:val="nil"/>
            </w:tcBorders>
            <w:hideMark/>
          </w:tcPr>
          <w:p w14:paraId="57D7B9C2"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Monthly Income (Log)</w:t>
            </w:r>
          </w:p>
        </w:tc>
        <w:tc>
          <w:tcPr>
            <w:tcW w:w="1275" w:type="dxa"/>
            <w:tcBorders>
              <w:top w:val="nil"/>
              <w:left w:val="nil"/>
              <w:bottom w:val="nil"/>
              <w:right w:val="nil"/>
            </w:tcBorders>
            <w:noWrap/>
            <w:hideMark/>
          </w:tcPr>
          <w:p w14:paraId="09FE3C3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-0.625**</w:t>
            </w:r>
          </w:p>
        </w:tc>
        <w:tc>
          <w:tcPr>
            <w:tcW w:w="963" w:type="dxa"/>
            <w:tcBorders>
              <w:top w:val="nil"/>
              <w:left w:val="nil"/>
              <w:bottom w:val="nil"/>
              <w:right w:val="nil"/>
            </w:tcBorders>
          </w:tcPr>
          <w:p w14:paraId="7958E3AB"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-1.031</w:t>
            </w:r>
          </w:p>
        </w:tc>
        <w:tc>
          <w:tcPr>
            <w:tcW w:w="1086" w:type="dxa"/>
            <w:tcBorders>
              <w:top w:val="nil"/>
              <w:left w:val="nil"/>
              <w:bottom w:val="nil"/>
              <w:right w:val="nil"/>
            </w:tcBorders>
          </w:tcPr>
          <w:p w14:paraId="62230138"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-.219</w:t>
            </w:r>
          </w:p>
        </w:tc>
        <w:tc>
          <w:tcPr>
            <w:tcW w:w="1134" w:type="dxa"/>
            <w:tcBorders>
              <w:top w:val="nil"/>
              <w:left w:val="nil"/>
              <w:bottom w:val="nil"/>
              <w:right w:val="nil"/>
            </w:tcBorders>
            <w:noWrap/>
            <w:hideMark/>
          </w:tcPr>
          <w:p w14:paraId="73F2A2F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0.207</w:t>
            </w:r>
          </w:p>
        </w:tc>
        <w:tc>
          <w:tcPr>
            <w:tcW w:w="850" w:type="dxa"/>
            <w:tcBorders>
              <w:top w:val="nil"/>
              <w:left w:val="nil"/>
              <w:bottom w:val="nil"/>
              <w:right w:val="nil"/>
            </w:tcBorders>
            <w:noWrap/>
            <w:hideMark/>
          </w:tcPr>
          <w:p w14:paraId="3E631E4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9.109</w:t>
            </w:r>
          </w:p>
        </w:tc>
        <w:tc>
          <w:tcPr>
            <w:tcW w:w="994" w:type="dxa"/>
            <w:tcBorders>
              <w:top w:val="nil"/>
              <w:left w:val="nil"/>
              <w:bottom w:val="nil"/>
              <w:right w:val="nil"/>
            </w:tcBorders>
          </w:tcPr>
          <w:p w14:paraId="7B8E1C8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0.535</w:t>
            </w:r>
          </w:p>
        </w:tc>
      </w:tr>
      <w:tr w:rsidR="008C6BA7" w:rsidRPr="00045EBA" w14:paraId="402B33D4" w14:textId="77777777" w:rsidTr="005A0273">
        <w:trPr>
          <w:trHeight w:val="141"/>
        </w:trPr>
        <w:tc>
          <w:tcPr>
            <w:tcW w:w="3048" w:type="dxa"/>
            <w:tcBorders>
              <w:top w:val="nil"/>
              <w:left w:val="nil"/>
              <w:bottom w:val="nil"/>
              <w:right w:val="nil"/>
            </w:tcBorders>
          </w:tcPr>
          <w:p w14:paraId="59193B60"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Household welfare beneficiary (LEAP)</w:t>
            </w:r>
          </w:p>
        </w:tc>
        <w:tc>
          <w:tcPr>
            <w:tcW w:w="1275" w:type="dxa"/>
            <w:tcBorders>
              <w:top w:val="nil"/>
              <w:left w:val="nil"/>
              <w:bottom w:val="nil"/>
              <w:right w:val="nil"/>
            </w:tcBorders>
            <w:noWrap/>
          </w:tcPr>
          <w:p w14:paraId="3807B1E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1A41F26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6EFDCF7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1A0D8F0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1533F3C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051CE28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3888DDF4" w14:textId="77777777" w:rsidTr="005A0273">
        <w:trPr>
          <w:trHeight w:val="141"/>
        </w:trPr>
        <w:tc>
          <w:tcPr>
            <w:tcW w:w="3048" w:type="dxa"/>
            <w:tcBorders>
              <w:top w:val="nil"/>
              <w:left w:val="nil"/>
              <w:bottom w:val="nil"/>
              <w:right w:val="nil"/>
            </w:tcBorders>
          </w:tcPr>
          <w:p w14:paraId="54701D3D"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Yes</w:t>
            </w:r>
          </w:p>
        </w:tc>
        <w:tc>
          <w:tcPr>
            <w:tcW w:w="1275" w:type="dxa"/>
            <w:tcBorders>
              <w:top w:val="nil"/>
              <w:left w:val="nil"/>
              <w:bottom w:val="nil"/>
              <w:right w:val="nil"/>
            </w:tcBorders>
            <w:noWrap/>
          </w:tcPr>
          <w:p w14:paraId="6C1E831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0.401**</w:t>
            </w:r>
          </w:p>
        </w:tc>
        <w:tc>
          <w:tcPr>
            <w:tcW w:w="963" w:type="dxa"/>
            <w:tcBorders>
              <w:top w:val="nil"/>
              <w:left w:val="nil"/>
              <w:bottom w:val="nil"/>
              <w:right w:val="nil"/>
            </w:tcBorders>
          </w:tcPr>
          <w:p w14:paraId="69986365"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0.130</w:t>
            </w:r>
          </w:p>
        </w:tc>
        <w:tc>
          <w:tcPr>
            <w:tcW w:w="1086" w:type="dxa"/>
            <w:tcBorders>
              <w:top w:val="nil"/>
              <w:left w:val="nil"/>
              <w:bottom w:val="nil"/>
              <w:right w:val="nil"/>
            </w:tcBorders>
          </w:tcPr>
          <w:p w14:paraId="162A09B6"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0.627</w:t>
            </w:r>
          </w:p>
        </w:tc>
        <w:tc>
          <w:tcPr>
            <w:tcW w:w="1134" w:type="dxa"/>
            <w:tcBorders>
              <w:top w:val="nil"/>
              <w:left w:val="nil"/>
              <w:bottom w:val="nil"/>
              <w:right w:val="nil"/>
            </w:tcBorders>
            <w:noWrap/>
          </w:tcPr>
          <w:p w14:paraId="65C353C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0.081</w:t>
            </w:r>
          </w:p>
        </w:tc>
        <w:tc>
          <w:tcPr>
            <w:tcW w:w="850" w:type="dxa"/>
            <w:tcBorders>
              <w:top w:val="nil"/>
              <w:left w:val="nil"/>
              <w:bottom w:val="nil"/>
              <w:right w:val="nil"/>
            </w:tcBorders>
            <w:noWrap/>
          </w:tcPr>
          <w:p w14:paraId="11729A4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24.235</w:t>
            </w:r>
          </w:p>
        </w:tc>
        <w:tc>
          <w:tcPr>
            <w:tcW w:w="994" w:type="dxa"/>
            <w:tcBorders>
              <w:top w:val="nil"/>
              <w:left w:val="nil"/>
              <w:bottom w:val="nil"/>
              <w:right w:val="nil"/>
            </w:tcBorders>
          </w:tcPr>
          <w:p w14:paraId="7495F946"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1.493</w:t>
            </w:r>
          </w:p>
        </w:tc>
      </w:tr>
      <w:tr w:rsidR="008C6BA7" w:rsidRPr="00045EBA" w14:paraId="18EA7ED8" w14:textId="77777777" w:rsidTr="005A0273">
        <w:trPr>
          <w:trHeight w:val="141"/>
        </w:trPr>
        <w:tc>
          <w:tcPr>
            <w:tcW w:w="3048" w:type="dxa"/>
            <w:tcBorders>
              <w:top w:val="nil"/>
              <w:left w:val="nil"/>
              <w:bottom w:val="nil"/>
              <w:right w:val="nil"/>
            </w:tcBorders>
          </w:tcPr>
          <w:p w14:paraId="75B7A64A"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No (ref)</w:t>
            </w:r>
          </w:p>
        </w:tc>
        <w:tc>
          <w:tcPr>
            <w:tcW w:w="1275" w:type="dxa"/>
            <w:tcBorders>
              <w:top w:val="nil"/>
              <w:left w:val="nil"/>
              <w:bottom w:val="nil"/>
              <w:right w:val="nil"/>
            </w:tcBorders>
            <w:noWrap/>
          </w:tcPr>
          <w:p w14:paraId="21735E1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61EE7AD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14EB710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275D15F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392012C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1E7C12D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4E2A7AE2" w14:textId="77777777" w:rsidTr="005A0273">
        <w:trPr>
          <w:trHeight w:val="141"/>
        </w:trPr>
        <w:tc>
          <w:tcPr>
            <w:tcW w:w="3048" w:type="dxa"/>
            <w:tcBorders>
              <w:top w:val="nil"/>
              <w:left w:val="nil"/>
              <w:bottom w:val="nil"/>
              <w:right w:val="nil"/>
            </w:tcBorders>
          </w:tcPr>
          <w:p w14:paraId="7710F0AB"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t>NHIS Insured</w:t>
            </w:r>
          </w:p>
        </w:tc>
        <w:tc>
          <w:tcPr>
            <w:tcW w:w="1275" w:type="dxa"/>
            <w:tcBorders>
              <w:top w:val="nil"/>
              <w:left w:val="nil"/>
              <w:bottom w:val="nil"/>
              <w:right w:val="nil"/>
            </w:tcBorders>
            <w:noWrap/>
          </w:tcPr>
          <w:p w14:paraId="5FEDC5E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3FCE43C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670BE63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4E8C990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02D7D72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2D6671D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79D433F2" w14:textId="77777777" w:rsidTr="005A0273">
        <w:trPr>
          <w:trHeight w:val="141"/>
        </w:trPr>
        <w:tc>
          <w:tcPr>
            <w:tcW w:w="3048" w:type="dxa"/>
            <w:tcBorders>
              <w:top w:val="nil"/>
              <w:left w:val="nil"/>
              <w:bottom w:val="nil"/>
              <w:right w:val="nil"/>
            </w:tcBorders>
          </w:tcPr>
          <w:p w14:paraId="4EB913E8"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Yes</w:t>
            </w:r>
          </w:p>
        </w:tc>
        <w:tc>
          <w:tcPr>
            <w:tcW w:w="1275" w:type="dxa"/>
            <w:tcBorders>
              <w:top w:val="nil"/>
              <w:left w:val="nil"/>
              <w:bottom w:val="nil"/>
              <w:right w:val="nil"/>
            </w:tcBorders>
            <w:noWrap/>
          </w:tcPr>
          <w:p w14:paraId="2D3D8306"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-0.038</w:t>
            </w:r>
          </w:p>
        </w:tc>
        <w:tc>
          <w:tcPr>
            <w:tcW w:w="963" w:type="dxa"/>
            <w:tcBorders>
              <w:top w:val="nil"/>
              <w:left w:val="nil"/>
              <w:bottom w:val="nil"/>
              <w:right w:val="nil"/>
            </w:tcBorders>
          </w:tcPr>
          <w:p w14:paraId="2BD84B8E"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-0.347</w:t>
            </w:r>
          </w:p>
        </w:tc>
        <w:tc>
          <w:tcPr>
            <w:tcW w:w="1086" w:type="dxa"/>
            <w:tcBorders>
              <w:top w:val="nil"/>
              <w:left w:val="nil"/>
              <w:bottom w:val="nil"/>
              <w:right w:val="nil"/>
            </w:tcBorders>
          </w:tcPr>
          <w:p w14:paraId="23D76047"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0.270</w:t>
            </w:r>
          </w:p>
        </w:tc>
        <w:tc>
          <w:tcPr>
            <w:tcW w:w="1134" w:type="dxa"/>
            <w:tcBorders>
              <w:top w:val="nil"/>
              <w:left w:val="nil"/>
              <w:bottom w:val="nil"/>
              <w:right w:val="nil"/>
            </w:tcBorders>
            <w:noWrap/>
          </w:tcPr>
          <w:p w14:paraId="1895478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0.157</w:t>
            </w:r>
          </w:p>
        </w:tc>
        <w:tc>
          <w:tcPr>
            <w:tcW w:w="850" w:type="dxa"/>
            <w:tcBorders>
              <w:top w:val="nil"/>
              <w:left w:val="nil"/>
              <w:bottom w:val="nil"/>
              <w:right w:val="nil"/>
            </w:tcBorders>
            <w:noWrap/>
          </w:tcPr>
          <w:p w14:paraId="31E5E7A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0.060</w:t>
            </w:r>
          </w:p>
        </w:tc>
        <w:tc>
          <w:tcPr>
            <w:tcW w:w="994" w:type="dxa"/>
            <w:tcBorders>
              <w:top w:val="nil"/>
              <w:left w:val="nil"/>
              <w:bottom w:val="nil"/>
              <w:right w:val="nil"/>
            </w:tcBorders>
          </w:tcPr>
          <w:p w14:paraId="5BF5A55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0.963</w:t>
            </w:r>
          </w:p>
        </w:tc>
      </w:tr>
      <w:tr w:rsidR="008C6BA7" w:rsidRPr="00045EBA" w14:paraId="707BE42C" w14:textId="77777777" w:rsidTr="005A0273">
        <w:trPr>
          <w:trHeight w:val="141"/>
        </w:trPr>
        <w:tc>
          <w:tcPr>
            <w:tcW w:w="3048" w:type="dxa"/>
            <w:tcBorders>
              <w:top w:val="nil"/>
              <w:left w:val="nil"/>
              <w:bottom w:val="nil"/>
              <w:right w:val="nil"/>
            </w:tcBorders>
          </w:tcPr>
          <w:p w14:paraId="5CD9C01A"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No (ref)</w:t>
            </w:r>
          </w:p>
        </w:tc>
        <w:tc>
          <w:tcPr>
            <w:tcW w:w="1275" w:type="dxa"/>
            <w:tcBorders>
              <w:top w:val="nil"/>
              <w:left w:val="nil"/>
              <w:bottom w:val="nil"/>
              <w:right w:val="nil"/>
            </w:tcBorders>
            <w:noWrap/>
          </w:tcPr>
          <w:p w14:paraId="28AB829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56BD5F8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3A05956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034088F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5DD29C8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73CBE77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4E00601A" w14:textId="77777777" w:rsidTr="005A0273">
        <w:trPr>
          <w:trHeight w:val="137"/>
        </w:trPr>
        <w:tc>
          <w:tcPr>
            <w:tcW w:w="3048" w:type="dxa"/>
            <w:tcBorders>
              <w:top w:val="nil"/>
              <w:left w:val="nil"/>
              <w:bottom w:val="nil"/>
              <w:right w:val="nil"/>
            </w:tcBorders>
          </w:tcPr>
          <w:p w14:paraId="5BED564E"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r w:rsidRPr="00045EBA">
              <w:rPr>
                <w:rFonts w:ascii="Times New Roman" w:eastAsia="Times New Roman" w:hAnsi="Times New Roman" w:cs="Times New Roman"/>
                <w:b/>
                <w:color w:val="000000" w:themeColor="text1"/>
                <w:sz w:val="20"/>
                <w:szCs w:val="20"/>
                <w:lang w:val="en-US"/>
              </w:rPr>
              <w:lastRenderedPageBreak/>
              <w:t>Region of Residence</w:t>
            </w:r>
          </w:p>
        </w:tc>
        <w:tc>
          <w:tcPr>
            <w:tcW w:w="1275" w:type="dxa"/>
            <w:tcBorders>
              <w:top w:val="nil"/>
              <w:left w:val="nil"/>
              <w:bottom w:val="nil"/>
              <w:right w:val="nil"/>
            </w:tcBorders>
            <w:noWrap/>
          </w:tcPr>
          <w:p w14:paraId="3B14E4F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2BA0065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3520C73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45879A5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7E38E42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6794AEB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4AAE404D" w14:textId="77777777" w:rsidTr="005A0273">
        <w:trPr>
          <w:trHeight w:val="98"/>
        </w:trPr>
        <w:tc>
          <w:tcPr>
            <w:tcW w:w="3048" w:type="dxa"/>
            <w:tcBorders>
              <w:top w:val="nil"/>
              <w:left w:val="nil"/>
              <w:bottom w:val="nil"/>
              <w:right w:val="nil"/>
            </w:tcBorders>
            <w:hideMark/>
          </w:tcPr>
          <w:p w14:paraId="7F739E4F"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Ashanti</w:t>
            </w:r>
          </w:p>
        </w:tc>
        <w:tc>
          <w:tcPr>
            <w:tcW w:w="1275" w:type="dxa"/>
            <w:tcBorders>
              <w:top w:val="nil"/>
              <w:left w:val="nil"/>
              <w:bottom w:val="nil"/>
              <w:right w:val="nil"/>
            </w:tcBorders>
            <w:noWrap/>
            <w:hideMark/>
          </w:tcPr>
          <w:p w14:paraId="118D26E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-0.585</w:t>
            </w:r>
          </w:p>
        </w:tc>
        <w:tc>
          <w:tcPr>
            <w:tcW w:w="963" w:type="dxa"/>
            <w:tcBorders>
              <w:top w:val="nil"/>
              <w:left w:val="nil"/>
              <w:bottom w:val="nil"/>
              <w:right w:val="nil"/>
            </w:tcBorders>
          </w:tcPr>
          <w:p w14:paraId="6F1921A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-1.261</w:t>
            </w:r>
          </w:p>
        </w:tc>
        <w:tc>
          <w:tcPr>
            <w:tcW w:w="1086" w:type="dxa"/>
            <w:tcBorders>
              <w:top w:val="nil"/>
              <w:left w:val="nil"/>
              <w:bottom w:val="nil"/>
              <w:right w:val="nil"/>
            </w:tcBorders>
          </w:tcPr>
          <w:p w14:paraId="322E2D43"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0.090</w:t>
            </w:r>
          </w:p>
        </w:tc>
        <w:tc>
          <w:tcPr>
            <w:tcW w:w="1134" w:type="dxa"/>
            <w:tcBorders>
              <w:top w:val="nil"/>
              <w:left w:val="nil"/>
              <w:bottom w:val="nil"/>
              <w:right w:val="nil"/>
            </w:tcBorders>
            <w:noWrap/>
            <w:hideMark/>
          </w:tcPr>
          <w:p w14:paraId="308B326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0.345</w:t>
            </w:r>
          </w:p>
        </w:tc>
        <w:tc>
          <w:tcPr>
            <w:tcW w:w="850" w:type="dxa"/>
            <w:tcBorders>
              <w:top w:val="nil"/>
              <w:left w:val="nil"/>
              <w:bottom w:val="nil"/>
              <w:right w:val="nil"/>
            </w:tcBorders>
            <w:noWrap/>
            <w:hideMark/>
          </w:tcPr>
          <w:p w14:paraId="6718F20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2.884</w:t>
            </w:r>
          </w:p>
        </w:tc>
        <w:tc>
          <w:tcPr>
            <w:tcW w:w="994" w:type="dxa"/>
            <w:tcBorders>
              <w:top w:val="nil"/>
              <w:left w:val="nil"/>
              <w:bottom w:val="nil"/>
              <w:right w:val="nil"/>
            </w:tcBorders>
          </w:tcPr>
          <w:p w14:paraId="4308FBBC"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0.557</w:t>
            </w:r>
          </w:p>
        </w:tc>
      </w:tr>
      <w:tr w:rsidR="008C6BA7" w:rsidRPr="00045EBA" w14:paraId="46AC7750" w14:textId="77777777" w:rsidTr="005A0273">
        <w:trPr>
          <w:trHeight w:val="143"/>
        </w:trPr>
        <w:tc>
          <w:tcPr>
            <w:tcW w:w="3048" w:type="dxa"/>
            <w:tcBorders>
              <w:top w:val="nil"/>
              <w:left w:val="nil"/>
              <w:bottom w:val="nil"/>
              <w:right w:val="nil"/>
            </w:tcBorders>
            <w:hideMark/>
          </w:tcPr>
          <w:p w14:paraId="19E59E1F"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Greater Accra</w:t>
            </w:r>
          </w:p>
        </w:tc>
        <w:tc>
          <w:tcPr>
            <w:tcW w:w="1275" w:type="dxa"/>
            <w:tcBorders>
              <w:top w:val="nil"/>
              <w:left w:val="nil"/>
              <w:bottom w:val="nil"/>
              <w:right w:val="nil"/>
            </w:tcBorders>
            <w:noWrap/>
            <w:hideMark/>
          </w:tcPr>
          <w:p w14:paraId="18EFBE1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-0.499</w:t>
            </w:r>
          </w:p>
        </w:tc>
        <w:tc>
          <w:tcPr>
            <w:tcW w:w="963" w:type="dxa"/>
            <w:tcBorders>
              <w:top w:val="nil"/>
              <w:left w:val="nil"/>
              <w:bottom w:val="nil"/>
              <w:right w:val="nil"/>
            </w:tcBorders>
          </w:tcPr>
          <w:p w14:paraId="405B4B7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-1.322</w:t>
            </w:r>
          </w:p>
        </w:tc>
        <w:tc>
          <w:tcPr>
            <w:tcW w:w="1086" w:type="dxa"/>
            <w:tcBorders>
              <w:top w:val="nil"/>
              <w:left w:val="nil"/>
              <w:bottom w:val="nil"/>
              <w:right w:val="nil"/>
            </w:tcBorders>
          </w:tcPr>
          <w:p w14:paraId="096C1F4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0.325</w:t>
            </w:r>
          </w:p>
        </w:tc>
        <w:tc>
          <w:tcPr>
            <w:tcW w:w="1134" w:type="dxa"/>
            <w:tcBorders>
              <w:top w:val="nil"/>
              <w:left w:val="nil"/>
              <w:bottom w:val="nil"/>
              <w:right w:val="nil"/>
            </w:tcBorders>
            <w:noWrap/>
            <w:hideMark/>
          </w:tcPr>
          <w:p w14:paraId="13F7CB7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0.420</w:t>
            </w:r>
          </w:p>
        </w:tc>
        <w:tc>
          <w:tcPr>
            <w:tcW w:w="850" w:type="dxa"/>
            <w:tcBorders>
              <w:top w:val="nil"/>
              <w:left w:val="nil"/>
              <w:bottom w:val="nil"/>
              <w:right w:val="nil"/>
            </w:tcBorders>
            <w:noWrap/>
            <w:hideMark/>
          </w:tcPr>
          <w:p w14:paraId="24457FA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1.410</w:t>
            </w:r>
          </w:p>
        </w:tc>
        <w:tc>
          <w:tcPr>
            <w:tcW w:w="994" w:type="dxa"/>
            <w:tcBorders>
              <w:top w:val="nil"/>
              <w:left w:val="nil"/>
              <w:bottom w:val="nil"/>
              <w:right w:val="nil"/>
            </w:tcBorders>
          </w:tcPr>
          <w:p w14:paraId="193FFBD2"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0.607</w:t>
            </w:r>
          </w:p>
        </w:tc>
      </w:tr>
      <w:tr w:rsidR="008C6BA7" w:rsidRPr="00045EBA" w14:paraId="596B3AA9" w14:textId="77777777" w:rsidTr="005A0273">
        <w:trPr>
          <w:trHeight w:val="58"/>
        </w:trPr>
        <w:tc>
          <w:tcPr>
            <w:tcW w:w="3048" w:type="dxa"/>
            <w:tcBorders>
              <w:top w:val="nil"/>
              <w:left w:val="nil"/>
              <w:bottom w:val="nil"/>
              <w:right w:val="nil"/>
            </w:tcBorders>
            <w:hideMark/>
          </w:tcPr>
          <w:p w14:paraId="616A119A"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 xml:space="preserve">Eastern </w:t>
            </w:r>
          </w:p>
        </w:tc>
        <w:tc>
          <w:tcPr>
            <w:tcW w:w="1275" w:type="dxa"/>
            <w:tcBorders>
              <w:top w:val="nil"/>
              <w:left w:val="nil"/>
              <w:bottom w:val="nil"/>
              <w:right w:val="nil"/>
            </w:tcBorders>
            <w:noWrap/>
            <w:hideMark/>
          </w:tcPr>
          <w:p w14:paraId="3D321D1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-0.695</w:t>
            </w:r>
          </w:p>
        </w:tc>
        <w:tc>
          <w:tcPr>
            <w:tcW w:w="963" w:type="dxa"/>
            <w:tcBorders>
              <w:top w:val="nil"/>
              <w:left w:val="nil"/>
              <w:bottom w:val="nil"/>
              <w:right w:val="nil"/>
            </w:tcBorders>
          </w:tcPr>
          <w:p w14:paraId="46937EAF"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-1.723</w:t>
            </w:r>
          </w:p>
        </w:tc>
        <w:tc>
          <w:tcPr>
            <w:tcW w:w="1086" w:type="dxa"/>
            <w:tcBorders>
              <w:top w:val="nil"/>
              <w:left w:val="nil"/>
              <w:bottom w:val="nil"/>
              <w:right w:val="nil"/>
            </w:tcBorders>
          </w:tcPr>
          <w:p w14:paraId="236FCC4E"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0.333</w:t>
            </w:r>
          </w:p>
        </w:tc>
        <w:tc>
          <w:tcPr>
            <w:tcW w:w="1134" w:type="dxa"/>
            <w:tcBorders>
              <w:top w:val="nil"/>
              <w:left w:val="nil"/>
              <w:bottom w:val="nil"/>
              <w:right w:val="nil"/>
            </w:tcBorders>
            <w:noWrap/>
            <w:hideMark/>
          </w:tcPr>
          <w:p w14:paraId="12FD7FD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0.525</w:t>
            </w:r>
          </w:p>
        </w:tc>
        <w:tc>
          <w:tcPr>
            <w:tcW w:w="850" w:type="dxa"/>
            <w:tcBorders>
              <w:top w:val="nil"/>
              <w:left w:val="nil"/>
              <w:bottom w:val="nil"/>
              <w:right w:val="nil"/>
            </w:tcBorders>
            <w:noWrap/>
            <w:hideMark/>
          </w:tcPr>
          <w:p w14:paraId="221D203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1.755</w:t>
            </w:r>
          </w:p>
        </w:tc>
        <w:tc>
          <w:tcPr>
            <w:tcW w:w="994" w:type="dxa"/>
            <w:tcBorders>
              <w:top w:val="nil"/>
              <w:left w:val="nil"/>
              <w:bottom w:val="nil"/>
              <w:right w:val="nil"/>
            </w:tcBorders>
          </w:tcPr>
          <w:p w14:paraId="526A772F" w14:textId="77777777" w:rsidR="008C6BA7" w:rsidRPr="00045EBA" w:rsidRDefault="008C6BA7" w:rsidP="00ED5BFC">
            <w:pPr>
              <w:jc w:val="center"/>
              <w:rPr>
                <w:rFonts w:ascii="Times New Roman" w:hAnsi="Times New Roman" w:cs="Times New Roman"/>
                <w:color w:val="000000" w:themeColor="text1"/>
                <w:sz w:val="20"/>
                <w:szCs w:val="20"/>
              </w:rPr>
            </w:pPr>
            <w:r w:rsidRPr="00045EBA">
              <w:rPr>
                <w:rFonts w:ascii="Times New Roman" w:hAnsi="Times New Roman" w:cs="Times New Roman"/>
                <w:color w:val="000000" w:themeColor="text1"/>
                <w:sz w:val="20"/>
                <w:szCs w:val="20"/>
              </w:rPr>
              <w:t>0.499</w:t>
            </w:r>
          </w:p>
        </w:tc>
      </w:tr>
      <w:tr w:rsidR="008C6BA7" w:rsidRPr="00045EBA" w14:paraId="682002B1" w14:textId="77777777" w:rsidTr="005A0273">
        <w:trPr>
          <w:trHeight w:val="80"/>
        </w:trPr>
        <w:tc>
          <w:tcPr>
            <w:tcW w:w="3048" w:type="dxa"/>
            <w:tcBorders>
              <w:top w:val="nil"/>
              <w:left w:val="nil"/>
              <w:bottom w:val="nil"/>
              <w:right w:val="nil"/>
            </w:tcBorders>
            <w:hideMark/>
          </w:tcPr>
          <w:p w14:paraId="01B65784" w14:textId="77777777" w:rsidR="008C6BA7" w:rsidRPr="00045EBA" w:rsidRDefault="008C6BA7" w:rsidP="00ED5BFC">
            <w:pPr>
              <w:jc w:val="right"/>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Upper Eastern(ref)</w:t>
            </w:r>
          </w:p>
        </w:tc>
        <w:tc>
          <w:tcPr>
            <w:tcW w:w="1275" w:type="dxa"/>
            <w:tcBorders>
              <w:top w:val="nil"/>
              <w:left w:val="nil"/>
              <w:bottom w:val="nil"/>
              <w:right w:val="nil"/>
            </w:tcBorders>
            <w:noWrap/>
          </w:tcPr>
          <w:p w14:paraId="4B48089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63" w:type="dxa"/>
            <w:tcBorders>
              <w:top w:val="nil"/>
              <w:left w:val="nil"/>
              <w:bottom w:val="nil"/>
              <w:right w:val="nil"/>
            </w:tcBorders>
          </w:tcPr>
          <w:p w14:paraId="257D839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5B2CF07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noWrap/>
          </w:tcPr>
          <w:p w14:paraId="66121E8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noWrap/>
          </w:tcPr>
          <w:p w14:paraId="602A39AC"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4EF35566"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7EFE4ED3" w14:textId="77777777" w:rsidTr="005A0273">
        <w:trPr>
          <w:trHeight w:val="151"/>
        </w:trPr>
        <w:tc>
          <w:tcPr>
            <w:tcW w:w="3048" w:type="dxa"/>
            <w:tcBorders>
              <w:top w:val="nil"/>
              <w:left w:val="nil"/>
              <w:bottom w:val="nil"/>
              <w:right w:val="nil"/>
            </w:tcBorders>
            <w:hideMark/>
          </w:tcPr>
          <w:p w14:paraId="2F143BEF" w14:textId="77777777" w:rsidR="008C6BA7" w:rsidRPr="00045EBA" w:rsidRDefault="008C6BA7" w:rsidP="00ED5BFC">
            <w:pPr>
              <w:rPr>
                <w:rFonts w:ascii="Times New Roman" w:eastAsia="Times New Roman" w:hAnsi="Times New Roman" w:cs="Times New Roman"/>
                <w:b/>
                <w:color w:val="000000" w:themeColor="text1"/>
                <w:sz w:val="20"/>
                <w:szCs w:val="20"/>
                <w:lang w:val="en-US"/>
              </w:rPr>
            </w:pPr>
            <w:proofErr w:type="spellStart"/>
            <w:r w:rsidRPr="00045EBA">
              <w:rPr>
                <w:rFonts w:ascii="Times New Roman" w:eastAsia="Times New Roman" w:hAnsi="Times New Roman" w:cs="Times New Roman"/>
                <w:b/>
                <w:color w:val="000000" w:themeColor="text1"/>
                <w:sz w:val="20"/>
                <w:szCs w:val="20"/>
                <w:lang w:val="en-US"/>
              </w:rPr>
              <w:t>Undeservedness</w:t>
            </w:r>
            <w:proofErr w:type="spellEnd"/>
            <w:r w:rsidRPr="00045EBA">
              <w:rPr>
                <w:rFonts w:ascii="Times New Roman" w:eastAsia="Times New Roman" w:hAnsi="Times New Roman" w:cs="Times New Roman"/>
                <w:b/>
                <w:color w:val="000000" w:themeColor="text1"/>
                <w:sz w:val="20"/>
                <w:szCs w:val="20"/>
                <w:lang w:val="en-US"/>
              </w:rPr>
              <w:t xml:space="preserve"> of welfare </w:t>
            </w:r>
          </w:p>
        </w:tc>
        <w:tc>
          <w:tcPr>
            <w:tcW w:w="1275" w:type="dxa"/>
            <w:tcBorders>
              <w:top w:val="nil"/>
              <w:left w:val="nil"/>
              <w:bottom w:val="nil"/>
              <w:right w:val="nil"/>
            </w:tcBorders>
            <w:noWrap/>
            <w:hideMark/>
          </w:tcPr>
          <w:p w14:paraId="364C0E6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0.399***</w:t>
            </w:r>
          </w:p>
        </w:tc>
        <w:tc>
          <w:tcPr>
            <w:tcW w:w="963" w:type="dxa"/>
            <w:tcBorders>
              <w:top w:val="nil"/>
              <w:left w:val="nil"/>
              <w:bottom w:val="nil"/>
              <w:right w:val="nil"/>
            </w:tcBorders>
          </w:tcPr>
          <w:p w14:paraId="1ED233D5"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0.232</w:t>
            </w:r>
          </w:p>
        </w:tc>
        <w:tc>
          <w:tcPr>
            <w:tcW w:w="1086" w:type="dxa"/>
            <w:tcBorders>
              <w:top w:val="nil"/>
              <w:left w:val="nil"/>
              <w:bottom w:val="nil"/>
              <w:right w:val="nil"/>
            </w:tcBorders>
          </w:tcPr>
          <w:p w14:paraId="011B29C1"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0.567</w:t>
            </w:r>
          </w:p>
        </w:tc>
        <w:tc>
          <w:tcPr>
            <w:tcW w:w="1134" w:type="dxa"/>
            <w:tcBorders>
              <w:top w:val="nil"/>
              <w:left w:val="nil"/>
              <w:bottom w:val="nil"/>
              <w:right w:val="nil"/>
            </w:tcBorders>
            <w:noWrap/>
            <w:hideMark/>
          </w:tcPr>
          <w:p w14:paraId="0A1D8D8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0.085</w:t>
            </w:r>
          </w:p>
        </w:tc>
        <w:tc>
          <w:tcPr>
            <w:tcW w:w="850" w:type="dxa"/>
            <w:tcBorders>
              <w:top w:val="nil"/>
              <w:left w:val="nil"/>
              <w:bottom w:val="nil"/>
              <w:right w:val="nil"/>
            </w:tcBorders>
            <w:noWrap/>
            <w:hideMark/>
          </w:tcPr>
          <w:p w14:paraId="2ACA772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21.954</w:t>
            </w:r>
          </w:p>
        </w:tc>
        <w:tc>
          <w:tcPr>
            <w:tcW w:w="994" w:type="dxa"/>
            <w:tcBorders>
              <w:top w:val="nil"/>
              <w:left w:val="nil"/>
              <w:bottom w:val="nil"/>
              <w:right w:val="nil"/>
            </w:tcBorders>
          </w:tcPr>
          <w:p w14:paraId="344966ED"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r w:rsidRPr="00045EBA">
              <w:rPr>
                <w:rFonts w:ascii="Times New Roman" w:eastAsia="Times New Roman" w:hAnsi="Times New Roman" w:cs="Times New Roman"/>
                <w:color w:val="000000" w:themeColor="text1"/>
                <w:sz w:val="20"/>
                <w:szCs w:val="20"/>
                <w:lang w:val="en-US"/>
              </w:rPr>
              <w:t>1.490</w:t>
            </w:r>
          </w:p>
        </w:tc>
      </w:tr>
      <w:tr w:rsidR="008C6BA7" w:rsidRPr="00045EBA" w14:paraId="1A850CE4" w14:textId="77777777" w:rsidTr="005A0273">
        <w:trPr>
          <w:trHeight w:val="267"/>
        </w:trPr>
        <w:tc>
          <w:tcPr>
            <w:tcW w:w="3048" w:type="dxa"/>
            <w:tcBorders>
              <w:top w:val="nil"/>
              <w:left w:val="nil"/>
              <w:bottom w:val="nil"/>
              <w:right w:val="nil"/>
            </w:tcBorders>
            <w:hideMark/>
          </w:tcPr>
          <w:p w14:paraId="7D22EA19" w14:textId="77777777" w:rsidR="008C6BA7" w:rsidRPr="00045EBA" w:rsidRDefault="008C6BA7" w:rsidP="00ED5BFC">
            <w:pPr>
              <w:jc w:val="center"/>
              <w:rPr>
                <w:rFonts w:ascii="Times New Roman" w:eastAsia="Times New Roman" w:hAnsi="Times New Roman" w:cs="Times New Roman"/>
                <w:i/>
                <w:color w:val="000000" w:themeColor="text1"/>
                <w:sz w:val="20"/>
                <w:szCs w:val="20"/>
                <w:lang w:val="en-US"/>
              </w:rPr>
            </w:pPr>
            <w:r w:rsidRPr="00045EBA">
              <w:rPr>
                <w:rFonts w:ascii="Times New Roman" w:eastAsia="Times New Roman" w:hAnsi="Times New Roman" w:cs="Times New Roman"/>
                <w:i/>
                <w:color w:val="000000" w:themeColor="text1"/>
                <w:sz w:val="20"/>
                <w:szCs w:val="20"/>
                <w:lang w:val="en-US"/>
              </w:rPr>
              <w:t>Cox and Snell Pseudo R-Square</w:t>
            </w:r>
            <w:r w:rsidRPr="00045EBA">
              <w:rPr>
                <w:rFonts w:ascii="Times New Roman" w:eastAsia="Times New Roman" w:hAnsi="Times New Roman" w:cs="Times New Roman"/>
                <w:i/>
                <w:color w:val="000000" w:themeColor="text1"/>
                <w:sz w:val="20"/>
                <w:szCs w:val="20"/>
                <w:lang w:val="en-US"/>
              </w:rPr>
              <w:tab/>
            </w:r>
          </w:p>
        </w:tc>
        <w:tc>
          <w:tcPr>
            <w:tcW w:w="1275" w:type="dxa"/>
            <w:tcBorders>
              <w:top w:val="nil"/>
              <w:left w:val="nil"/>
              <w:bottom w:val="nil"/>
              <w:right w:val="nil"/>
            </w:tcBorders>
            <w:hideMark/>
          </w:tcPr>
          <w:p w14:paraId="3F7BC9D4" w14:textId="77777777" w:rsidR="008C6BA7" w:rsidRPr="00045EBA" w:rsidRDefault="008C6BA7" w:rsidP="00ED5BFC">
            <w:pPr>
              <w:jc w:val="center"/>
              <w:rPr>
                <w:rFonts w:ascii="Times New Roman" w:eastAsia="Times New Roman" w:hAnsi="Times New Roman" w:cs="Times New Roman"/>
                <w:i/>
                <w:color w:val="000000" w:themeColor="text1"/>
                <w:sz w:val="20"/>
                <w:szCs w:val="20"/>
                <w:lang w:val="en-US"/>
              </w:rPr>
            </w:pPr>
            <w:r w:rsidRPr="00045EBA">
              <w:rPr>
                <w:rFonts w:ascii="Times New Roman" w:eastAsia="Times New Roman" w:hAnsi="Times New Roman" w:cs="Times New Roman"/>
                <w:i/>
                <w:color w:val="000000" w:themeColor="text1"/>
                <w:sz w:val="20"/>
                <w:szCs w:val="20"/>
                <w:lang w:val="en-US"/>
              </w:rPr>
              <w:t>0.158</w:t>
            </w:r>
          </w:p>
        </w:tc>
        <w:tc>
          <w:tcPr>
            <w:tcW w:w="963" w:type="dxa"/>
            <w:tcBorders>
              <w:top w:val="nil"/>
              <w:left w:val="nil"/>
              <w:bottom w:val="nil"/>
              <w:right w:val="nil"/>
            </w:tcBorders>
          </w:tcPr>
          <w:p w14:paraId="0AFA908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bottom w:val="nil"/>
              <w:right w:val="nil"/>
            </w:tcBorders>
          </w:tcPr>
          <w:p w14:paraId="49873B99"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bottom w:val="nil"/>
              <w:right w:val="nil"/>
            </w:tcBorders>
            <w:hideMark/>
          </w:tcPr>
          <w:p w14:paraId="64062B0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bottom w:val="nil"/>
              <w:right w:val="nil"/>
            </w:tcBorders>
            <w:hideMark/>
          </w:tcPr>
          <w:p w14:paraId="5BADB290"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bottom w:val="nil"/>
              <w:right w:val="nil"/>
            </w:tcBorders>
          </w:tcPr>
          <w:p w14:paraId="31A8244B"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r w:rsidR="008C6BA7" w:rsidRPr="00045EBA" w14:paraId="59FDE9C9" w14:textId="77777777" w:rsidTr="005A0273">
        <w:trPr>
          <w:trHeight w:val="285"/>
        </w:trPr>
        <w:tc>
          <w:tcPr>
            <w:tcW w:w="3048" w:type="dxa"/>
            <w:tcBorders>
              <w:top w:val="nil"/>
              <w:left w:val="nil"/>
              <w:right w:val="nil"/>
            </w:tcBorders>
            <w:hideMark/>
          </w:tcPr>
          <w:p w14:paraId="7D4C50C7" w14:textId="77777777" w:rsidR="008C6BA7" w:rsidRPr="00045EBA" w:rsidRDefault="008C6BA7" w:rsidP="00ED5BFC">
            <w:pPr>
              <w:jc w:val="center"/>
              <w:rPr>
                <w:rFonts w:ascii="Times New Roman" w:eastAsia="Times New Roman" w:hAnsi="Times New Roman" w:cs="Times New Roman"/>
                <w:i/>
                <w:color w:val="000000" w:themeColor="text1"/>
                <w:sz w:val="20"/>
                <w:szCs w:val="20"/>
                <w:lang w:val="en-US"/>
              </w:rPr>
            </w:pPr>
            <w:proofErr w:type="spellStart"/>
            <w:r w:rsidRPr="00045EBA">
              <w:rPr>
                <w:rFonts w:ascii="Times New Roman" w:eastAsia="Times New Roman" w:hAnsi="Times New Roman" w:cs="Times New Roman"/>
                <w:i/>
                <w:color w:val="000000" w:themeColor="text1"/>
                <w:sz w:val="20"/>
                <w:szCs w:val="20"/>
                <w:lang w:val="en-US"/>
              </w:rPr>
              <w:t>Nagelkerke</w:t>
            </w:r>
            <w:proofErr w:type="spellEnd"/>
            <w:r w:rsidRPr="00045EBA">
              <w:rPr>
                <w:rFonts w:ascii="Times New Roman" w:hAnsi="Times New Roman" w:cs="Times New Roman"/>
                <w:i/>
                <w:color w:val="000000" w:themeColor="text1"/>
                <w:sz w:val="20"/>
                <w:szCs w:val="20"/>
              </w:rPr>
              <w:t xml:space="preserve"> </w:t>
            </w:r>
            <w:r w:rsidRPr="00045EBA">
              <w:rPr>
                <w:rFonts w:ascii="Times New Roman" w:eastAsia="Times New Roman" w:hAnsi="Times New Roman" w:cs="Times New Roman"/>
                <w:i/>
                <w:color w:val="000000" w:themeColor="text1"/>
                <w:sz w:val="20"/>
                <w:szCs w:val="20"/>
                <w:lang w:val="en-US"/>
              </w:rPr>
              <w:t>Pseudo R-Square</w:t>
            </w:r>
          </w:p>
        </w:tc>
        <w:tc>
          <w:tcPr>
            <w:tcW w:w="1275" w:type="dxa"/>
            <w:tcBorders>
              <w:top w:val="nil"/>
              <w:left w:val="nil"/>
              <w:right w:val="nil"/>
            </w:tcBorders>
            <w:hideMark/>
          </w:tcPr>
          <w:p w14:paraId="73C3ED35" w14:textId="77777777" w:rsidR="008C6BA7" w:rsidRPr="00045EBA" w:rsidRDefault="008C6BA7" w:rsidP="00ED5BFC">
            <w:pPr>
              <w:jc w:val="center"/>
              <w:rPr>
                <w:rFonts w:ascii="Times New Roman" w:eastAsia="Times New Roman" w:hAnsi="Times New Roman" w:cs="Times New Roman"/>
                <w:i/>
                <w:color w:val="000000" w:themeColor="text1"/>
                <w:sz w:val="20"/>
                <w:szCs w:val="20"/>
                <w:lang w:val="en-US"/>
              </w:rPr>
            </w:pPr>
            <w:r w:rsidRPr="00045EBA">
              <w:rPr>
                <w:rFonts w:ascii="Times New Roman" w:eastAsia="Times New Roman" w:hAnsi="Times New Roman" w:cs="Times New Roman"/>
                <w:i/>
                <w:color w:val="000000" w:themeColor="text1"/>
                <w:sz w:val="20"/>
                <w:szCs w:val="20"/>
                <w:lang w:val="en-US"/>
              </w:rPr>
              <w:t>0.167</w:t>
            </w:r>
          </w:p>
        </w:tc>
        <w:tc>
          <w:tcPr>
            <w:tcW w:w="963" w:type="dxa"/>
            <w:tcBorders>
              <w:top w:val="nil"/>
              <w:left w:val="nil"/>
              <w:right w:val="nil"/>
            </w:tcBorders>
          </w:tcPr>
          <w:p w14:paraId="3E700177"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086" w:type="dxa"/>
            <w:tcBorders>
              <w:top w:val="nil"/>
              <w:left w:val="nil"/>
              <w:right w:val="nil"/>
            </w:tcBorders>
          </w:tcPr>
          <w:p w14:paraId="69F50BC4"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1134" w:type="dxa"/>
            <w:tcBorders>
              <w:top w:val="nil"/>
              <w:left w:val="nil"/>
              <w:right w:val="nil"/>
            </w:tcBorders>
            <w:hideMark/>
          </w:tcPr>
          <w:p w14:paraId="78D160BA"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850" w:type="dxa"/>
            <w:tcBorders>
              <w:top w:val="nil"/>
              <w:left w:val="nil"/>
              <w:right w:val="nil"/>
            </w:tcBorders>
            <w:hideMark/>
          </w:tcPr>
          <w:p w14:paraId="1378A972"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c>
          <w:tcPr>
            <w:tcW w:w="994" w:type="dxa"/>
            <w:tcBorders>
              <w:top w:val="nil"/>
              <w:left w:val="nil"/>
              <w:right w:val="nil"/>
            </w:tcBorders>
          </w:tcPr>
          <w:p w14:paraId="17094738" w14:textId="77777777" w:rsidR="008C6BA7" w:rsidRPr="00045EBA" w:rsidRDefault="008C6BA7" w:rsidP="00ED5BFC">
            <w:pPr>
              <w:jc w:val="center"/>
              <w:rPr>
                <w:rFonts w:ascii="Times New Roman" w:eastAsia="Times New Roman" w:hAnsi="Times New Roman" w:cs="Times New Roman"/>
                <w:color w:val="000000" w:themeColor="text1"/>
                <w:sz w:val="20"/>
                <w:szCs w:val="20"/>
                <w:lang w:val="en-US"/>
              </w:rPr>
            </w:pPr>
          </w:p>
        </w:tc>
      </w:tr>
    </w:tbl>
    <w:p w14:paraId="7CFEB7EE" w14:textId="77777777" w:rsidR="00DA2CE5" w:rsidRPr="00045EBA" w:rsidRDefault="00DA2CE5" w:rsidP="00DA2CE5">
      <w:pPr>
        <w:spacing w:after="0"/>
        <w:rPr>
          <w:rStyle w:val="fontstyle01"/>
          <w:rFonts w:ascii="Times New Roman" w:hAnsi="Times New Roman" w:cs="Times New Roman"/>
          <w:i/>
          <w:sz w:val="20"/>
          <w:szCs w:val="20"/>
        </w:rPr>
      </w:pPr>
      <w:r w:rsidRPr="00045EBA">
        <w:rPr>
          <w:rStyle w:val="fontstyle01"/>
          <w:rFonts w:ascii="Times New Roman" w:hAnsi="Times New Roman" w:cs="Times New Roman"/>
          <w:sz w:val="20"/>
          <w:szCs w:val="20"/>
        </w:rPr>
        <w:t>*</w:t>
      </w:r>
      <w:r w:rsidRPr="00045EBA">
        <w:rPr>
          <w:rStyle w:val="fontstyle11"/>
          <w:rFonts w:ascii="Times New Roman" w:hAnsi="Times New Roman" w:cs="Times New Roman"/>
          <w:color w:val="000000" w:themeColor="text1"/>
          <w:sz w:val="20"/>
          <w:szCs w:val="20"/>
        </w:rPr>
        <w:t xml:space="preserve">p </w:t>
      </w:r>
      <w:r w:rsidRPr="00045EBA">
        <w:rPr>
          <w:rStyle w:val="fontstyle31"/>
          <w:rFonts w:ascii="Times New Roman" w:hAnsi="Times New Roman" w:cs="Times New Roman"/>
          <w:color w:val="000000" w:themeColor="text1"/>
        </w:rPr>
        <w:t xml:space="preserve">&lt; </w:t>
      </w:r>
      <w:r w:rsidRPr="00045EBA">
        <w:rPr>
          <w:rStyle w:val="fontstyle01"/>
          <w:rFonts w:ascii="Times New Roman" w:hAnsi="Times New Roman" w:cs="Times New Roman"/>
          <w:sz w:val="20"/>
          <w:szCs w:val="20"/>
        </w:rPr>
        <w:t>.05. **</w:t>
      </w:r>
      <w:r w:rsidRPr="00045EBA">
        <w:rPr>
          <w:rStyle w:val="fontstyle11"/>
          <w:rFonts w:ascii="Times New Roman" w:hAnsi="Times New Roman" w:cs="Times New Roman"/>
          <w:color w:val="000000" w:themeColor="text1"/>
          <w:sz w:val="20"/>
          <w:szCs w:val="20"/>
        </w:rPr>
        <w:t xml:space="preserve">p </w:t>
      </w:r>
      <w:r w:rsidRPr="00045EBA">
        <w:rPr>
          <w:rStyle w:val="fontstyle31"/>
          <w:rFonts w:ascii="Times New Roman" w:hAnsi="Times New Roman" w:cs="Times New Roman"/>
          <w:color w:val="000000" w:themeColor="text1"/>
        </w:rPr>
        <w:t xml:space="preserve">&lt; </w:t>
      </w:r>
      <w:r w:rsidRPr="00045EBA">
        <w:rPr>
          <w:rStyle w:val="fontstyle01"/>
          <w:rFonts w:ascii="Times New Roman" w:hAnsi="Times New Roman" w:cs="Times New Roman"/>
          <w:sz w:val="20"/>
          <w:szCs w:val="20"/>
        </w:rPr>
        <w:t>.01. ***</w:t>
      </w:r>
      <w:r w:rsidRPr="00045EBA">
        <w:rPr>
          <w:rStyle w:val="fontstyle11"/>
          <w:rFonts w:ascii="Times New Roman" w:hAnsi="Times New Roman" w:cs="Times New Roman"/>
          <w:color w:val="000000" w:themeColor="text1"/>
          <w:sz w:val="20"/>
          <w:szCs w:val="20"/>
        </w:rPr>
        <w:t xml:space="preserve">p </w:t>
      </w:r>
      <w:r w:rsidRPr="00045EBA">
        <w:rPr>
          <w:rStyle w:val="fontstyle31"/>
          <w:rFonts w:ascii="Times New Roman" w:hAnsi="Times New Roman" w:cs="Times New Roman"/>
          <w:color w:val="000000" w:themeColor="text1"/>
        </w:rPr>
        <w:t xml:space="preserve">&lt; </w:t>
      </w:r>
      <w:r w:rsidRPr="00045EBA">
        <w:rPr>
          <w:rStyle w:val="fontstyle01"/>
          <w:rFonts w:ascii="Times New Roman" w:hAnsi="Times New Roman" w:cs="Times New Roman"/>
          <w:sz w:val="20"/>
          <w:szCs w:val="20"/>
        </w:rPr>
        <w:t xml:space="preserve">.001. </w:t>
      </w:r>
      <w:proofErr w:type="spellStart"/>
      <w:r w:rsidRPr="00045EBA">
        <w:rPr>
          <w:rStyle w:val="fontstyle01"/>
          <w:rFonts w:ascii="Times New Roman" w:hAnsi="Times New Roman" w:cs="Times New Roman"/>
          <w:sz w:val="20"/>
          <w:szCs w:val="20"/>
          <w:vertAlign w:val="superscript"/>
        </w:rPr>
        <w:t>a</w:t>
      </w:r>
      <w:proofErr w:type="spellEnd"/>
      <w:r w:rsidRPr="00045EBA">
        <w:rPr>
          <w:rStyle w:val="fontstyle01"/>
          <w:rFonts w:ascii="Times New Roman" w:hAnsi="Times New Roman" w:cs="Times New Roman"/>
          <w:i/>
          <w:sz w:val="20"/>
          <w:szCs w:val="20"/>
        </w:rPr>
        <w:t xml:space="preserve"> Odds ratios were computed using</w:t>
      </w:r>
      <w:r w:rsidRPr="00045EBA">
        <w:rPr>
          <w:rFonts w:ascii="Times New Roman" w:hAnsi="Times New Roman" w:cs="Times New Roman"/>
          <w:i/>
          <w:color w:val="000000" w:themeColor="text1"/>
          <w:sz w:val="20"/>
          <w:szCs w:val="20"/>
        </w:rPr>
        <w:t xml:space="preserve"> resources provided by </w:t>
      </w:r>
      <w:r w:rsidRPr="00045EBA">
        <w:rPr>
          <w:rFonts w:ascii="Times New Roman" w:hAnsi="Times New Roman" w:cs="Times New Roman"/>
          <w:i/>
          <w:color w:val="000000" w:themeColor="text1"/>
          <w:sz w:val="20"/>
          <w:szCs w:val="20"/>
        </w:rPr>
        <w:fldChar w:fldCharType="begin"/>
      </w:r>
      <w:r w:rsidRPr="00045EBA">
        <w:rPr>
          <w:rFonts w:ascii="Times New Roman" w:hAnsi="Times New Roman" w:cs="Times New Roman"/>
          <w:i/>
          <w:color w:val="000000" w:themeColor="text1"/>
          <w:sz w:val="20"/>
          <w:szCs w:val="20"/>
        </w:rPr>
        <w:instrText xml:space="preserve"> ADDIN EN.CITE &lt;EndNote&gt;&lt;Cite AuthorYear="1"&gt;&lt;Author&gt;De Coster&lt;/Author&gt;&lt;Year&gt;2005&lt;/Year&gt;&lt;RecNum&gt;5912&lt;/RecNum&gt;&lt;DisplayText&gt;De Coster (2005)&lt;/DisplayText&gt;&lt;record&gt;&lt;rec-number&gt;5912&lt;/rec-number&gt;&lt;foreign-keys&gt;&lt;key app="EN" db-id="f9txrftwl5azzuezd0nvwwvmzs02d52edx2a" timestamp="1543803764"&gt;5912&lt;/key&gt;&lt;/foreign-keys&gt;&lt;ref-type name="Web Page"&gt;12&lt;/ref-type&gt;&lt;contributors&gt;&lt;authors&gt;&lt;author&gt;De Coster, Jamie &lt;/author&gt;&lt;/authors&gt;&lt;/contributors&gt;&lt;titles&gt;&lt;title&gt;Logistic Coefficient to Odds Ratio&lt;/title&gt;&lt;/titles&gt;&lt;volume&gt;2018&lt;/volume&gt;&lt;number&gt;1 December&lt;/number&gt;&lt;dates&gt;&lt;year&gt;2005&lt;/year&gt;&lt;/dates&gt;&lt;pub-location&gt;Charlottesville, VA&lt;/pub-location&gt;&lt;publisher&gt;Stat-Help.com&lt;/publisher&gt;&lt;urls&gt;&lt;related-urls&gt;&lt;url&gt;http://stat-help.com/spreadsheets.html&lt;/url&gt;&lt;/related-urls&gt;&lt;/urls&gt;&lt;/record&gt;&lt;/Cite&gt;&lt;/EndNote&gt;</w:instrText>
      </w:r>
      <w:r w:rsidRPr="00045EBA">
        <w:rPr>
          <w:rFonts w:ascii="Times New Roman" w:hAnsi="Times New Roman" w:cs="Times New Roman"/>
          <w:i/>
          <w:color w:val="000000" w:themeColor="text1"/>
          <w:sz w:val="20"/>
          <w:szCs w:val="20"/>
        </w:rPr>
        <w:fldChar w:fldCharType="separate"/>
      </w:r>
      <w:r w:rsidRPr="00045EBA">
        <w:rPr>
          <w:rFonts w:ascii="Times New Roman" w:hAnsi="Times New Roman" w:cs="Times New Roman"/>
          <w:i/>
          <w:noProof/>
          <w:color w:val="000000" w:themeColor="text1"/>
          <w:sz w:val="20"/>
          <w:szCs w:val="20"/>
        </w:rPr>
        <w:t>De Coster (2005)</w:t>
      </w:r>
      <w:r w:rsidRPr="00045EBA">
        <w:rPr>
          <w:rFonts w:ascii="Times New Roman" w:hAnsi="Times New Roman" w:cs="Times New Roman"/>
          <w:i/>
          <w:color w:val="000000" w:themeColor="text1"/>
          <w:sz w:val="20"/>
          <w:szCs w:val="20"/>
        </w:rPr>
        <w:fldChar w:fldCharType="end"/>
      </w:r>
      <w:r w:rsidRPr="00045EBA">
        <w:rPr>
          <w:rFonts w:ascii="Times New Roman" w:hAnsi="Times New Roman" w:cs="Times New Roman"/>
          <w:i/>
          <w:color w:val="000000" w:themeColor="text1"/>
          <w:sz w:val="20"/>
          <w:szCs w:val="20"/>
        </w:rPr>
        <w:t>.</w:t>
      </w:r>
    </w:p>
    <w:p w14:paraId="52E32596" w14:textId="77777777" w:rsidR="008C6BA7" w:rsidRPr="00045EBA" w:rsidRDefault="008C6BA7" w:rsidP="00FA04CC">
      <w:pPr>
        <w:spacing w:after="0" w:line="240" w:lineRule="auto"/>
        <w:rPr>
          <w:rFonts w:ascii="Times New Roman" w:hAnsi="Times New Roman" w:cs="Times New Roman"/>
        </w:rPr>
      </w:pPr>
    </w:p>
    <w:p w14:paraId="6F25DCB5" w14:textId="77777777" w:rsidR="00FF4D35" w:rsidRPr="00045EBA" w:rsidRDefault="00FF4D35" w:rsidP="00FA04CC">
      <w:pPr>
        <w:spacing w:after="0" w:line="240" w:lineRule="auto"/>
        <w:rPr>
          <w:rFonts w:ascii="Times New Roman" w:hAnsi="Times New Roman" w:cs="Times New Roman"/>
        </w:rPr>
      </w:pPr>
    </w:p>
    <w:p w14:paraId="1A90F734" w14:textId="77777777" w:rsidR="00FF4D35" w:rsidRPr="00045EBA" w:rsidRDefault="00FF4D35" w:rsidP="00FA04CC">
      <w:pPr>
        <w:spacing w:after="0" w:line="240" w:lineRule="auto"/>
        <w:rPr>
          <w:rFonts w:ascii="Times New Roman" w:hAnsi="Times New Roman" w:cs="Times New Roman"/>
        </w:rPr>
      </w:pPr>
    </w:p>
    <w:p w14:paraId="46684BA6" w14:textId="77777777" w:rsidR="00FF4D35" w:rsidRPr="00045EBA" w:rsidRDefault="00FF4D35" w:rsidP="00FA04CC">
      <w:pPr>
        <w:spacing w:after="0" w:line="240" w:lineRule="auto"/>
        <w:rPr>
          <w:rFonts w:ascii="Times New Roman" w:hAnsi="Times New Roman" w:cs="Times New Roman"/>
        </w:rPr>
      </w:pPr>
    </w:p>
    <w:p w14:paraId="2A2AFD44" w14:textId="77777777" w:rsidR="00FF4D35" w:rsidRPr="00045EBA" w:rsidRDefault="00FF4D35" w:rsidP="00FA04CC">
      <w:pPr>
        <w:spacing w:after="0" w:line="240" w:lineRule="auto"/>
        <w:rPr>
          <w:rFonts w:ascii="Times New Roman" w:hAnsi="Times New Roman" w:cs="Times New Roman"/>
        </w:rPr>
      </w:pPr>
    </w:p>
    <w:p w14:paraId="4E42EB00" w14:textId="77777777" w:rsidR="00FF4D35" w:rsidRPr="00045EBA" w:rsidRDefault="00FF4D35" w:rsidP="00FA04CC">
      <w:pPr>
        <w:spacing w:after="0" w:line="240" w:lineRule="auto"/>
        <w:rPr>
          <w:rFonts w:ascii="Times New Roman" w:hAnsi="Times New Roman" w:cs="Times New Roman"/>
        </w:rPr>
      </w:pPr>
    </w:p>
    <w:p w14:paraId="783E3BE8" w14:textId="77777777" w:rsidR="00FF4D35" w:rsidRPr="00045EBA" w:rsidRDefault="00FF4D35" w:rsidP="00FA04CC">
      <w:pPr>
        <w:spacing w:after="0" w:line="240" w:lineRule="auto"/>
        <w:rPr>
          <w:rFonts w:ascii="Times New Roman" w:hAnsi="Times New Roman" w:cs="Times New Roman"/>
        </w:rPr>
      </w:pPr>
    </w:p>
    <w:p w14:paraId="068D3C7B" w14:textId="77777777" w:rsidR="00FF4D35" w:rsidRPr="00045EBA" w:rsidRDefault="00FF4D35" w:rsidP="00FA04CC">
      <w:pPr>
        <w:spacing w:after="0" w:line="240" w:lineRule="auto"/>
        <w:rPr>
          <w:rFonts w:ascii="Times New Roman" w:hAnsi="Times New Roman" w:cs="Times New Roman"/>
        </w:rPr>
      </w:pPr>
    </w:p>
    <w:p w14:paraId="7355DE46" w14:textId="77777777" w:rsidR="00FF4D35" w:rsidRPr="00045EBA" w:rsidRDefault="00FF4D35" w:rsidP="00FA04CC">
      <w:pPr>
        <w:spacing w:after="0" w:line="240" w:lineRule="auto"/>
        <w:rPr>
          <w:rFonts w:ascii="Times New Roman" w:hAnsi="Times New Roman" w:cs="Times New Roman"/>
        </w:rPr>
      </w:pPr>
    </w:p>
    <w:p w14:paraId="403D07FC" w14:textId="77777777" w:rsidR="00FF4D35" w:rsidRPr="00045EBA" w:rsidRDefault="00FF4D35" w:rsidP="00FA04CC">
      <w:pPr>
        <w:spacing w:after="0" w:line="240" w:lineRule="auto"/>
        <w:rPr>
          <w:rFonts w:ascii="Times New Roman" w:hAnsi="Times New Roman" w:cs="Times New Roman"/>
        </w:rPr>
      </w:pPr>
    </w:p>
    <w:p w14:paraId="00681F66" w14:textId="77777777" w:rsidR="00FF4D35" w:rsidRPr="00045EBA" w:rsidRDefault="00FF4D35" w:rsidP="00FA04CC">
      <w:pPr>
        <w:spacing w:after="0" w:line="240" w:lineRule="auto"/>
        <w:rPr>
          <w:rFonts w:ascii="Times New Roman" w:hAnsi="Times New Roman" w:cs="Times New Roman"/>
        </w:rPr>
      </w:pPr>
    </w:p>
    <w:p w14:paraId="35893F28" w14:textId="77777777" w:rsidR="00FF4D35" w:rsidRPr="00045EBA" w:rsidRDefault="00FF4D35" w:rsidP="00FA04CC">
      <w:pPr>
        <w:spacing w:after="0" w:line="240" w:lineRule="auto"/>
        <w:rPr>
          <w:rFonts w:ascii="Times New Roman" w:hAnsi="Times New Roman" w:cs="Times New Roman"/>
        </w:rPr>
      </w:pPr>
    </w:p>
    <w:p w14:paraId="6D48B6B9" w14:textId="77777777" w:rsidR="00FF4D35" w:rsidRPr="00045EBA" w:rsidRDefault="00FF4D35" w:rsidP="00FA04CC">
      <w:pPr>
        <w:spacing w:after="0" w:line="240" w:lineRule="auto"/>
        <w:rPr>
          <w:rFonts w:ascii="Times New Roman" w:hAnsi="Times New Roman" w:cs="Times New Roman"/>
        </w:rPr>
      </w:pPr>
    </w:p>
    <w:p w14:paraId="1996D397" w14:textId="77777777" w:rsidR="00FF4D35" w:rsidRPr="00045EBA" w:rsidRDefault="00FF4D35" w:rsidP="00FA04CC">
      <w:pPr>
        <w:spacing w:after="0" w:line="240" w:lineRule="auto"/>
        <w:rPr>
          <w:rFonts w:ascii="Times New Roman" w:hAnsi="Times New Roman" w:cs="Times New Roman"/>
        </w:rPr>
      </w:pPr>
    </w:p>
    <w:p w14:paraId="4A400F69" w14:textId="77777777" w:rsidR="00FF4D35" w:rsidRPr="00045EBA" w:rsidRDefault="00FF4D35" w:rsidP="00FA04CC">
      <w:pPr>
        <w:spacing w:after="0" w:line="240" w:lineRule="auto"/>
        <w:rPr>
          <w:rFonts w:ascii="Times New Roman" w:hAnsi="Times New Roman" w:cs="Times New Roman"/>
        </w:rPr>
      </w:pPr>
    </w:p>
    <w:p w14:paraId="169C1AE5" w14:textId="77777777" w:rsidR="00FF4D35" w:rsidRPr="00045EBA" w:rsidRDefault="00FF4D35" w:rsidP="00FA04CC">
      <w:pPr>
        <w:spacing w:after="0" w:line="240" w:lineRule="auto"/>
        <w:rPr>
          <w:rFonts w:ascii="Times New Roman" w:hAnsi="Times New Roman" w:cs="Times New Roman"/>
        </w:rPr>
      </w:pPr>
    </w:p>
    <w:p w14:paraId="7DC07E4E" w14:textId="77777777" w:rsidR="00FF4D35" w:rsidRPr="00045EBA" w:rsidRDefault="00FF4D35" w:rsidP="00FA04CC">
      <w:pPr>
        <w:spacing w:after="0" w:line="240" w:lineRule="auto"/>
        <w:rPr>
          <w:rFonts w:ascii="Times New Roman" w:hAnsi="Times New Roman" w:cs="Times New Roman"/>
        </w:rPr>
      </w:pPr>
    </w:p>
    <w:p w14:paraId="5CBA829A" w14:textId="77777777" w:rsidR="00FF4D35" w:rsidRPr="00045EBA" w:rsidRDefault="00FF4D35" w:rsidP="00FA04CC">
      <w:pPr>
        <w:spacing w:after="0" w:line="240" w:lineRule="auto"/>
        <w:rPr>
          <w:rFonts w:ascii="Times New Roman" w:hAnsi="Times New Roman" w:cs="Times New Roman"/>
        </w:rPr>
      </w:pPr>
    </w:p>
    <w:p w14:paraId="7A3128FB" w14:textId="77777777" w:rsidR="00FF4D35" w:rsidRPr="00045EBA" w:rsidRDefault="00FF4D35" w:rsidP="00FA04CC">
      <w:pPr>
        <w:spacing w:after="0" w:line="240" w:lineRule="auto"/>
        <w:rPr>
          <w:rFonts w:ascii="Times New Roman" w:hAnsi="Times New Roman" w:cs="Times New Roman"/>
        </w:rPr>
      </w:pPr>
    </w:p>
    <w:p w14:paraId="4AFE199F" w14:textId="77777777" w:rsidR="00FF4D35" w:rsidRPr="00045EBA" w:rsidRDefault="00FF4D35" w:rsidP="00FA04CC">
      <w:pPr>
        <w:spacing w:after="0" w:line="240" w:lineRule="auto"/>
        <w:rPr>
          <w:rFonts w:ascii="Times New Roman" w:hAnsi="Times New Roman" w:cs="Times New Roman"/>
        </w:rPr>
      </w:pPr>
    </w:p>
    <w:p w14:paraId="1129CD18" w14:textId="77777777" w:rsidR="00FF4D35" w:rsidRPr="00045EBA" w:rsidRDefault="00FF4D35" w:rsidP="00FA04CC">
      <w:pPr>
        <w:spacing w:after="0" w:line="240" w:lineRule="auto"/>
        <w:rPr>
          <w:rFonts w:ascii="Times New Roman" w:hAnsi="Times New Roman" w:cs="Times New Roman"/>
        </w:rPr>
      </w:pPr>
    </w:p>
    <w:p w14:paraId="0BADCD84" w14:textId="77777777" w:rsidR="00FF4D35" w:rsidRPr="00045EBA" w:rsidRDefault="00FF4D35" w:rsidP="00FA04CC">
      <w:pPr>
        <w:spacing w:after="0" w:line="240" w:lineRule="auto"/>
        <w:rPr>
          <w:rFonts w:ascii="Times New Roman" w:hAnsi="Times New Roman" w:cs="Times New Roman"/>
        </w:rPr>
      </w:pPr>
    </w:p>
    <w:p w14:paraId="25B1F27C" w14:textId="77777777" w:rsidR="00FF4D35" w:rsidRPr="00045EBA" w:rsidRDefault="00FF4D35" w:rsidP="00FA04CC">
      <w:pPr>
        <w:spacing w:after="0" w:line="240" w:lineRule="auto"/>
        <w:rPr>
          <w:rFonts w:ascii="Times New Roman" w:hAnsi="Times New Roman" w:cs="Times New Roman"/>
        </w:rPr>
      </w:pPr>
    </w:p>
    <w:p w14:paraId="36B034FF" w14:textId="77777777" w:rsidR="00FF4D35" w:rsidRPr="00045EBA" w:rsidRDefault="00FF4D35" w:rsidP="00FA04CC">
      <w:pPr>
        <w:spacing w:after="0" w:line="240" w:lineRule="auto"/>
        <w:rPr>
          <w:rFonts w:ascii="Times New Roman" w:hAnsi="Times New Roman" w:cs="Times New Roman"/>
        </w:rPr>
      </w:pPr>
    </w:p>
    <w:p w14:paraId="20EDEC16" w14:textId="77777777" w:rsidR="00FF4D35" w:rsidRPr="00045EBA" w:rsidRDefault="00FF4D35" w:rsidP="00FA04CC">
      <w:pPr>
        <w:spacing w:after="0" w:line="240" w:lineRule="auto"/>
        <w:rPr>
          <w:rFonts w:ascii="Times New Roman" w:hAnsi="Times New Roman" w:cs="Times New Roman"/>
        </w:rPr>
      </w:pPr>
    </w:p>
    <w:p w14:paraId="6286CC7A" w14:textId="77777777" w:rsidR="00FF4D35" w:rsidRPr="00045EBA" w:rsidRDefault="00FF4D35" w:rsidP="00FA04CC">
      <w:pPr>
        <w:spacing w:after="0" w:line="240" w:lineRule="auto"/>
        <w:rPr>
          <w:rFonts w:ascii="Times New Roman" w:hAnsi="Times New Roman" w:cs="Times New Roman"/>
        </w:rPr>
      </w:pPr>
    </w:p>
    <w:p w14:paraId="685F3EE8" w14:textId="77777777" w:rsidR="00FF4D35" w:rsidRPr="00045EBA" w:rsidRDefault="00FF4D35" w:rsidP="00FA04CC">
      <w:pPr>
        <w:spacing w:after="0" w:line="240" w:lineRule="auto"/>
        <w:rPr>
          <w:rFonts w:ascii="Times New Roman" w:hAnsi="Times New Roman" w:cs="Times New Roman"/>
        </w:rPr>
      </w:pPr>
    </w:p>
    <w:p w14:paraId="28FD3B46" w14:textId="77777777" w:rsidR="00FF4D35" w:rsidRPr="00045EBA" w:rsidRDefault="00FF4D35" w:rsidP="00FA04CC">
      <w:pPr>
        <w:spacing w:after="0" w:line="240" w:lineRule="auto"/>
        <w:rPr>
          <w:rFonts w:ascii="Times New Roman" w:hAnsi="Times New Roman" w:cs="Times New Roman"/>
        </w:rPr>
      </w:pPr>
    </w:p>
    <w:p w14:paraId="15D7C2FA" w14:textId="77777777" w:rsidR="00FF4D35" w:rsidRPr="00045EBA" w:rsidRDefault="00FF4D35" w:rsidP="00FA04CC">
      <w:pPr>
        <w:spacing w:after="0" w:line="240" w:lineRule="auto"/>
        <w:rPr>
          <w:rFonts w:ascii="Times New Roman" w:hAnsi="Times New Roman" w:cs="Times New Roman"/>
        </w:rPr>
      </w:pPr>
    </w:p>
    <w:p w14:paraId="115F9C6F" w14:textId="77777777" w:rsidR="00FF4D35" w:rsidRPr="00045EBA" w:rsidRDefault="00FF4D35" w:rsidP="00FA04CC">
      <w:pPr>
        <w:spacing w:after="0" w:line="240" w:lineRule="auto"/>
        <w:rPr>
          <w:rFonts w:ascii="Times New Roman" w:hAnsi="Times New Roman" w:cs="Times New Roman"/>
        </w:rPr>
      </w:pPr>
    </w:p>
    <w:p w14:paraId="1C00F6DD" w14:textId="77777777" w:rsidR="00FF4D35" w:rsidRPr="00045EBA" w:rsidRDefault="00FF4D35" w:rsidP="00FA04CC">
      <w:pPr>
        <w:spacing w:after="0" w:line="240" w:lineRule="auto"/>
        <w:rPr>
          <w:rFonts w:ascii="Times New Roman" w:hAnsi="Times New Roman" w:cs="Times New Roman"/>
        </w:rPr>
      </w:pPr>
    </w:p>
    <w:p w14:paraId="6C0B3A06" w14:textId="77777777" w:rsidR="00FF4D35" w:rsidRPr="00045EBA" w:rsidRDefault="00FF4D35" w:rsidP="00FA04CC">
      <w:pPr>
        <w:spacing w:after="0" w:line="240" w:lineRule="auto"/>
        <w:rPr>
          <w:rFonts w:ascii="Times New Roman" w:hAnsi="Times New Roman" w:cs="Times New Roman"/>
        </w:rPr>
      </w:pPr>
    </w:p>
    <w:p w14:paraId="05BDEBCC" w14:textId="77777777" w:rsidR="00FF4D35" w:rsidRPr="00045EBA" w:rsidRDefault="00FF4D35" w:rsidP="00FA04CC">
      <w:pPr>
        <w:spacing w:after="0" w:line="240" w:lineRule="auto"/>
        <w:rPr>
          <w:rFonts w:ascii="Times New Roman" w:hAnsi="Times New Roman" w:cs="Times New Roman"/>
        </w:rPr>
      </w:pPr>
    </w:p>
    <w:p w14:paraId="620BAF13" w14:textId="77777777" w:rsidR="00FF4D35" w:rsidRPr="00045EBA" w:rsidRDefault="00FF4D35" w:rsidP="00FA04CC">
      <w:pPr>
        <w:spacing w:after="0" w:line="240" w:lineRule="auto"/>
        <w:rPr>
          <w:rFonts w:ascii="Times New Roman" w:hAnsi="Times New Roman" w:cs="Times New Roman"/>
        </w:rPr>
      </w:pPr>
    </w:p>
    <w:p w14:paraId="75484E0E" w14:textId="77777777" w:rsidR="00FF4D35" w:rsidRPr="00045EBA" w:rsidRDefault="00FF4D35" w:rsidP="00FA04CC">
      <w:pPr>
        <w:spacing w:after="0" w:line="240" w:lineRule="auto"/>
        <w:rPr>
          <w:rFonts w:ascii="Times New Roman" w:hAnsi="Times New Roman" w:cs="Times New Roman"/>
        </w:rPr>
      </w:pPr>
    </w:p>
    <w:p w14:paraId="71E76D56" w14:textId="77777777" w:rsidR="00FF4D35" w:rsidRPr="00045EBA" w:rsidRDefault="00FF4D35" w:rsidP="00FA04CC">
      <w:pPr>
        <w:spacing w:after="0" w:line="240" w:lineRule="auto"/>
        <w:rPr>
          <w:rFonts w:ascii="Times New Roman" w:hAnsi="Times New Roman" w:cs="Times New Roman"/>
        </w:rPr>
      </w:pPr>
    </w:p>
    <w:p w14:paraId="565A7EFE" w14:textId="77777777" w:rsidR="00FF4D35" w:rsidRPr="00045EBA" w:rsidRDefault="00FF4D35" w:rsidP="00FA04CC">
      <w:pPr>
        <w:spacing w:after="0" w:line="240" w:lineRule="auto"/>
        <w:rPr>
          <w:rFonts w:ascii="Times New Roman" w:hAnsi="Times New Roman" w:cs="Times New Roman"/>
        </w:rPr>
      </w:pPr>
    </w:p>
    <w:p w14:paraId="77F67CEC" w14:textId="43B94F1A" w:rsidR="00F704BB" w:rsidRPr="00045EBA" w:rsidRDefault="00F704BB" w:rsidP="00F704BB">
      <w:pPr>
        <w:pStyle w:val="Heading1"/>
      </w:pPr>
      <w:r w:rsidRPr="00045EBA">
        <w:lastRenderedPageBreak/>
        <w:t xml:space="preserve">Appendix </w:t>
      </w:r>
      <w:r w:rsidR="00690005" w:rsidRPr="00045EBA">
        <w:t>5</w:t>
      </w:r>
      <w:r w:rsidRPr="00045EBA">
        <w:t>: Public attitudes towards government healthcare provision by Ordinal Logistics Regression</w:t>
      </w:r>
    </w:p>
    <w:p w14:paraId="642EB084" w14:textId="371C6C5E" w:rsidR="00FF4D35" w:rsidRPr="00045EBA" w:rsidRDefault="00FF4D35" w:rsidP="00F704BB">
      <w:pPr>
        <w:pStyle w:val="Heading2"/>
      </w:pPr>
      <w:r w:rsidRPr="00045EBA">
        <w:t xml:space="preserve">Table </w:t>
      </w:r>
      <w:r w:rsidR="005253A6" w:rsidRPr="00045EBA">
        <w:t>5</w:t>
      </w:r>
      <w:r w:rsidRPr="00045EBA">
        <w:t>: Public attitudes towards government healthcare provision by Ordinal Logistics Regression</w:t>
      </w:r>
    </w:p>
    <w:tbl>
      <w:tblPr>
        <w:tblStyle w:val="TableGrid"/>
        <w:tblW w:w="5000" w:type="pct"/>
        <w:jc w:val="center"/>
        <w:tblLook w:val="04A0" w:firstRow="1" w:lastRow="0" w:firstColumn="1" w:lastColumn="0" w:noHBand="0" w:noVBand="1"/>
      </w:tblPr>
      <w:tblGrid>
        <w:gridCol w:w="2801"/>
        <w:gridCol w:w="1355"/>
        <w:gridCol w:w="803"/>
        <w:gridCol w:w="805"/>
        <w:gridCol w:w="1097"/>
        <w:gridCol w:w="1207"/>
        <w:gridCol w:w="1292"/>
      </w:tblGrid>
      <w:tr w:rsidR="00FF4D35" w:rsidRPr="00045EBA" w14:paraId="7D53FAAA" w14:textId="77777777" w:rsidTr="00322E32">
        <w:trPr>
          <w:trHeight w:val="519"/>
          <w:tblHeader/>
          <w:jc w:val="center"/>
        </w:trPr>
        <w:tc>
          <w:tcPr>
            <w:tcW w:w="1496" w:type="pct"/>
            <w:tcBorders>
              <w:left w:val="nil"/>
              <w:right w:val="nil"/>
            </w:tcBorders>
            <w:hideMark/>
          </w:tcPr>
          <w:p w14:paraId="6E369CE1"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 </w:t>
            </w:r>
          </w:p>
        </w:tc>
        <w:tc>
          <w:tcPr>
            <w:tcW w:w="724" w:type="pct"/>
            <w:tcBorders>
              <w:left w:val="nil"/>
              <w:right w:val="nil"/>
            </w:tcBorders>
            <w:hideMark/>
          </w:tcPr>
          <w:p w14:paraId="402D5747" w14:textId="77777777" w:rsidR="00FF4D35" w:rsidRPr="00045EBA" w:rsidRDefault="00FF4D35" w:rsidP="00ED5BFC">
            <w:pPr>
              <w:jc w:val="cente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Estimate</w:t>
            </w:r>
          </w:p>
        </w:tc>
        <w:tc>
          <w:tcPr>
            <w:tcW w:w="859" w:type="pct"/>
            <w:gridSpan w:val="2"/>
            <w:tcBorders>
              <w:left w:val="nil"/>
              <w:right w:val="nil"/>
            </w:tcBorders>
          </w:tcPr>
          <w:p w14:paraId="267A1C3B" w14:textId="77777777" w:rsidR="00FF4D35" w:rsidRPr="00045EBA" w:rsidRDefault="00FF4D35" w:rsidP="00ED5BFC">
            <w:pPr>
              <w:jc w:val="cente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95% Confidence Interval</w:t>
            </w:r>
          </w:p>
        </w:tc>
        <w:tc>
          <w:tcPr>
            <w:tcW w:w="586" w:type="pct"/>
            <w:tcBorders>
              <w:left w:val="nil"/>
              <w:right w:val="nil"/>
            </w:tcBorders>
            <w:hideMark/>
          </w:tcPr>
          <w:p w14:paraId="3599CA51" w14:textId="77777777" w:rsidR="00FF4D35" w:rsidRPr="00045EBA" w:rsidRDefault="00FF4D35" w:rsidP="00ED5BFC">
            <w:pPr>
              <w:jc w:val="cente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Std. Error</w:t>
            </w:r>
          </w:p>
        </w:tc>
        <w:tc>
          <w:tcPr>
            <w:tcW w:w="645" w:type="pct"/>
            <w:tcBorders>
              <w:left w:val="nil"/>
              <w:right w:val="nil"/>
            </w:tcBorders>
            <w:hideMark/>
          </w:tcPr>
          <w:p w14:paraId="67F358D2" w14:textId="77777777" w:rsidR="00FF4D35" w:rsidRPr="00045EBA" w:rsidRDefault="00FF4D35" w:rsidP="00ED5BFC">
            <w:pPr>
              <w:jc w:val="cente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Wald</w:t>
            </w:r>
          </w:p>
        </w:tc>
        <w:tc>
          <w:tcPr>
            <w:tcW w:w="690" w:type="pct"/>
            <w:tcBorders>
              <w:left w:val="nil"/>
              <w:right w:val="nil"/>
            </w:tcBorders>
          </w:tcPr>
          <w:p w14:paraId="7DA3507E" w14:textId="77777777" w:rsidR="00FF4D35" w:rsidRPr="00045EBA" w:rsidRDefault="00FF4D35" w:rsidP="00ED5BFC">
            <w:pPr>
              <w:jc w:val="cente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Adjusted odds ratio</w:t>
            </w:r>
            <w:r w:rsidRPr="00045EBA">
              <w:rPr>
                <w:rStyle w:val="fontstyle01"/>
                <w:rFonts w:ascii="Times New Roman" w:hAnsi="Times New Roman" w:cs="Times New Roman"/>
                <w:sz w:val="28"/>
                <w:szCs w:val="24"/>
                <w:vertAlign w:val="superscript"/>
              </w:rPr>
              <w:t xml:space="preserve"> a</w:t>
            </w:r>
          </w:p>
        </w:tc>
      </w:tr>
      <w:tr w:rsidR="00FF4D35" w:rsidRPr="00045EBA" w14:paraId="4D73C07B" w14:textId="77777777" w:rsidTr="00322E32">
        <w:trPr>
          <w:trHeight w:val="300"/>
          <w:jc w:val="center"/>
        </w:trPr>
        <w:tc>
          <w:tcPr>
            <w:tcW w:w="1496" w:type="pct"/>
            <w:tcBorders>
              <w:left w:val="nil"/>
              <w:bottom w:val="single" w:sz="4" w:space="0" w:color="auto"/>
              <w:right w:val="nil"/>
            </w:tcBorders>
            <w:hideMark/>
          </w:tcPr>
          <w:p w14:paraId="19C44691" w14:textId="77777777" w:rsidR="00FF4D35" w:rsidRPr="00045EBA" w:rsidRDefault="00FF4D35" w:rsidP="00ED5BFC">
            <w:pP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 </w:t>
            </w:r>
          </w:p>
        </w:tc>
        <w:tc>
          <w:tcPr>
            <w:tcW w:w="724" w:type="pct"/>
            <w:tcBorders>
              <w:left w:val="nil"/>
              <w:bottom w:val="single" w:sz="4" w:space="0" w:color="auto"/>
              <w:right w:val="nil"/>
            </w:tcBorders>
            <w:hideMark/>
          </w:tcPr>
          <w:p w14:paraId="19D3F76E"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left w:val="nil"/>
              <w:bottom w:val="single" w:sz="4" w:space="0" w:color="auto"/>
              <w:right w:val="nil"/>
            </w:tcBorders>
          </w:tcPr>
          <w:p w14:paraId="73C7E6C3"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Lower Bound</w:t>
            </w:r>
          </w:p>
        </w:tc>
        <w:tc>
          <w:tcPr>
            <w:tcW w:w="429" w:type="pct"/>
            <w:tcBorders>
              <w:left w:val="nil"/>
              <w:bottom w:val="single" w:sz="4" w:space="0" w:color="auto"/>
              <w:right w:val="nil"/>
            </w:tcBorders>
          </w:tcPr>
          <w:p w14:paraId="56ECC2B2"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Upper Bound</w:t>
            </w:r>
          </w:p>
        </w:tc>
        <w:tc>
          <w:tcPr>
            <w:tcW w:w="586" w:type="pct"/>
            <w:tcBorders>
              <w:left w:val="nil"/>
              <w:bottom w:val="single" w:sz="4" w:space="0" w:color="auto"/>
              <w:right w:val="nil"/>
            </w:tcBorders>
            <w:hideMark/>
          </w:tcPr>
          <w:p w14:paraId="53F60A3E"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left w:val="nil"/>
              <w:bottom w:val="single" w:sz="4" w:space="0" w:color="auto"/>
              <w:right w:val="nil"/>
            </w:tcBorders>
            <w:hideMark/>
          </w:tcPr>
          <w:p w14:paraId="20F3D5BA"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left w:val="nil"/>
              <w:bottom w:val="single" w:sz="4" w:space="0" w:color="auto"/>
              <w:right w:val="nil"/>
            </w:tcBorders>
          </w:tcPr>
          <w:p w14:paraId="455AF4F2"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6C40343D" w14:textId="77777777" w:rsidTr="00322E32">
        <w:trPr>
          <w:trHeight w:val="288"/>
          <w:jc w:val="center"/>
        </w:trPr>
        <w:tc>
          <w:tcPr>
            <w:tcW w:w="1496" w:type="pct"/>
            <w:tcBorders>
              <w:left w:val="nil"/>
              <w:bottom w:val="nil"/>
              <w:right w:val="nil"/>
            </w:tcBorders>
            <w:hideMark/>
          </w:tcPr>
          <w:p w14:paraId="6CABFCFB"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Age</w:t>
            </w:r>
          </w:p>
        </w:tc>
        <w:tc>
          <w:tcPr>
            <w:tcW w:w="724" w:type="pct"/>
            <w:tcBorders>
              <w:left w:val="nil"/>
              <w:bottom w:val="nil"/>
              <w:right w:val="nil"/>
            </w:tcBorders>
            <w:noWrap/>
          </w:tcPr>
          <w:p w14:paraId="1D152245"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left w:val="nil"/>
              <w:bottom w:val="nil"/>
              <w:right w:val="nil"/>
            </w:tcBorders>
          </w:tcPr>
          <w:p w14:paraId="4ED078EC"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left w:val="nil"/>
              <w:bottom w:val="nil"/>
              <w:right w:val="nil"/>
            </w:tcBorders>
          </w:tcPr>
          <w:p w14:paraId="2EBBD6FE"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left w:val="nil"/>
              <w:bottom w:val="nil"/>
              <w:right w:val="nil"/>
            </w:tcBorders>
            <w:noWrap/>
          </w:tcPr>
          <w:p w14:paraId="77339F45"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left w:val="nil"/>
              <w:bottom w:val="nil"/>
              <w:right w:val="nil"/>
            </w:tcBorders>
            <w:noWrap/>
          </w:tcPr>
          <w:p w14:paraId="12720178"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left w:val="nil"/>
              <w:bottom w:val="nil"/>
              <w:right w:val="nil"/>
            </w:tcBorders>
          </w:tcPr>
          <w:p w14:paraId="3AAF258C"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3C6E7E2A" w14:textId="77777777" w:rsidTr="00322E32">
        <w:trPr>
          <w:trHeight w:val="288"/>
          <w:jc w:val="center"/>
        </w:trPr>
        <w:tc>
          <w:tcPr>
            <w:tcW w:w="1496" w:type="pct"/>
            <w:tcBorders>
              <w:top w:val="nil"/>
              <w:left w:val="nil"/>
              <w:bottom w:val="nil"/>
              <w:right w:val="nil"/>
            </w:tcBorders>
          </w:tcPr>
          <w:p w14:paraId="7620F3D4"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 xml:space="preserve">18-35 </w:t>
            </w:r>
          </w:p>
        </w:tc>
        <w:tc>
          <w:tcPr>
            <w:tcW w:w="724" w:type="pct"/>
            <w:tcBorders>
              <w:top w:val="nil"/>
              <w:left w:val="nil"/>
              <w:bottom w:val="nil"/>
              <w:right w:val="nil"/>
            </w:tcBorders>
            <w:noWrap/>
          </w:tcPr>
          <w:p w14:paraId="69370CF7"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0.411*</w:t>
            </w:r>
          </w:p>
        </w:tc>
        <w:tc>
          <w:tcPr>
            <w:tcW w:w="429" w:type="pct"/>
            <w:tcBorders>
              <w:top w:val="nil"/>
              <w:left w:val="nil"/>
              <w:bottom w:val="nil"/>
              <w:right w:val="nil"/>
            </w:tcBorders>
          </w:tcPr>
          <w:p w14:paraId="7FF950CB"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0.011</w:t>
            </w:r>
          </w:p>
        </w:tc>
        <w:tc>
          <w:tcPr>
            <w:tcW w:w="429" w:type="pct"/>
            <w:tcBorders>
              <w:top w:val="nil"/>
              <w:left w:val="nil"/>
              <w:bottom w:val="nil"/>
              <w:right w:val="nil"/>
            </w:tcBorders>
          </w:tcPr>
          <w:p w14:paraId="1A9D7F9F"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0.812</w:t>
            </w:r>
          </w:p>
        </w:tc>
        <w:tc>
          <w:tcPr>
            <w:tcW w:w="586" w:type="pct"/>
            <w:tcBorders>
              <w:top w:val="nil"/>
              <w:left w:val="nil"/>
              <w:bottom w:val="nil"/>
              <w:right w:val="nil"/>
            </w:tcBorders>
            <w:noWrap/>
          </w:tcPr>
          <w:p w14:paraId="2735C49D"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0.204</w:t>
            </w:r>
          </w:p>
        </w:tc>
        <w:tc>
          <w:tcPr>
            <w:tcW w:w="645" w:type="pct"/>
            <w:tcBorders>
              <w:top w:val="nil"/>
              <w:left w:val="nil"/>
              <w:bottom w:val="nil"/>
              <w:right w:val="nil"/>
            </w:tcBorders>
            <w:noWrap/>
          </w:tcPr>
          <w:p w14:paraId="54C48A4F"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4.060</w:t>
            </w:r>
          </w:p>
        </w:tc>
        <w:tc>
          <w:tcPr>
            <w:tcW w:w="690" w:type="pct"/>
            <w:tcBorders>
              <w:top w:val="nil"/>
              <w:left w:val="nil"/>
              <w:bottom w:val="nil"/>
              <w:right w:val="nil"/>
            </w:tcBorders>
          </w:tcPr>
          <w:p w14:paraId="12FAD949"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1.508</w:t>
            </w:r>
          </w:p>
        </w:tc>
      </w:tr>
      <w:tr w:rsidR="00FF4D35" w:rsidRPr="00045EBA" w14:paraId="39197AA9" w14:textId="77777777" w:rsidTr="00322E32">
        <w:trPr>
          <w:trHeight w:val="288"/>
          <w:jc w:val="center"/>
        </w:trPr>
        <w:tc>
          <w:tcPr>
            <w:tcW w:w="1496" w:type="pct"/>
            <w:tcBorders>
              <w:top w:val="nil"/>
              <w:left w:val="nil"/>
              <w:bottom w:val="nil"/>
              <w:right w:val="nil"/>
            </w:tcBorders>
          </w:tcPr>
          <w:p w14:paraId="75EAF762"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36-49</w:t>
            </w:r>
          </w:p>
        </w:tc>
        <w:tc>
          <w:tcPr>
            <w:tcW w:w="724" w:type="pct"/>
            <w:tcBorders>
              <w:top w:val="nil"/>
              <w:left w:val="nil"/>
              <w:bottom w:val="nil"/>
              <w:right w:val="nil"/>
            </w:tcBorders>
            <w:noWrap/>
          </w:tcPr>
          <w:p w14:paraId="52215A8B"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0.016</w:t>
            </w:r>
          </w:p>
        </w:tc>
        <w:tc>
          <w:tcPr>
            <w:tcW w:w="429" w:type="pct"/>
            <w:tcBorders>
              <w:top w:val="nil"/>
              <w:left w:val="nil"/>
              <w:bottom w:val="nil"/>
              <w:right w:val="nil"/>
            </w:tcBorders>
          </w:tcPr>
          <w:p w14:paraId="649B6EB8"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-0.503</w:t>
            </w:r>
          </w:p>
        </w:tc>
        <w:tc>
          <w:tcPr>
            <w:tcW w:w="429" w:type="pct"/>
            <w:tcBorders>
              <w:top w:val="nil"/>
              <w:left w:val="nil"/>
              <w:bottom w:val="nil"/>
              <w:right w:val="nil"/>
            </w:tcBorders>
          </w:tcPr>
          <w:p w14:paraId="39F37C16"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0.535</w:t>
            </w:r>
          </w:p>
        </w:tc>
        <w:tc>
          <w:tcPr>
            <w:tcW w:w="586" w:type="pct"/>
            <w:tcBorders>
              <w:top w:val="nil"/>
              <w:left w:val="nil"/>
              <w:bottom w:val="nil"/>
              <w:right w:val="nil"/>
            </w:tcBorders>
            <w:noWrap/>
          </w:tcPr>
          <w:p w14:paraId="4CEC1967"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0.265</w:t>
            </w:r>
          </w:p>
        </w:tc>
        <w:tc>
          <w:tcPr>
            <w:tcW w:w="645" w:type="pct"/>
            <w:tcBorders>
              <w:top w:val="nil"/>
              <w:left w:val="nil"/>
              <w:bottom w:val="nil"/>
              <w:right w:val="nil"/>
            </w:tcBorders>
            <w:noWrap/>
          </w:tcPr>
          <w:p w14:paraId="18977437"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0.004</w:t>
            </w:r>
          </w:p>
        </w:tc>
        <w:tc>
          <w:tcPr>
            <w:tcW w:w="690" w:type="pct"/>
            <w:tcBorders>
              <w:top w:val="nil"/>
              <w:left w:val="nil"/>
              <w:bottom w:val="nil"/>
              <w:right w:val="nil"/>
            </w:tcBorders>
          </w:tcPr>
          <w:p w14:paraId="055215C3"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1.061</w:t>
            </w:r>
          </w:p>
        </w:tc>
      </w:tr>
      <w:tr w:rsidR="00FF4D35" w:rsidRPr="00045EBA" w14:paraId="19058301" w14:textId="77777777" w:rsidTr="00322E32">
        <w:trPr>
          <w:trHeight w:val="288"/>
          <w:jc w:val="center"/>
        </w:trPr>
        <w:tc>
          <w:tcPr>
            <w:tcW w:w="1496" w:type="pct"/>
            <w:tcBorders>
              <w:top w:val="nil"/>
              <w:left w:val="nil"/>
              <w:bottom w:val="nil"/>
              <w:right w:val="nil"/>
            </w:tcBorders>
          </w:tcPr>
          <w:p w14:paraId="21836E4D"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50+(ref)</w:t>
            </w:r>
          </w:p>
        </w:tc>
        <w:tc>
          <w:tcPr>
            <w:tcW w:w="724" w:type="pct"/>
            <w:tcBorders>
              <w:top w:val="nil"/>
              <w:left w:val="nil"/>
              <w:bottom w:val="nil"/>
              <w:right w:val="nil"/>
            </w:tcBorders>
            <w:noWrap/>
          </w:tcPr>
          <w:p w14:paraId="4A2B4FB2"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7A9D43B1"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7E3AC9F1"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30623171"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420F7E83"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677545D9"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29EA2272" w14:textId="77777777" w:rsidTr="00322E32">
        <w:trPr>
          <w:trHeight w:val="285"/>
          <w:jc w:val="center"/>
        </w:trPr>
        <w:tc>
          <w:tcPr>
            <w:tcW w:w="1496" w:type="pct"/>
            <w:tcBorders>
              <w:top w:val="nil"/>
              <w:left w:val="nil"/>
              <w:bottom w:val="nil"/>
              <w:right w:val="nil"/>
            </w:tcBorders>
          </w:tcPr>
          <w:p w14:paraId="037F89CB"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Sex</w:t>
            </w:r>
          </w:p>
        </w:tc>
        <w:tc>
          <w:tcPr>
            <w:tcW w:w="724" w:type="pct"/>
            <w:tcBorders>
              <w:top w:val="nil"/>
              <w:left w:val="nil"/>
              <w:bottom w:val="nil"/>
              <w:right w:val="nil"/>
            </w:tcBorders>
            <w:noWrap/>
          </w:tcPr>
          <w:p w14:paraId="4ED5EEB6"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00339E47"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574BBB52"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0F5E151B"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275C6648"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1ECC97D9"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4B4FE445" w14:textId="77777777" w:rsidTr="00322E32">
        <w:trPr>
          <w:trHeight w:val="74"/>
          <w:jc w:val="center"/>
        </w:trPr>
        <w:tc>
          <w:tcPr>
            <w:tcW w:w="1496" w:type="pct"/>
            <w:tcBorders>
              <w:top w:val="nil"/>
              <w:left w:val="nil"/>
              <w:bottom w:val="nil"/>
              <w:right w:val="nil"/>
            </w:tcBorders>
          </w:tcPr>
          <w:p w14:paraId="16383540"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Male</w:t>
            </w:r>
          </w:p>
        </w:tc>
        <w:tc>
          <w:tcPr>
            <w:tcW w:w="724" w:type="pct"/>
            <w:tcBorders>
              <w:top w:val="nil"/>
              <w:left w:val="nil"/>
              <w:bottom w:val="nil"/>
              <w:right w:val="nil"/>
            </w:tcBorders>
            <w:noWrap/>
          </w:tcPr>
          <w:p w14:paraId="055F96D2"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0.059</w:t>
            </w:r>
          </w:p>
        </w:tc>
        <w:tc>
          <w:tcPr>
            <w:tcW w:w="429" w:type="pct"/>
            <w:tcBorders>
              <w:top w:val="nil"/>
              <w:left w:val="nil"/>
              <w:bottom w:val="nil"/>
              <w:right w:val="nil"/>
            </w:tcBorders>
          </w:tcPr>
          <w:p w14:paraId="3F299D1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-0.259</w:t>
            </w:r>
          </w:p>
        </w:tc>
        <w:tc>
          <w:tcPr>
            <w:tcW w:w="429" w:type="pct"/>
            <w:tcBorders>
              <w:top w:val="nil"/>
              <w:left w:val="nil"/>
              <w:bottom w:val="nil"/>
              <w:right w:val="nil"/>
            </w:tcBorders>
          </w:tcPr>
          <w:p w14:paraId="3A7CCBBB"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0.377</w:t>
            </w:r>
          </w:p>
        </w:tc>
        <w:tc>
          <w:tcPr>
            <w:tcW w:w="586" w:type="pct"/>
            <w:tcBorders>
              <w:top w:val="nil"/>
              <w:left w:val="nil"/>
              <w:bottom w:val="nil"/>
              <w:right w:val="nil"/>
            </w:tcBorders>
            <w:noWrap/>
          </w:tcPr>
          <w:p w14:paraId="60A0A43E"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0.162</w:t>
            </w:r>
          </w:p>
        </w:tc>
        <w:tc>
          <w:tcPr>
            <w:tcW w:w="645" w:type="pct"/>
            <w:tcBorders>
              <w:top w:val="nil"/>
              <w:left w:val="nil"/>
              <w:bottom w:val="nil"/>
              <w:right w:val="nil"/>
            </w:tcBorders>
            <w:noWrap/>
          </w:tcPr>
          <w:p w14:paraId="0DC9BA2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0.134</w:t>
            </w:r>
          </w:p>
        </w:tc>
        <w:tc>
          <w:tcPr>
            <w:tcW w:w="690" w:type="pct"/>
            <w:tcBorders>
              <w:top w:val="nil"/>
              <w:left w:val="nil"/>
              <w:bottom w:val="nil"/>
              <w:right w:val="nil"/>
            </w:tcBorders>
          </w:tcPr>
          <w:p w14:paraId="0EF7965B"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1.061</w:t>
            </w:r>
          </w:p>
        </w:tc>
      </w:tr>
      <w:tr w:rsidR="00FF4D35" w:rsidRPr="00045EBA" w14:paraId="20B4D869" w14:textId="77777777" w:rsidTr="00322E32">
        <w:trPr>
          <w:trHeight w:val="137"/>
          <w:jc w:val="center"/>
        </w:trPr>
        <w:tc>
          <w:tcPr>
            <w:tcW w:w="1496" w:type="pct"/>
            <w:tcBorders>
              <w:top w:val="nil"/>
              <w:left w:val="nil"/>
              <w:bottom w:val="nil"/>
              <w:right w:val="nil"/>
            </w:tcBorders>
          </w:tcPr>
          <w:p w14:paraId="52F50248"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Female (ref)</w:t>
            </w:r>
          </w:p>
        </w:tc>
        <w:tc>
          <w:tcPr>
            <w:tcW w:w="724" w:type="pct"/>
            <w:tcBorders>
              <w:top w:val="nil"/>
              <w:left w:val="nil"/>
              <w:bottom w:val="nil"/>
              <w:right w:val="nil"/>
            </w:tcBorders>
            <w:noWrap/>
          </w:tcPr>
          <w:p w14:paraId="1C656E7B"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7A4C34DB"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58949D09"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58593643"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hideMark/>
          </w:tcPr>
          <w:p w14:paraId="718399EE"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60B52763"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106A5653" w14:textId="77777777" w:rsidTr="00322E32">
        <w:trPr>
          <w:trHeight w:val="249"/>
          <w:jc w:val="center"/>
        </w:trPr>
        <w:tc>
          <w:tcPr>
            <w:tcW w:w="1496" w:type="pct"/>
            <w:tcBorders>
              <w:top w:val="nil"/>
              <w:left w:val="nil"/>
              <w:bottom w:val="nil"/>
              <w:right w:val="nil"/>
            </w:tcBorders>
          </w:tcPr>
          <w:p w14:paraId="54DEE6A5"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Marital Status</w:t>
            </w:r>
          </w:p>
        </w:tc>
        <w:tc>
          <w:tcPr>
            <w:tcW w:w="724" w:type="pct"/>
            <w:tcBorders>
              <w:top w:val="nil"/>
              <w:left w:val="nil"/>
              <w:bottom w:val="nil"/>
              <w:right w:val="nil"/>
            </w:tcBorders>
            <w:noWrap/>
          </w:tcPr>
          <w:p w14:paraId="0643321E"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5AE66B22"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54A8E712"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6EB570B5"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41B1C16C"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5B5614D7"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22673E5A" w14:textId="77777777" w:rsidTr="00322E32">
        <w:trPr>
          <w:trHeight w:val="281"/>
          <w:jc w:val="center"/>
        </w:trPr>
        <w:tc>
          <w:tcPr>
            <w:tcW w:w="1496" w:type="pct"/>
            <w:tcBorders>
              <w:top w:val="nil"/>
              <w:left w:val="nil"/>
              <w:bottom w:val="nil"/>
              <w:right w:val="nil"/>
            </w:tcBorders>
            <w:hideMark/>
          </w:tcPr>
          <w:p w14:paraId="5A7E55F0"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Married</w:t>
            </w:r>
          </w:p>
        </w:tc>
        <w:tc>
          <w:tcPr>
            <w:tcW w:w="724" w:type="pct"/>
            <w:tcBorders>
              <w:top w:val="nil"/>
              <w:left w:val="nil"/>
              <w:bottom w:val="nil"/>
              <w:right w:val="nil"/>
            </w:tcBorders>
            <w:noWrap/>
            <w:hideMark/>
          </w:tcPr>
          <w:p w14:paraId="3BB3C356"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-0.306</w:t>
            </w:r>
          </w:p>
        </w:tc>
        <w:tc>
          <w:tcPr>
            <w:tcW w:w="429" w:type="pct"/>
            <w:tcBorders>
              <w:top w:val="nil"/>
              <w:left w:val="nil"/>
              <w:bottom w:val="nil"/>
              <w:right w:val="nil"/>
            </w:tcBorders>
          </w:tcPr>
          <w:p w14:paraId="7A598A56"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-0.731</w:t>
            </w:r>
          </w:p>
        </w:tc>
        <w:tc>
          <w:tcPr>
            <w:tcW w:w="429" w:type="pct"/>
            <w:tcBorders>
              <w:top w:val="nil"/>
              <w:left w:val="nil"/>
              <w:bottom w:val="nil"/>
              <w:right w:val="nil"/>
            </w:tcBorders>
          </w:tcPr>
          <w:p w14:paraId="581D0C1D"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0.118</w:t>
            </w:r>
          </w:p>
        </w:tc>
        <w:tc>
          <w:tcPr>
            <w:tcW w:w="586" w:type="pct"/>
            <w:tcBorders>
              <w:top w:val="nil"/>
              <w:left w:val="nil"/>
              <w:bottom w:val="nil"/>
              <w:right w:val="nil"/>
            </w:tcBorders>
            <w:noWrap/>
            <w:hideMark/>
          </w:tcPr>
          <w:p w14:paraId="6D668C93"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0.216</w:t>
            </w:r>
          </w:p>
        </w:tc>
        <w:tc>
          <w:tcPr>
            <w:tcW w:w="645" w:type="pct"/>
            <w:tcBorders>
              <w:top w:val="nil"/>
              <w:left w:val="nil"/>
              <w:bottom w:val="nil"/>
              <w:right w:val="nil"/>
            </w:tcBorders>
            <w:noWrap/>
            <w:hideMark/>
          </w:tcPr>
          <w:p w14:paraId="122BCDA7"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2.002</w:t>
            </w:r>
          </w:p>
        </w:tc>
        <w:tc>
          <w:tcPr>
            <w:tcW w:w="690" w:type="pct"/>
            <w:tcBorders>
              <w:top w:val="nil"/>
              <w:left w:val="nil"/>
              <w:bottom w:val="nil"/>
              <w:right w:val="nil"/>
            </w:tcBorders>
          </w:tcPr>
          <w:p w14:paraId="357D4906"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0.736</w:t>
            </w:r>
          </w:p>
        </w:tc>
      </w:tr>
      <w:tr w:rsidR="00FF4D35" w:rsidRPr="00045EBA" w14:paraId="54AA80A3" w14:textId="77777777" w:rsidTr="00322E32">
        <w:trPr>
          <w:trHeight w:val="129"/>
          <w:jc w:val="center"/>
        </w:trPr>
        <w:tc>
          <w:tcPr>
            <w:tcW w:w="1496" w:type="pct"/>
            <w:tcBorders>
              <w:top w:val="nil"/>
              <w:left w:val="nil"/>
              <w:bottom w:val="nil"/>
              <w:right w:val="nil"/>
            </w:tcBorders>
            <w:hideMark/>
          </w:tcPr>
          <w:p w14:paraId="6DCFCDFF"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Divorced</w:t>
            </w:r>
          </w:p>
        </w:tc>
        <w:tc>
          <w:tcPr>
            <w:tcW w:w="724" w:type="pct"/>
            <w:tcBorders>
              <w:top w:val="nil"/>
              <w:left w:val="nil"/>
              <w:bottom w:val="nil"/>
              <w:right w:val="nil"/>
            </w:tcBorders>
            <w:noWrap/>
            <w:hideMark/>
          </w:tcPr>
          <w:p w14:paraId="581E9E88"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0.704</w:t>
            </w:r>
          </w:p>
        </w:tc>
        <w:tc>
          <w:tcPr>
            <w:tcW w:w="429" w:type="pct"/>
            <w:tcBorders>
              <w:top w:val="nil"/>
              <w:left w:val="nil"/>
              <w:bottom w:val="nil"/>
              <w:right w:val="nil"/>
            </w:tcBorders>
          </w:tcPr>
          <w:p w14:paraId="29B49AA7"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-0.387</w:t>
            </w:r>
          </w:p>
        </w:tc>
        <w:tc>
          <w:tcPr>
            <w:tcW w:w="429" w:type="pct"/>
            <w:tcBorders>
              <w:top w:val="nil"/>
              <w:left w:val="nil"/>
              <w:bottom w:val="nil"/>
              <w:right w:val="nil"/>
            </w:tcBorders>
          </w:tcPr>
          <w:p w14:paraId="109DCAF1"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1.794</w:t>
            </w:r>
          </w:p>
        </w:tc>
        <w:tc>
          <w:tcPr>
            <w:tcW w:w="586" w:type="pct"/>
            <w:tcBorders>
              <w:top w:val="nil"/>
              <w:left w:val="nil"/>
              <w:bottom w:val="nil"/>
              <w:right w:val="nil"/>
            </w:tcBorders>
            <w:noWrap/>
            <w:hideMark/>
          </w:tcPr>
          <w:p w14:paraId="107F43F7"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0.556</w:t>
            </w:r>
          </w:p>
        </w:tc>
        <w:tc>
          <w:tcPr>
            <w:tcW w:w="645" w:type="pct"/>
            <w:tcBorders>
              <w:top w:val="nil"/>
              <w:left w:val="nil"/>
              <w:bottom w:val="nil"/>
              <w:right w:val="nil"/>
            </w:tcBorders>
            <w:noWrap/>
            <w:hideMark/>
          </w:tcPr>
          <w:p w14:paraId="7D5F07FC"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1.600</w:t>
            </w:r>
          </w:p>
        </w:tc>
        <w:tc>
          <w:tcPr>
            <w:tcW w:w="690" w:type="pct"/>
            <w:tcBorders>
              <w:top w:val="nil"/>
              <w:left w:val="nil"/>
              <w:bottom w:val="nil"/>
              <w:right w:val="nil"/>
            </w:tcBorders>
          </w:tcPr>
          <w:p w14:paraId="41C243A9"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2.021</w:t>
            </w:r>
          </w:p>
        </w:tc>
      </w:tr>
      <w:tr w:rsidR="00FF4D35" w:rsidRPr="00045EBA" w14:paraId="384B8EF1" w14:textId="77777777" w:rsidTr="00322E32">
        <w:trPr>
          <w:trHeight w:val="58"/>
          <w:jc w:val="center"/>
        </w:trPr>
        <w:tc>
          <w:tcPr>
            <w:tcW w:w="1496" w:type="pct"/>
            <w:tcBorders>
              <w:top w:val="nil"/>
              <w:left w:val="nil"/>
              <w:bottom w:val="nil"/>
              <w:right w:val="nil"/>
            </w:tcBorders>
            <w:hideMark/>
          </w:tcPr>
          <w:p w14:paraId="2C15C9AE"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Widowed</w:t>
            </w:r>
          </w:p>
        </w:tc>
        <w:tc>
          <w:tcPr>
            <w:tcW w:w="724" w:type="pct"/>
            <w:tcBorders>
              <w:top w:val="nil"/>
              <w:left w:val="nil"/>
              <w:bottom w:val="nil"/>
              <w:right w:val="nil"/>
            </w:tcBorders>
            <w:noWrap/>
            <w:hideMark/>
          </w:tcPr>
          <w:p w14:paraId="5AE6D13B"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0.272</w:t>
            </w:r>
          </w:p>
        </w:tc>
        <w:tc>
          <w:tcPr>
            <w:tcW w:w="429" w:type="pct"/>
            <w:tcBorders>
              <w:top w:val="nil"/>
              <w:left w:val="nil"/>
              <w:bottom w:val="nil"/>
              <w:right w:val="nil"/>
            </w:tcBorders>
          </w:tcPr>
          <w:p w14:paraId="63F5A70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-0.463</w:t>
            </w:r>
          </w:p>
        </w:tc>
        <w:tc>
          <w:tcPr>
            <w:tcW w:w="429" w:type="pct"/>
            <w:tcBorders>
              <w:top w:val="nil"/>
              <w:left w:val="nil"/>
              <w:bottom w:val="nil"/>
              <w:right w:val="nil"/>
            </w:tcBorders>
          </w:tcPr>
          <w:p w14:paraId="621605F8"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1.007</w:t>
            </w:r>
          </w:p>
        </w:tc>
        <w:tc>
          <w:tcPr>
            <w:tcW w:w="586" w:type="pct"/>
            <w:tcBorders>
              <w:top w:val="nil"/>
              <w:left w:val="nil"/>
              <w:bottom w:val="nil"/>
              <w:right w:val="nil"/>
            </w:tcBorders>
            <w:noWrap/>
            <w:hideMark/>
          </w:tcPr>
          <w:p w14:paraId="01EFE50C"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0.375</w:t>
            </w:r>
          </w:p>
        </w:tc>
        <w:tc>
          <w:tcPr>
            <w:tcW w:w="645" w:type="pct"/>
            <w:tcBorders>
              <w:top w:val="nil"/>
              <w:left w:val="nil"/>
              <w:bottom w:val="nil"/>
              <w:right w:val="nil"/>
            </w:tcBorders>
            <w:noWrap/>
            <w:hideMark/>
          </w:tcPr>
          <w:p w14:paraId="6B32AAB0"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0.526</w:t>
            </w:r>
          </w:p>
        </w:tc>
        <w:tc>
          <w:tcPr>
            <w:tcW w:w="690" w:type="pct"/>
            <w:tcBorders>
              <w:top w:val="nil"/>
              <w:left w:val="nil"/>
              <w:bottom w:val="nil"/>
              <w:right w:val="nil"/>
            </w:tcBorders>
          </w:tcPr>
          <w:p w14:paraId="11CB1E06"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1.312</w:t>
            </w:r>
          </w:p>
        </w:tc>
      </w:tr>
      <w:tr w:rsidR="00FF4D35" w:rsidRPr="00045EBA" w14:paraId="2CAAEBD7" w14:textId="77777777" w:rsidTr="00322E32">
        <w:trPr>
          <w:trHeight w:val="79"/>
          <w:jc w:val="center"/>
        </w:trPr>
        <w:tc>
          <w:tcPr>
            <w:tcW w:w="1496" w:type="pct"/>
            <w:tcBorders>
              <w:top w:val="nil"/>
              <w:left w:val="nil"/>
              <w:bottom w:val="nil"/>
              <w:right w:val="nil"/>
            </w:tcBorders>
            <w:hideMark/>
          </w:tcPr>
          <w:p w14:paraId="45B78752"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Separated</w:t>
            </w:r>
          </w:p>
        </w:tc>
        <w:tc>
          <w:tcPr>
            <w:tcW w:w="724" w:type="pct"/>
            <w:tcBorders>
              <w:top w:val="nil"/>
              <w:left w:val="nil"/>
              <w:bottom w:val="nil"/>
              <w:right w:val="nil"/>
            </w:tcBorders>
            <w:noWrap/>
            <w:hideMark/>
          </w:tcPr>
          <w:p w14:paraId="2CCF317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-0.345</w:t>
            </w:r>
          </w:p>
        </w:tc>
        <w:tc>
          <w:tcPr>
            <w:tcW w:w="429" w:type="pct"/>
            <w:tcBorders>
              <w:top w:val="nil"/>
              <w:left w:val="nil"/>
              <w:bottom w:val="nil"/>
              <w:right w:val="nil"/>
            </w:tcBorders>
          </w:tcPr>
          <w:p w14:paraId="23A9E33F"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-1.564</w:t>
            </w:r>
          </w:p>
        </w:tc>
        <w:tc>
          <w:tcPr>
            <w:tcW w:w="429" w:type="pct"/>
            <w:tcBorders>
              <w:top w:val="nil"/>
              <w:left w:val="nil"/>
              <w:bottom w:val="nil"/>
              <w:right w:val="nil"/>
            </w:tcBorders>
          </w:tcPr>
          <w:p w14:paraId="477FBE21"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0.873</w:t>
            </w:r>
          </w:p>
        </w:tc>
        <w:tc>
          <w:tcPr>
            <w:tcW w:w="586" w:type="pct"/>
            <w:tcBorders>
              <w:top w:val="nil"/>
              <w:left w:val="nil"/>
              <w:bottom w:val="nil"/>
              <w:right w:val="nil"/>
            </w:tcBorders>
            <w:noWrap/>
            <w:hideMark/>
          </w:tcPr>
          <w:p w14:paraId="0AADD474"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0.622</w:t>
            </w:r>
          </w:p>
        </w:tc>
        <w:tc>
          <w:tcPr>
            <w:tcW w:w="645" w:type="pct"/>
            <w:tcBorders>
              <w:top w:val="nil"/>
              <w:left w:val="nil"/>
              <w:bottom w:val="nil"/>
              <w:right w:val="nil"/>
            </w:tcBorders>
            <w:noWrap/>
            <w:hideMark/>
          </w:tcPr>
          <w:p w14:paraId="49BC1F29"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0.309</w:t>
            </w:r>
          </w:p>
        </w:tc>
        <w:tc>
          <w:tcPr>
            <w:tcW w:w="690" w:type="pct"/>
            <w:tcBorders>
              <w:top w:val="nil"/>
              <w:left w:val="nil"/>
              <w:bottom w:val="nil"/>
              <w:right w:val="nil"/>
            </w:tcBorders>
          </w:tcPr>
          <w:p w14:paraId="51044A80"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0.708</w:t>
            </w:r>
          </w:p>
        </w:tc>
      </w:tr>
      <w:tr w:rsidR="00FF4D35" w:rsidRPr="00045EBA" w14:paraId="004F54E2" w14:textId="77777777" w:rsidTr="00322E32">
        <w:trPr>
          <w:trHeight w:val="267"/>
          <w:jc w:val="center"/>
        </w:trPr>
        <w:tc>
          <w:tcPr>
            <w:tcW w:w="1496" w:type="pct"/>
            <w:tcBorders>
              <w:top w:val="nil"/>
              <w:left w:val="nil"/>
              <w:bottom w:val="nil"/>
              <w:right w:val="nil"/>
            </w:tcBorders>
            <w:hideMark/>
          </w:tcPr>
          <w:p w14:paraId="34265AB1"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Living together as couple</w:t>
            </w:r>
          </w:p>
        </w:tc>
        <w:tc>
          <w:tcPr>
            <w:tcW w:w="724" w:type="pct"/>
            <w:tcBorders>
              <w:top w:val="nil"/>
              <w:left w:val="nil"/>
              <w:bottom w:val="nil"/>
              <w:right w:val="nil"/>
            </w:tcBorders>
            <w:noWrap/>
            <w:hideMark/>
          </w:tcPr>
          <w:p w14:paraId="3E720BFF"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-0.015</w:t>
            </w:r>
          </w:p>
        </w:tc>
        <w:tc>
          <w:tcPr>
            <w:tcW w:w="429" w:type="pct"/>
            <w:tcBorders>
              <w:top w:val="nil"/>
              <w:left w:val="nil"/>
              <w:bottom w:val="nil"/>
              <w:right w:val="nil"/>
            </w:tcBorders>
          </w:tcPr>
          <w:p w14:paraId="38430B5B"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-1.046</w:t>
            </w:r>
          </w:p>
        </w:tc>
        <w:tc>
          <w:tcPr>
            <w:tcW w:w="429" w:type="pct"/>
            <w:tcBorders>
              <w:top w:val="nil"/>
              <w:left w:val="nil"/>
              <w:bottom w:val="nil"/>
              <w:right w:val="nil"/>
            </w:tcBorders>
          </w:tcPr>
          <w:p w14:paraId="7F17741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1.016</w:t>
            </w:r>
          </w:p>
        </w:tc>
        <w:tc>
          <w:tcPr>
            <w:tcW w:w="586" w:type="pct"/>
            <w:tcBorders>
              <w:top w:val="nil"/>
              <w:left w:val="nil"/>
              <w:bottom w:val="nil"/>
              <w:right w:val="nil"/>
            </w:tcBorders>
            <w:noWrap/>
            <w:hideMark/>
          </w:tcPr>
          <w:p w14:paraId="41CE05AD"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0.526</w:t>
            </w:r>
          </w:p>
        </w:tc>
        <w:tc>
          <w:tcPr>
            <w:tcW w:w="645" w:type="pct"/>
            <w:tcBorders>
              <w:top w:val="nil"/>
              <w:left w:val="nil"/>
              <w:bottom w:val="nil"/>
              <w:right w:val="nil"/>
            </w:tcBorders>
            <w:noWrap/>
            <w:hideMark/>
          </w:tcPr>
          <w:p w14:paraId="17BC9DFC"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0.001</w:t>
            </w:r>
          </w:p>
        </w:tc>
        <w:tc>
          <w:tcPr>
            <w:tcW w:w="690" w:type="pct"/>
            <w:tcBorders>
              <w:top w:val="nil"/>
              <w:left w:val="nil"/>
              <w:bottom w:val="nil"/>
              <w:right w:val="nil"/>
            </w:tcBorders>
          </w:tcPr>
          <w:p w14:paraId="3A0581BF"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0.985</w:t>
            </w:r>
          </w:p>
        </w:tc>
      </w:tr>
      <w:tr w:rsidR="00FF4D35" w:rsidRPr="00045EBA" w14:paraId="6F6B377C" w14:textId="77777777" w:rsidTr="00322E32">
        <w:trPr>
          <w:trHeight w:val="203"/>
          <w:jc w:val="center"/>
        </w:trPr>
        <w:tc>
          <w:tcPr>
            <w:tcW w:w="1496" w:type="pct"/>
            <w:tcBorders>
              <w:top w:val="nil"/>
              <w:left w:val="nil"/>
              <w:bottom w:val="nil"/>
              <w:right w:val="nil"/>
            </w:tcBorders>
            <w:hideMark/>
          </w:tcPr>
          <w:p w14:paraId="7E780311"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Single (Ref)</w:t>
            </w:r>
          </w:p>
        </w:tc>
        <w:tc>
          <w:tcPr>
            <w:tcW w:w="724" w:type="pct"/>
            <w:tcBorders>
              <w:top w:val="nil"/>
              <w:left w:val="nil"/>
              <w:bottom w:val="nil"/>
              <w:right w:val="nil"/>
            </w:tcBorders>
            <w:noWrap/>
          </w:tcPr>
          <w:p w14:paraId="5D1AA062"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6187A58B"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2BE6AC73"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4B728148"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02D68844"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7B365BC3"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5E8D5329" w14:textId="77777777" w:rsidTr="00322E32">
        <w:trPr>
          <w:trHeight w:val="203"/>
          <w:jc w:val="center"/>
        </w:trPr>
        <w:tc>
          <w:tcPr>
            <w:tcW w:w="1496" w:type="pct"/>
            <w:tcBorders>
              <w:top w:val="nil"/>
              <w:left w:val="nil"/>
              <w:bottom w:val="nil"/>
              <w:right w:val="nil"/>
            </w:tcBorders>
          </w:tcPr>
          <w:p w14:paraId="7F3C7353"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NHIS Insured</w:t>
            </w:r>
          </w:p>
        </w:tc>
        <w:tc>
          <w:tcPr>
            <w:tcW w:w="724" w:type="pct"/>
            <w:tcBorders>
              <w:top w:val="nil"/>
              <w:left w:val="nil"/>
              <w:bottom w:val="nil"/>
              <w:right w:val="nil"/>
            </w:tcBorders>
            <w:noWrap/>
          </w:tcPr>
          <w:p w14:paraId="4D212AEB"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0C784547" w14:textId="77777777" w:rsidR="00FF4D35" w:rsidRPr="00045EBA" w:rsidRDefault="00FF4D35" w:rsidP="00ED5BFC">
            <w:pPr>
              <w:jc w:val="center"/>
              <w:rPr>
                <w:rFonts w:ascii="Times New Roman" w:hAnsi="Times New Roman" w:cs="Times New Roman"/>
                <w:color w:val="000000" w:themeColor="text1"/>
              </w:rPr>
            </w:pPr>
          </w:p>
        </w:tc>
        <w:tc>
          <w:tcPr>
            <w:tcW w:w="429" w:type="pct"/>
            <w:tcBorders>
              <w:top w:val="nil"/>
              <w:left w:val="nil"/>
              <w:bottom w:val="nil"/>
              <w:right w:val="nil"/>
            </w:tcBorders>
          </w:tcPr>
          <w:p w14:paraId="7D066857" w14:textId="77777777" w:rsidR="00FF4D35" w:rsidRPr="00045EBA" w:rsidRDefault="00FF4D35" w:rsidP="00ED5BFC">
            <w:pPr>
              <w:jc w:val="center"/>
              <w:rPr>
                <w:rFonts w:ascii="Times New Roman" w:hAnsi="Times New Roman" w:cs="Times New Roman"/>
                <w:color w:val="000000" w:themeColor="text1"/>
              </w:rPr>
            </w:pPr>
          </w:p>
        </w:tc>
        <w:tc>
          <w:tcPr>
            <w:tcW w:w="586" w:type="pct"/>
            <w:tcBorders>
              <w:top w:val="nil"/>
              <w:left w:val="nil"/>
              <w:bottom w:val="nil"/>
              <w:right w:val="nil"/>
            </w:tcBorders>
            <w:noWrap/>
          </w:tcPr>
          <w:p w14:paraId="79DDD09B"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4D98C604"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78F15D18"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2455ED3A" w14:textId="77777777" w:rsidTr="00322E32">
        <w:trPr>
          <w:trHeight w:val="203"/>
          <w:jc w:val="center"/>
        </w:trPr>
        <w:tc>
          <w:tcPr>
            <w:tcW w:w="1496" w:type="pct"/>
            <w:tcBorders>
              <w:top w:val="nil"/>
              <w:left w:val="nil"/>
              <w:bottom w:val="nil"/>
              <w:right w:val="nil"/>
            </w:tcBorders>
          </w:tcPr>
          <w:p w14:paraId="6EBC2608"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Yes</w:t>
            </w:r>
          </w:p>
        </w:tc>
        <w:tc>
          <w:tcPr>
            <w:tcW w:w="724" w:type="pct"/>
            <w:tcBorders>
              <w:top w:val="nil"/>
              <w:left w:val="nil"/>
              <w:bottom w:val="nil"/>
              <w:right w:val="nil"/>
            </w:tcBorders>
            <w:noWrap/>
          </w:tcPr>
          <w:p w14:paraId="430BEE74"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0.238**</w:t>
            </w:r>
          </w:p>
        </w:tc>
        <w:tc>
          <w:tcPr>
            <w:tcW w:w="429" w:type="pct"/>
            <w:tcBorders>
              <w:top w:val="nil"/>
              <w:left w:val="nil"/>
              <w:bottom w:val="nil"/>
              <w:right w:val="nil"/>
            </w:tcBorders>
          </w:tcPr>
          <w:p w14:paraId="3BC7A132"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0.124</w:t>
            </w:r>
          </w:p>
        </w:tc>
        <w:tc>
          <w:tcPr>
            <w:tcW w:w="429" w:type="pct"/>
            <w:tcBorders>
              <w:top w:val="nil"/>
              <w:left w:val="nil"/>
              <w:bottom w:val="nil"/>
              <w:right w:val="nil"/>
            </w:tcBorders>
          </w:tcPr>
          <w:p w14:paraId="747FD8D2" w14:textId="77777777" w:rsidR="00FF4D35" w:rsidRPr="00045EBA" w:rsidRDefault="00FF4D35" w:rsidP="00ED5BFC">
            <w:pPr>
              <w:jc w:val="center"/>
              <w:rPr>
                <w:rFonts w:ascii="Times New Roman" w:hAnsi="Times New Roman" w:cs="Times New Roman"/>
                <w:color w:val="000000" w:themeColor="text1"/>
              </w:rPr>
            </w:pPr>
            <w:r w:rsidRPr="00045EBA">
              <w:rPr>
                <w:rFonts w:ascii="Times New Roman" w:hAnsi="Times New Roman" w:cs="Times New Roman"/>
                <w:color w:val="000000" w:themeColor="text1"/>
              </w:rPr>
              <w:t>0.433</w:t>
            </w:r>
          </w:p>
        </w:tc>
        <w:tc>
          <w:tcPr>
            <w:tcW w:w="586" w:type="pct"/>
            <w:tcBorders>
              <w:top w:val="nil"/>
              <w:left w:val="nil"/>
              <w:bottom w:val="nil"/>
              <w:right w:val="nil"/>
            </w:tcBorders>
            <w:noWrap/>
          </w:tcPr>
          <w:p w14:paraId="67ADF270"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0.082</w:t>
            </w:r>
          </w:p>
        </w:tc>
        <w:tc>
          <w:tcPr>
            <w:tcW w:w="645" w:type="pct"/>
            <w:tcBorders>
              <w:top w:val="nil"/>
              <w:left w:val="nil"/>
              <w:bottom w:val="nil"/>
              <w:right w:val="nil"/>
            </w:tcBorders>
            <w:noWrap/>
          </w:tcPr>
          <w:p w14:paraId="173AA029"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11.143</w:t>
            </w:r>
          </w:p>
        </w:tc>
        <w:tc>
          <w:tcPr>
            <w:tcW w:w="690" w:type="pct"/>
            <w:tcBorders>
              <w:top w:val="nil"/>
              <w:left w:val="nil"/>
              <w:bottom w:val="nil"/>
              <w:right w:val="nil"/>
            </w:tcBorders>
          </w:tcPr>
          <w:p w14:paraId="3F1F06D5"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1.269</w:t>
            </w:r>
          </w:p>
        </w:tc>
      </w:tr>
      <w:tr w:rsidR="00FF4D35" w:rsidRPr="00045EBA" w14:paraId="06C02AD2" w14:textId="77777777" w:rsidTr="00322E32">
        <w:trPr>
          <w:trHeight w:val="203"/>
          <w:jc w:val="center"/>
        </w:trPr>
        <w:tc>
          <w:tcPr>
            <w:tcW w:w="1496" w:type="pct"/>
            <w:tcBorders>
              <w:top w:val="nil"/>
              <w:left w:val="nil"/>
              <w:bottom w:val="nil"/>
              <w:right w:val="nil"/>
            </w:tcBorders>
          </w:tcPr>
          <w:p w14:paraId="0F7A875D" w14:textId="77777777" w:rsidR="00FF4D35" w:rsidRPr="00045EBA" w:rsidRDefault="00FF4D35" w:rsidP="00ED5BFC">
            <w:pPr>
              <w:jc w:val="right"/>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No (ref)</w:t>
            </w:r>
          </w:p>
        </w:tc>
        <w:tc>
          <w:tcPr>
            <w:tcW w:w="724" w:type="pct"/>
            <w:tcBorders>
              <w:top w:val="nil"/>
              <w:left w:val="nil"/>
              <w:bottom w:val="nil"/>
              <w:right w:val="nil"/>
            </w:tcBorders>
            <w:noWrap/>
          </w:tcPr>
          <w:p w14:paraId="6AA7C496"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412DAB79"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101819E6"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07A65756"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13713C5C"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7A255F26"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5F0D6319" w14:textId="77777777" w:rsidTr="00322E32">
        <w:trPr>
          <w:trHeight w:val="109"/>
          <w:jc w:val="center"/>
        </w:trPr>
        <w:tc>
          <w:tcPr>
            <w:tcW w:w="1496" w:type="pct"/>
            <w:tcBorders>
              <w:top w:val="nil"/>
              <w:left w:val="nil"/>
              <w:bottom w:val="nil"/>
              <w:right w:val="nil"/>
            </w:tcBorders>
            <w:hideMark/>
          </w:tcPr>
          <w:p w14:paraId="15377111"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Household size</w:t>
            </w:r>
          </w:p>
        </w:tc>
        <w:tc>
          <w:tcPr>
            <w:tcW w:w="724" w:type="pct"/>
            <w:tcBorders>
              <w:top w:val="nil"/>
              <w:left w:val="nil"/>
              <w:bottom w:val="nil"/>
              <w:right w:val="nil"/>
            </w:tcBorders>
            <w:noWrap/>
            <w:hideMark/>
          </w:tcPr>
          <w:p w14:paraId="0AF94430"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0.029**</w:t>
            </w:r>
          </w:p>
        </w:tc>
        <w:tc>
          <w:tcPr>
            <w:tcW w:w="429" w:type="pct"/>
            <w:tcBorders>
              <w:top w:val="nil"/>
              <w:left w:val="nil"/>
              <w:bottom w:val="nil"/>
              <w:right w:val="nil"/>
            </w:tcBorders>
          </w:tcPr>
          <w:p w14:paraId="17B9A2F5"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0.011</w:t>
            </w:r>
          </w:p>
        </w:tc>
        <w:tc>
          <w:tcPr>
            <w:tcW w:w="429" w:type="pct"/>
            <w:tcBorders>
              <w:top w:val="nil"/>
              <w:left w:val="nil"/>
              <w:bottom w:val="nil"/>
              <w:right w:val="nil"/>
            </w:tcBorders>
          </w:tcPr>
          <w:p w14:paraId="47AD495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0.047</w:t>
            </w:r>
          </w:p>
        </w:tc>
        <w:tc>
          <w:tcPr>
            <w:tcW w:w="586" w:type="pct"/>
            <w:tcBorders>
              <w:top w:val="nil"/>
              <w:left w:val="nil"/>
              <w:bottom w:val="nil"/>
              <w:right w:val="nil"/>
            </w:tcBorders>
            <w:noWrap/>
            <w:hideMark/>
          </w:tcPr>
          <w:p w14:paraId="5DE3CBF3"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0.009</w:t>
            </w:r>
          </w:p>
        </w:tc>
        <w:tc>
          <w:tcPr>
            <w:tcW w:w="645" w:type="pct"/>
            <w:tcBorders>
              <w:top w:val="nil"/>
              <w:left w:val="nil"/>
              <w:bottom w:val="nil"/>
              <w:right w:val="nil"/>
            </w:tcBorders>
            <w:noWrap/>
            <w:hideMark/>
          </w:tcPr>
          <w:p w14:paraId="07140358"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9.699</w:t>
            </w:r>
          </w:p>
        </w:tc>
        <w:tc>
          <w:tcPr>
            <w:tcW w:w="690" w:type="pct"/>
            <w:tcBorders>
              <w:top w:val="nil"/>
              <w:left w:val="nil"/>
              <w:bottom w:val="nil"/>
              <w:right w:val="nil"/>
            </w:tcBorders>
          </w:tcPr>
          <w:p w14:paraId="25D1072F"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1.029</w:t>
            </w:r>
          </w:p>
        </w:tc>
      </w:tr>
      <w:tr w:rsidR="00FF4D35" w:rsidRPr="00045EBA" w14:paraId="0438172A" w14:textId="77777777" w:rsidTr="00322E32">
        <w:trPr>
          <w:trHeight w:val="277"/>
          <w:jc w:val="center"/>
        </w:trPr>
        <w:tc>
          <w:tcPr>
            <w:tcW w:w="1496" w:type="pct"/>
            <w:tcBorders>
              <w:top w:val="nil"/>
              <w:left w:val="nil"/>
              <w:bottom w:val="nil"/>
              <w:right w:val="nil"/>
            </w:tcBorders>
            <w:hideMark/>
          </w:tcPr>
          <w:p w14:paraId="1F9FABCC" w14:textId="77777777" w:rsidR="00FF4D35" w:rsidRPr="00045EBA" w:rsidRDefault="00FF4D35" w:rsidP="00ED5BFC">
            <w:pPr>
              <w:rPr>
                <w:rFonts w:ascii="Times New Roman" w:eastAsia="Times New Roman" w:hAnsi="Times New Roman" w:cs="Times New Roman"/>
                <w:b/>
                <w:color w:val="000000" w:themeColor="text1"/>
                <w:lang w:val="en-US"/>
              </w:rPr>
            </w:pPr>
            <w:r w:rsidRPr="00045EBA">
              <w:rPr>
                <w:rFonts w:ascii="Times New Roman" w:eastAsia="Times New Roman" w:hAnsi="Times New Roman" w:cs="Times New Roman"/>
                <w:b/>
                <w:color w:val="000000" w:themeColor="text1"/>
                <w:lang w:val="en-US"/>
              </w:rPr>
              <w:t>Socio-economic status</w:t>
            </w:r>
          </w:p>
        </w:tc>
        <w:tc>
          <w:tcPr>
            <w:tcW w:w="724" w:type="pct"/>
            <w:tcBorders>
              <w:top w:val="nil"/>
              <w:left w:val="nil"/>
              <w:bottom w:val="nil"/>
              <w:right w:val="nil"/>
            </w:tcBorders>
            <w:noWrap/>
          </w:tcPr>
          <w:p w14:paraId="4B8E724C"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32C3A880"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1723F6A4"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59B9B7A3"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44C6BBAF"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171B0FC1"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71B28EC2" w14:textId="77777777" w:rsidTr="00322E32">
        <w:trPr>
          <w:trHeight w:val="277"/>
          <w:jc w:val="center"/>
        </w:trPr>
        <w:tc>
          <w:tcPr>
            <w:tcW w:w="1496" w:type="pct"/>
            <w:tcBorders>
              <w:top w:val="nil"/>
              <w:left w:val="nil"/>
              <w:bottom w:val="nil"/>
              <w:right w:val="nil"/>
            </w:tcBorders>
          </w:tcPr>
          <w:p w14:paraId="76DD54A3" w14:textId="77777777" w:rsidR="00FF4D35" w:rsidRPr="00045EBA" w:rsidRDefault="00FF4D35" w:rsidP="00ED5BFC">
            <w:pPr>
              <w:jc w:val="right"/>
              <w:rPr>
                <w:rFonts w:ascii="Times New Roman" w:eastAsia="Times New Roman" w:hAnsi="Times New Roman" w:cs="Times New Roman"/>
                <w:color w:val="000000" w:themeColor="text1"/>
                <w:lang w:val="en-US"/>
              </w:rPr>
            </w:pPr>
          </w:p>
        </w:tc>
        <w:tc>
          <w:tcPr>
            <w:tcW w:w="724" w:type="pct"/>
            <w:tcBorders>
              <w:top w:val="nil"/>
              <w:left w:val="nil"/>
              <w:bottom w:val="nil"/>
              <w:right w:val="nil"/>
            </w:tcBorders>
            <w:noWrap/>
          </w:tcPr>
          <w:p w14:paraId="2404DBC4"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-0.098**</w:t>
            </w:r>
          </w:p>
        </w:tc>
        <w:tc>
          <w:tcPr>
            <w:tcW w:w="429" w:type="pct"/>
            <w:tcBorders>
              <w:top w:val="nil"/>
              <w:left w:val="nil"/>
              <w:bottom w:val="nil"/>
              <w:right w:val="nil"/>
            </w:tcBorders>
          </w:tcPr>
          <w:p w14:paraId="696FAD11"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-0.165</w:t>
            </w:r>
          </w:p>
        </w:tc>
        <w:tc>
          <w:tcPr>
            <w:tcW w:w="429" w:type="pct"/>
            <w:tcBorders>
              <w:top w:val="nil"/>
              <w:left w:val="nil"/>
              <w:bottom w:val="nil"/>
              <w:right w:val="nil"/>
            </w:tcBorders>
          </w:tcPr>
          <w:p w14:paraId="7C4F4E39"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-0.030</w:t>
            </w:r>
          </w:p>
        </w:tc>
        <w:tc>
          <w:tcPr>
            <w:tcW w:w="586" w:type="pct"/>
            <w:tcBorders>
              <w:top w:val="nil"/>
              <w:left w:val="nil"/>
              <w:bottom w:val="nil"/>
              <w:right w:val="nil"/>
            </w:tcBorders>
            <w:noWrap/>
          </w:tcPr>
          <w:p w14:paraId="0978D3E0"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0.034</w:t>
            </w:r>
          </w:p>
        </w:tc>
        <w:tc>
          <w:tcPr>
            <w:tcW w:w="645" w:type="pct"/>
            <w:tcBorders>
              <w:top w:val="nil"/>
              <w:left w:val="nil"/>
              <w:bottom w:val="nil"/>
              <w:right w:val="nil"/>
            </w:tcBorders>
            <w:noWrap/>
          </w:tcPr>
          <w:p w14:paraId="7B64F2E4"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8.040</w:t>
            </w:r>
          </w:p>
        </w:tc>
        <w:tc>
          <w:tcPr>
            <w:tcW w:w="690" w:type="pct"/>
            <w:tcBorders>
              <w:top w:val="nil"/>
              <w:left w:val="nil"/>
              <w:bottom w:val="nil"/>
              <w:right w:val="nil"/>
            </w:tcBorders>
          </w:tcPr>
          <w:p w14:paraId="6AC70FB5"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0.907</w:t>
            </w:r>
          </w:p>
        </w:tc>
      </w:tr>
      <w:tr w:rsidR="00FF4D35" w:rsidRPr="00045EBA" w14:paraId="4F5710E8" w14:textId="77777777" w:rsidTr="00322E32">
        <w:trPr>
          <w:trHeight w:val="384"/>
          <w:jc w:val="center"/>
        </w:trPr>
        <w:tc>
          <w:tcPr>
            <w:tcW w:w="1496" w:type="pct"/>
            <w:tcBorders>
              <w:top w:val="nil"/>
              <w:left w:val="nil"/>
              <w:bottom w:val="nil"/>
              <w:right w:val="nil"/>
            </w:tcBorders>
            <w:hideMark/>
          </w:tcPr>
          <w:p w14:paraId="6A1B99FE" w14:textId="77777777" w:rsidR="00FF4D35" w:rsidRPr="00045EBA" w:rsidRDefault="00FF4D35" w:rsidP="00ED5BFC">
            <w:pPr>
              <w:rPr>
                <w:rFonts w:ascii="Times New Roman" w:eastAsia="Times New Roman" w:hAnsi="Times New Roman" w:cs="Times New Roman"/>
                <w:b/>
                <w:color w:val="000000" w:themeColor="text1"/>
                <w:lang w:val="en-US"/>
              </w:rPr>
            </w:pPr>
            <w:proofErr w:type="spellStart"/>
            <w:r w:rsidRPr="00045EBA">
              <w:rPr>
                <w:rFonts w:ascii="Times New Roman" w:eastAsia="Times New Roman" w:hAnsi="Times New Roman" w:cs="Times New Roman"/>
                <w:b/>
                <w:color w:val="000000" w:themeColor="text1"/>
                <w:lang w:val="en-US"/>
              </w:rPr>
              <w:t>Undeservedness</w:t>
            </w:r>
            <w:proofErr w:type="spellEnd"/>
            <w:r w:rsidRPr="00045EBA">
              <w:rPr>
                <w:rFonts w:ascii="Times New Roman" w:eastAsia="Times New Roman" w:hAnsi="Times New Roman" w:cs="Times New Roman"/>
                <w:b/>
                <w:color w:val="000000" w:themeColor="text1"/>
                <w:lang w:val="en-US"/>
              </w:rPr>
              <w:t xml:space="preserve"> of welfare </w:t>
            </w:r>
          </w:p>
        </w:tc>
        <w:tc>
          <w:tcPr>
            <w:tcW w:w="724" w:type="pct"/>
            <w:tcBorders>
              <w:top w:val="nil"/>
              <w:left w:val="nil"/>
              <w:bottom w:val="nil"/>
              <w:right w:val="nil"/>
            </w:tcBorders>
            <w:noWrap/>
            <w:hideMark/>
          </w:tcPr>
          <w:p w14:paraId="3FEF864E"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-0.120</w:t>
            </w:r>
          </w:p>
        </w:tc>
        <w:tc>
          <w:tcPr>
            <w:tcW w:w="429" w:type="pct"/>
            <w:tcBorders>
              <w:top w:val="nil"/>
              <w:left w:val="nil"/>
              <w:bottom w:val="nil"/>
              <w:right w:val="nil"/>
            </w:tcBorders>
          </w:tcPr>
          <w:p w14:paraId="630040CA"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hAnsi="Times New Roman" w:cs="Times New Roman"/>
                <w:color w:val="000000" w:themeColor="text1"/>
              </w:rPr>
              <w:t>-0.250</w:t>
            </w:r>
          </w:p>
        </w:tc>
        <w:tc>
          <w:tcPr>
            <w:tcW w:w="429" w:type="pct"/>
            <w:tcBorders>
              <w:top w:val="nil"/>
              <w:left w:val="nil"/>
              <w:bottom w:val="nil"/>
              <w:right w:val="nil"/>
            </w:tcBorders>
          </w:tcPr>
          <w:p w14:paraId="1BC27926"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hAnsi="Times New Roman" w:cs="Times New Roman"/>
                <w:color w:val="000000" w:themeColor="text1"/>
              </w:rPr>
              <w:t>0.010</w:t>
            </w:r>
          </w:p>
        </w:tc>
        <w:tc>
          <w:tcPr>
            <w:tcW w:w="586" w:type="pct"/>
            <w:tcBorders>
              <w:top w:val="nil"/>
              <w:left w:val="nil"/>
              <w:bottom w:val="nil"/>
              <w:right w:val="nil"/>
            </w:tcBorders>
            <w:noWrap/>
            <w:hideMark/>
          </w:tcPr>
          <w:p w14:paraId="0EAE72A3"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0.066</w:t>
            </w:r>
          </w:p>
        </w:tc>
        <w:tc>
          <w:tcPr>
            <w:tcW w:w="645" w:type="pct"/>
            <w:tcBorders>
              <w:top w:val="nil"/>
              <w:left w:val="nil"/>
              <w:bottom w:val="nil"/>
              <w:right w:val="nil"/>
            </w:tcBorders>
            <w:noWrap/>
            <w:hideMark/>
          </w:tcPr>
          <w:p w14:paraId="557083CC"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3.274</w:t>
            </w:r>
          </w:p>
        </w:tc>
        <w:tc>
          <w:tcPr>
            <w:tcW w:w="690" w:type="pct"/>
            <w:tcBorders>
              <w:top w:val="nil"/>
              <w:left w:val="nil"/>
              <w:bottom w:val="nil"/>
              <w:right w:val="nil"/>
            </w:tcBorders>
          </w:tcPr>
          <w:p w14:paraId="587D05DF"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0.887</w:t>
            </w:r>
          </w:p>
        </w:tc>
      </w:tr>
      <w:tr w:rsidR="00FF4D35" w:rsidRPr="00045EBA" w14:paraId="051633E0" w14:textId="77777777" w:rsidTr="00322E32">
        <w:trPr>
          <w:trHeight w:val="203"/>
          <w:jc w:val="center"/>
        </w:trPr>
        <w:tc>
          <w:tcPr>
            <w:tcW w:w="1496" w:type="pct"/>
            <w:tcBorders>
              <w:top w:val="nil"/>
              <w:left w:val="nil"/>
              <w:bottom w:val="nil"/>
              <w:right w:val="nil"/>
            </w:tcBorders>
          </w:tcPr>
          <w:p w14:paraId="5A306667" w14:textId="77777777" w:rsidR="00FF4D35" w:rsidRPr="00045EBA" w:rsidRDefault="00FF4D35" w:rsidP="00ED5BFC">
            <w:pPr>
              <w:jc w:val="right"/>
              <w:rPr>
                <w:rFonts w:ascii="Times New Roman" w:eastAsia="Times New Roman" w:hAnsi="Times New Roman" w:cs="Times New Roman"/>
                <w:i/>
                <w:color w:val="000000" w:themeColor="text1"/>
                <w:lang w:val="en-US"/>
              </w:rPr>
            </w:pPr>
            <w:r w:rsidRPr="00045EBA">
              <w:rPr>
                <w:rFonts w:ascii="Times New Roman" w:eastAsia="Times New Roman" w:hAnsi="Times New Roman" w:cs="Times New Roman"/>
                <w:i/>
                <w:color w:val="000000" w:themeColor="text1"/>
                <w:lang w:val="en-US"/>
              </w:rPr>
              <w:t>Cox and Snell Pseudo R-Square</w:t>
            </w:r>
            <w:r w:rsidRPr="00045EBA">
              <w:rPr>
                <w:rFonts w:ascii="Times New Roman" w:eastAsia="Times New Roman" w:hAnsi="Times New Roman" w:cs="Times New Roman"/>
                <w:i/>
                <w:color w:val="000000" w:themeColor="text1"/>
                <w:lang w:val="en-US"/>
              </w:rPr>
              <w:tab/>
            </w:r>
          </w:p>
        </w:tc>
        <w:tc>
          <w:tcPr>
            <w:tcW w:w="724" w:type="pct"/>
            <w:tcBorders>
              <w:top w:val="nil"/>
              <w:left w:val="nil"/>
              <w:bottom w:val="nil"/>
              <w:right w:val="nil"/>
            </w:tcBorders>
            <w:noWrap/>
          </w:tcPr>
          <w:p w14:paraId="0DD55A42"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0.107</w:t>
            </w:r>
          </w:p>
        </w:tc>
        <w:tc>
          <w:tcPr>
            <w:tcW w:w="429" w:type="pct"/>
            <w:tcBorders>
              <w:top w:val="nil"/>
              <w:left w:val="nil"/>
              <w:bottom w:val="nil"/>
              <w:right w:val="nil"/>
            </w:tcBorders>
          </w:tcPr>
          <w:p w14:paraId="4CF44B7A"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bottom w:val="nil"/>
              <w:right w:val="nil"/>
            </w:tcBorders>
          </w:tcPr>
          <w:p w14:paraId="53005552"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bottom w:val="nil"/>
              <w:right w:val="nil"/>
            </w:tcBorders>
            <w:noWrap/>
          </w:tcPr>
          <w:p w14:paraId="4ED60800"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bottom w:val="nil"/>
              <w:right w:val="nil"/>
            </w:tcBorders>
            <w:noWrap/>
          </w:tcPr>
          <w:p w14:paraId="03FDC058"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bottom w:val="nil"/>
              <w:right w:val="nil"/>
            </w:tcBorders>
          </w:tcPr>
          <w:p w14:paraId="38C8A95D"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r w:rsidR="00FF4D35" w:rsidRPr="00045EBA" w14:paraId="175ECCC5" w14:textId="77777777" w:rsidTr="00322E32">
        <w:trPr>
          <w:trHeight w:val="203"/>
          <w:jc w:val="center"/>
        </w:trPr>
        <w:tc>
          <w:tcPr>
            <w:tcW w:w="1496" w:type="pct"/>
            <w:tcBorders>
              <w:top w:val="nil"/>
              <w:left w:val="nil"/>
              <w:right w:val="nil"/>
            </w:tcBorders>
          </w:tcPr>
          <w:p w14:paraId="3FD0B8BF" w14:textId="77777777" w:rsidR="00FF4D35" w:rsidRPr="00045EBA" w:rsidRDefault="00FF4D35" w:rsidP="00ED5BFC">
            <w:pPr>
              <w:jc w:val="right"/>
              <w:rPr>
                <w:rFonts w:ascii="Times New Roman" w:eastAsia="Times New Roman" w:hAnsi="Times New Roman" w:cs="Times New Roman"/>
                <w:i/>
                <w:color w:val="000000" w:themeColor="text1"/>
                <w:lang w:val="en-US"/>
              </w:rPr>
            </w:pPr>
            <w:proofErr w:type="spellStart"/>
            <w:r w:rsidRPr="00045EBA">
              <w:rPr>
                <w:rFonts w:ascii="Times New Roman" w:eastAsia="Times New Roman" w:hAnsi="Times New Roman" w:cs="Times New Roman"/>
                <w:i/>
                <w:color w:val="000000" w:themeColor="text1"/>
                <w:lang w:val="en-US"/>
              </w:rPr>
              <w:t>Nagelkerke</w:t>
            </w:r>
            <w:proofErr w:type="spellEnd"/>
            <w:r w:rsidRPr="00045EBA">
              <w:rPr>
                <w:rFonts w:ascii="Times New Roman" w:hAnsi="Times New Roman" w:cs="Times New Roman"/>
                <w:i/>
                <w:color w:val="000000" w:themeColor="text1"/>
              </w:rPr>
              <w:t xml:space="preserve"> </w:t>
            </w:r>
            <w:r w:rsidRPr="00045EBA">
              <w:rPr>
                <w:rFonts w:ascii="Times New Roman" w:eastAsia="Times New Roman" w:hAnsi="Times New Roman" w:cs="Times New Roman"/>
                <w:i/>
                <w:color w:val="000000" w:themeColor="text1"/>
                <w:lang w:val="en-US"/>
              </w:rPr>
              <w:t>Pseudo R-Square</w:t>
            </w:r>
          </w:p>
        </w:tc>
        <w:tc>
          <w:tcPr>
            <w:tcW w:w="724" w:type="pct"/>
            <w:tcBorders>
              <w:top w:val="nil"/>
              <w:left w:val="nil"/>
              <w:right w:val="nil"/>
            </w:tcBorders>
            <w:noWrap/>
          </w:tcPr>
          <w:p w14:paraId="454C3CD8" w14:textId="77777777" w:rsidR="00FF4D35" w:rsidRPr="00045EBA" w:rsidRDefault="00FF4D35" w:rsidP="00ED5BFC">
            <w:pPr>
              <w:jc w:val="center"/>
              <w:rPr>
                <w:rFonts w:ascii="Times New Roman" w:eastAsia="Times New Roman" w:hAnsi="Times New Roman" w:cs="Times New Roman"/>
                <w:color w:val="000000" w:themeColor="text1"/>
                <w:lang w:val="en-US"/>
              </w:rPr>
            </w:pPr>
            <w:r w:rsidRPr="00045EBA">
              <w:rPr>
                <w:rFonts w:ascii="Times New Roman" w:eastAsia="Times New Roman" w:hAnsi="Times New Roman" w:cs="Times New Roman"/>
                <w:color w:val="000000" w:themeColor="text1"/>
                <w:lang w:val="en-US"/>
              </w:rPr>
              <w:t>0.119</w:t>
            </w:r>
          </w:p>
        </w:tc>
        <w:tc>
          <w:tcPr>
            <w:tcW w:w="429" w:type="pct"/>
            <w:tcBorders>
              <w:top w:val="nil"/>
              <w:left w:val="nil"/>
              <w:right w:val="nil"/>
            </w:tcBorders>
          </w:tcPr>
          <w:p w14:paraId="18C712EC"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429" w:type="pct"/>
            <w:tcBorders>
              <w:top w:val="nil"/>
              <w:left w:val="nil"/>
              <w:right w:val="nil"/>
            </w:tcBorders>
          </w:tcPr>
          <w:p w14:paraId="282DA327"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586" w:type="pct"/>
            <w:tcBorders>
              <w:top w:val="nil"/>
              <w:left w:val="nil"/>
              <w:right w:val="nil"/>
            </w:tcBorders>
            <w:noWrap/>
          </w:tcPr>
          <w:p w14:paraId="79D8EA94"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45" w:type="pct"/>
            <w:tcBorders>
              <w:top w:val="nil"/>
              <w:left w:val="nil"/>
              <w:right w:val="nil"/>
            </w:tcBorders>
            <w:noWrap/>
          </w:tcPr>
          <w:p w14:paraId="11AC20B0" w14:textId="77777777" w:rsidR="00FF4D35" w:rsidRPr="00045EBA" w:rsidRDefault="00FF4D35" w:rsidP="00ED5BFC">
            <w:pPr>
              <w:jc w:val="center"/>
              <w:rPr>
                <w:rFonts w:ascii="Times New Roman" w:eastAsia="Times New Roman" w:hAnsi="Times New Roman" w:cs="Times New Roman"/>
                <w:color w:val="000000" w:themeColor="text1"/>
                <w:lang w:val="en-US"/>
              </w:rPr>
            </w:pPr>
          </w:p>
        </w:tc>
        <w:tc>
          <w:tcPr>
            <w:tcW w:w="690" w:type="pct"/>
            <w:tcBorders>
              <w:top w:val="nil"/>
              <w:left w:val="nil"/>
              <w:right w:val="nil"/>
            </w:tcBorders>
          </w:tcPr>
          <w:p w14:paraId="136EA93A" w14:textId="77777777" w:rsidR="00FF4D35" w:rsidRPr="00045EBA" w:rsidRDefault="00FF4D35" w:rsidP="00ED5BFC">
            <w:pPr>
              <w:jc w:val="center"/>
              <w:rPr>
                <w:rFonts w:ascii="Times New Roman" w:eastAsia="Times New Roman" w:hAnsi="Times New Roman" w:cs="Times New Roman"/>
                <w:color w:val="000000" w:themeColor="text1"/>
                <w:lang w:val="en-US"/>
              </w:rPr>
            </w:pPr>
          </w:p>
        </w:tc>
      </w:tr>
    </w:tbl>
    <w:p w14:paraId="2AE26BF9" w14:textId="134B2182" w:rsidR="00FF4D35" w:rsidRPr="00045EBA" w:rsidRDefault="00FF4D35" w:rsidP="00FD4764">
      <w:pPr>
        <w:spacing w:after="0"/>
        <w:rPr>
          <w:rStyle w:val="fontstyle01"/>
          <w:rFonts w:ascii="Times New Roman" w:hAnsi="Times New Roman" w:cs="Times New Roman"/>
          <w:i/>
          <w:sz w:val="20"/>
          <w:szCs w:val="20"/>
        </w:rPr>
      </w:pPr>
      <w:bookmarkStart w:id="2" w:name="_Hlk5095266"/>
      <w:r w:rsidRPr="00045EBA">
        <w:rPr>
          <w:rFonts w:ascii="Times New Roman" w:hAnsi="Times New Roman" w:cs="Times New Roman"/>
          <w:i/>
          <w:color w:val="000000" w:themeColor="text1"/>
          <w:sz w:val="20"/>
          <w:szCs w:val="20"/>
          <w:lang w:val="en-US"/>
        </w:rPr>
        <w:t xml:space="preserve">Note: </w:t>
      </w:r>
      <w:r w:rsidRPr="00045EBA">
        <w:rPr>
          <w:rStyle w:val="fontstyle01"/>
          <w:rFonts w:ascii="Times New Roman" w:hAnsi="Times New Roman" w:cs="Times New Roman"/>
          <w:i/>
          <w:sz w:val="20"/>
          <w:szCs w:val="20"/>
        </w:rPr>
        <w:t>*</w:t>
      </w:r>
      <w:r w:rsidRPr="00045EBA">
        <w:rPr>
          <w:rStyle w:val="fontstyle11"/>
          <w:rFonts w:ascii="Times New Roman" w:hAnsi="Times New Roman" w:cs="Times New Roman"/>
          <w:i w:val="0"/>
          <w:color w:val="000000" w:themeColor="text1"/>
          <w:sz w:val="20"/>
          <w:szCs w:val="20"/>
        </w:rPr>
        <w:t xml:space="preserve">p </w:t>
      </w:r>
      <w:r w:rsidRPr="00045EBA">
        <w:rPr>
          <w:rStyle w:val="fontstyle31"/>
          <w:rFonts w:ascii="Times New Roman" w:hAnsi="Times New Roman" w:cs="Times New Roman"/>
          <w:i w:val="0"/>
          <w:color w:val="000000" w:themeColor="text1"/>
        </w:rPr>
        <w:t xml:space="preserve">&lt; </w:t>
      </w:r>
      <w:r w:rsidRPr="00045EBA">
        <w:rPr>
          <w:rStyle w:val="fontstyle01"/>
          <w:rFonts w:ascii="Times New Roman" w:hAnsi="Times New Roman" w:cs="Times New Roman"/>
          <w:i/>
          <w:sz w:val="20"/>
          <w:szCs w:val="20"/>
        </w:rPr>
        <w:t>.05. **</w:t>
      </w:r>
      <w:r w:rsidRPr="00045EBA">
        <w:rPr>
          <w:rStyle w:val="fontstyle11"/>
          <w:rFonts w:ascii="Times New Roman" w:hAnsi="Times New Roman" w:cs="Times New Roman"/>
          <w:i w:val="0"/>
          <w:color w:val="000000" w:themeColor="text1"/>
          <w:sz w:val="20"/>
          <w:szCs w:val="20"/>
        </w:rPr>
        <w:t xml:space="preserve">p </w:t>
      </w:r>
      <w:r w:rsidRPr="00045EBA">
        <w:rPr>
          <w:rStyle w:val="fontstyle31"/>
          <w:rFonts w:ascii="Times New Roman" w:hAnsi="Times New Roman" w:cs="Times New Roman"/>
          <w:i w:val="0"/>
          <w:color w:val="000000" w:themeColor="text1"/>
        </w:rPr>
        <w:t xml:space="preserve">&lt; </w:t>
      </w:r>
      <w:r w:rsidRPr="00045EBA">
        <w:rPr>
          <w:rStyle w:val="fontstyle01"/>
          <w:rFonts w:ascii="Times New Roman" w:hAnsi="Times New Roman" w:cs="Times New Roman"/>
          <w:i/>
          <w:sz w:val="20"/>
          <w:szCs w:val="20"/>
        </w:rPr>
        <w:t>.01. ***</w:t>
      </w:r>
      <w:r w:rsidRPr="00045EBA">
        <w:rPr>
          <w:rStyle w:val="fontstyle11"/>
          <w:rFonts w:ascii="Times New Roman" w:hAnsi="Times New Roman" w:cs="Times New Roman"/>
          <w:i w:val="0"/>
          <w:color w:val="000000" w:themeColor="text1"/>
          <w:sz w:val="20"/>
          <w:szCs w:val="20"/>
        </w:rPr>
        <w:t xml:space="preserve">p </w:t>
      </w:r>
      <w:r w:rsidRPr="00045EBA">
        <w:rPr>
          <w:rStyle w:val="fontstyle31"/>
          <w:rFonts w:ascii="Times New Roman" w:hAnsi="Times New Roman" w:cs="Times New Roman"/>
          <w:i w:val="0"/>
          <w:color w:val="000000" w:themeColor="text1"/>
        </w:rPr>
        <w:t xml:space="preserve">&lt; </w:t>
      </w:r>
      <w:r w:rsidRPr="00045EBA">
        <w:rPr>
          <w:rStyle w:val="fontstyle01"/>
          <w:rFonts w:ascii="Times New Roman" w:hAnsi="Times New Roman" w:cs="Times New Roman"/>
          <w:i/>
          <w:sz w:val="20"/>
          <w:szCs w:val="20"/>
        </w:rPr>
        <w:t xml:space="preserve">.001. </w:t>
      </w:r>
      <w:proofErr w:type="spellStart"/>
      <w:r w:rsidRPr="00045EBA">
        <w:rPr>
          <w:rStyle w:val="fontstyle01"/>
          <w:rFonts w:ascii="Times New Roman" w:hAnsi="Times New Roman" w:cs="Times New Roman"/>
          <w:i/>
          <w:sz w:val="20"/>
          <w:szCs w:val="20"/>
          <w:vertAlign w:val="superscript"/>
        </w:rPr>
        <w:t>a</w:t>
      </w:r>
      <w:proofErr w:type="spellEnd"/>
      <w:r w:rsidRPr="00045EBA">
        <w:rPr>
          <w:rStyle w:val="fontstyle01"/>
          <w:rFonts w:ascii="Times New Roman" w:hAnsi="Times New Roman" w:cs="Times New Roman"/>
          <w:i/>
          <w:sz w:val="20"/>
          <w:szCs w:val="20"/>
        </w:rPr>
        <w:t xml:space="preserve"> Odds ratios were computed using</w:t>
      </w:r>
      <w:r w:rsidRPr="00045EBA">
        <w:rPr>
          <w:rFonts w:ascii="Times New Roman" w:hAnsi="Times New Roman" w:cs="Times New Roman"/>
          <w:i/>
          <w:color w:val="000000" w:themeColor="text1"/>
          <w:sz w:val="20"/>
          <w:szCs w:val="20"/>
        </w:rPr>
        <w:t xml:space="preserve"> resources provided by </w:t>
      </w:r>
      <w:r w:rsidRPr="00045EBA">
        <w:rPr>
          <w:rFonts w:ascii="Times New Roman" w:hAnsi="Times New Roman" w:cs="Times New Roman"/>
          <w:i/>
          <w:color w:val="000000" w:themeColor="text1"/>
          <w:sz w:val="20"/>
          <w:szCs w:val="20"/>
        </w:rPr>
        <w:fldChar w:fldCharType="begin"/>
      </w:r>
      <w:r w:rsidRPr="00045EBA">
        <w:rPr>
          <w:rFonts w:ascii="Times New Roman" w:hAnsi="Times New Roman" w:cs="Times New Roman"/>
          <w:i/>
          <w:color w:val="000000" w:themeColor="text1"/>
          <w:sz w:val="20"/>
          <w:szCs w:val="20"/>
        </w:rPr>
        <w:instrText xml:space="preserve"> ADDIN EN.CITE &lt;EndNote&gt;&lt;Cite AuthorYear="1"&gt;&lt;Author&gt;De Coster&lt;/Author&gt;&lt;Year&gt;2005&lt;/Year&gt;&lt;RecNum&gt;5912&lt;/RecNum&gt;&lt;DisplayText&gt;De Coster (2005)&lt;/DisplayText&gt;&lt;record&gt;&lt;rec-number&gt;5912&lt;/rec-number&gt;&lt;foreign-keys&gt;&lt;key app="EN" db-id="f9txrftwl5azzuezd0nvwwvmzs02d52edx2a" timestamp="1543803764"&gt;5912&lt;/key&gt;&lt;/foreign-keys&gt;&lt;ref-type name="Web Page"&gt;12&lt;/ref-type&gt;&lt;contributors&gt;&lt;authors&gt;&lt;author&gt;De Coster, Jamie &lt;/author&gt;&lt;/authors&gt;&lt;/contributors&gt;&lt;titles&gt;&lt;title&gt;Logistic Coefficient to Odds Ratio&lt;/title&gt;&lt;/titles&gt;&lt;volume&gt;2018&lt;/volume&gt;&lt;number&gt;1 December&lt;/number&gt;&lt;dates&gt;&lt;year&gt;2005&lt;/year&gt;&lt;/dates&gt;&lt;pub-location&gt;Charlottesville, VA&lt;/pub-location&gt;&lt;publisher&gt;Stat-Help.com&lt;/publisher&gt;&lt;urls&gt;&lt;related-urls&gt;&lt;url&gt;http://stat-help.com/spreadsheets.html&lt;/url&gt;&lt;/related-urls&gt;&lt;/urls&gt;&lt;/record&gt;&lt;/Cite&gt;&lt;/EndNote&gt;</w:instrText>
      </w:r>
      <w:r w:rsidRPr="00045EBA">
        <w:rPr>
          <w:rFonts w:ascii="Times New Roman" w:hAnsi="Times New Roman" w:cs="Times New Roman"/>
          <w:i/>
          <w:color w:val="000000" w:themeColor="text1"/>
          <w:sz w:val="20"/>
          <w:szCs w:val="20"/>
        </w:rPr>
        <w:fldChar w:fldCharType="separate"/>
      </w:r>
      <w:r w:rsidRPr="00045EBA">
        <w:rPr>
          <w:rFonts w:ascii="Times New Roman" w:hAnsi="Times New Roman" w:cs="Times New Roman"/>
          <w:i/>
          <w:noProof/>
          <w:color w:val="000000" w:themeColor="text1"/>
          <w:sz w:val="20"/>
          <w:szCs w:val="20"/>
        </w:rPr>
        <w:t>De Coster (2005)</w:t>
      </w:r>
      <w:r w:rsidRPr="00045EBA">
        <w:rPr>
          <w:rFonts w:ascii="Times New Roman" w:hAnsi="Times New Roman" w:cs="Times New Roman"/>
          <w:i/>
          <w:color w:val="000000" w:themeColor="text1"/>
          <w:sz w:val="20"/>
          <w:szCs w:val="20"/>
        </w:rPr>
        <w:fldChar w:fldCharType="end"/>
      </w:r>
      <w:r w:rsidRPr="00045EBA">
        <w:rPr>
          <w:rFonts w:ascii="Times New Roman" w:hAnsi="Times New Roman" w:cs="Times New Roman"/>
          <w:i/>
          <w:color w:val="000000" w:themeColor="text1"/>
          <w:sz w:val="20"/>
          <w:szCs w:val="20"/>
        </w:rPr>
        <w:t>.</w:t>
      </w:r>
    </w:p>
    <w:p w14:paraId="4B54F118" w14:textId="77777777" w:rsidR="00FF4D35" w:rsidRPr="00045EBA" w:rsidRDefault="00FF4D35" w:rsidP="00FF4D35">
      <w:pPr>
        <w:spacing w:after="0" w:line="240" w:lineRule="auto"/>
        <w:rPr>
          <w:rStyle w:val="fontstyle01"/>
          <w:rFonts w:ascii="Times New Roman" w:hAnsi="Times New Roman" w:cs="Times New Roman"/>
          <w:szCs w:val="24"/>
        </w:rPr>
      </w:pPr>
    </w:p>
    <w:bookmarkEnd w:id="2"/>
    <w:p w14:paraId="4176CCE0" w14:textId="77777777" w:rsidR="001E27B3" w:rsidRPr="00045EBA" w:rsidRDefault="001E27B3" w:rsidP="001E27B3">
      <w:pPr>
        <w:spacing w:after="0" w:line="360" w:lineRule="auto"/>
        <w:jc w:val="both"/>
        <w:rPr>
          <w:rFonts w:ascii="Times New Roman" w:hAnsi="Times New Roman" w:cs="Times New Roman"/>
          <w:color w:val="FF0000"/>
          <w:sz w:val="24"/>
          <w:szCs w:val="24"/>
        </w:rPr>
      </w:pPr>
    </w:p>
    <w:p w14:paraId="04900E90" w14:textId="77777777" w:rsidR="00DE7E18" w:rsidRPr="00045EBA" w:rsidRDefault="00DE7E18" w:rsidP="00FA04CC">
      <w:pPr>
        <w:spacing w:after="0" w:line="240" w:lineRule="auto"/>
        <w:rPr>
          <w:rFonts w:ascii="Times New Roman" w:hAnsi="Times New Roman" w:cs="Times New Roman"/>
        </w:rPr>
      </w:pPr>
    </w:p>
    <w:p w14:paraId="70CD46B4" w14:textId="3CAC61AB" w:rsidR="00DE7E18" w:rsidRPr="00045EBA" w:rsidRDefault="00DE7E18" w:rsidP="00FA04CC">
      <w:pPr>
        <w:spacing w:after="0" w:line="240" w:lineRule="auto"/>
        <w:rPr>
          <w:rFonts w:ascii="Times New Roman" w:hAnsi="Times New Roman" w:cs="Times New Roman"/>
        </w:rPr>
      </w:pPr>
    </w:p>
    <w:p w14:paraId="3C2BB191" w14:textId="7347D659" w:rsidR="00F704BB" w:rsidRPr="00045EBA" w:rsidRDefault="00F704BB" w:rsidP="00FA04CC">
      <w:pPr>
        <w:spacing w:after="0" w:line="240" w:lineRule="auto"/>
        <w:rPr>
          <w:rFonts w:ascii="Times New Roman" w:hAnsi="Times New Roman" w:cs="Times New Roman"/>
        </w:rPr>
      </w:pPr>
    </w:p>
    <w:p w14:paraId="25F709E5" w14:textId="11436FE2" w:rsidR="00F704BB" w:rsidRPr="00045EBA" w:rsidRDefault="00F704BB" w:rsidP="00FA04CC">
      <w:pPr>
        <w:spacing w:after="0" w:line="240" w:lineRule="auto"/>
        <w:rPr>
          <w:rFonts w:ascii="Times New Roman" w:hAnsi="Times New Roman" w:cs="Times New Roman"/>
        </w:rPr>
      </w:pPr>
    </w:p>
    <w:p w14:paraId="6327F4D6" w14:textId="0EE89761" w:rsidR="00F704BB" w:rsidRPr="00045EBA" w:rsidRDefault="00F704BB" w:rsidP="00FA04CC">
      <w:pPr>
        <w:spacing w:after="0" w:line="240" w:lineRule="auto"/>
        <w:rPr>
          <w:rFonts w:ascii="Times New Roman" w:hAnsi="Times New Roman" w:cs="Times New Roman"/>
        </w:rPr>
      </w:pPr>
    </w:p>
    <w:p w14:paraId="0C040B5B" w14:textId="7F2FD2D1" w:rsidR="00F704BB" w:rsidRPr="00045EBA" w:rsidRDefault="00F704BB" w:rsidP="00FA04CC">
      <w:pPr>
        <w:spacing w:after="0" w:line="240" w:lineRule="auto"/>
        <w:rPr>
          <w:rFonts w:ascii="Times New Roman" w:hAnsi="Times New Roman" w:cs="Times New Roman"/>
        </w:rPr>
      </w:pPr>
    </w:p>
    <w:p w14:paraId="68B78AF8" w14:textId="77777777" w:rsidR="006B405A" w:rsidRPr="00045EBA" w:rsidRDefault="006B405A" w:rsidP="00FA04CC">
      <w:pPr>
        <w:spacing w:after="0" w:line="240" w:lineRule="auto"/>
        <w:rPr>
          <w:rFonts w:ascii="Times New Roman" w:hAnsi="Times New Roman" w:cs="Times New Roman"/>
        </w:rPr>
      </w:pPr>
    </w:p>
    <w:p w14:paraId="7BB40698" w14:textId="446DF8B8" w:rsidR="00F704BB" w:rsidRPr="00045EBA" w:rsidRDefault="00F704BB" w:rsidP="00FA04CC">
      <w:pPr>
        <w:spacing w:after="0" w:line="240" w:lineRule="auto"/>
        <w:rPr>
          <w:rFonts w:ascii="Times New Roman" w:hAnsi="Times New Roman" w:cs="Times New Roman"/>
        </w:rPr>
      </w:pPr>
    </w:p>
    <w:p w14:paraId="49EB7C4A" w14:textId="6A0C0DBA" w:rsidR="00F704BB" w:rsidRPr="00045EBA" w:rsidRDefault="00F704BB" w:rsidP="00FA04CC">
      <w:pPr>
        <w:spacing w:after="0" w:line="240" w:lineRule="auto"/>
        <w:rPr>
          <w:rFonts w:ascii="Times New Roman" w:hAnsi="Times New Roman" w:cs="Times New Roman"/>
        </w:rPr>
      </w:pPr>
    </w:p>
    <w:p w14:paraId="6B779985" w14:textId="77777777" w:rsidR="00F704BB" w:rsidRPr="00045EBA" w:rsidRDefault="00F704BB" w:rsidP="00FA04CC">
      <w:pPr>
        <w:spacing w:after="0" w:line="240" w:lineRule="auto"/>
        <w:rPr>
          <w:rFonts w:ascii="Times New Roman" w:hAnsi="Times New Roman" w:cs="Times New Roman"/>
        </w:rPr>
      </w:pPr>
    </w:p>
    <w:p w14:paraId="5E95B97D" w14:textId="0E90F036" w:rsidR="00F704BB" w:rsidRPr="00051101" w:rsidRDefault="00DE7E18" w:rsidP="00F704BB">
      <w:pPr>
        <w:pStyle w:val="EndNoteBibliographyTitle"/>
        <w:rPr>
          <w:b/>
          <w:bCs/>
        </w:rPr>
      </w:pPr>
      <w:r w:rsidRPr="00045EBA">
        <w:lastRenderedPageBreak/>
        <w:fldChar w:fldCharType="begin"/>
      </w:r>
      <w:r w:rsidRPr="00045EBA">
        <w:instrText xml:space="preserve"> ADDIN EN.REFLIST </w:instrText>
      </w:r>
      <w:r w:rsidRPr="00045EBA">
        <w:fldChar w:fldCharType="separate"/>
      </w:r>
      <w:r w:rsidR="00F704BB" w:rsidRPr="00051101">
        <w:rPr>
          <w:b/>
          <w:bCs/>
        </w:rPr>
        <w:t>References</w:t>
      </w:r>
    </w:p>
    <w:p w14:paraId="7B82D764" w14:textId="0E90F036" w:rsidR="00F704BB" w:rsidRPr="00045EBA" w:rsidRDefault="00F704BB" w:rsidP="00F704BB">
      <w:pPr>
        <w:pStyle w:val="EndNoteBibliographyTitle"/>
        <w:jc w:val="both"/>
      </w:pPr>
    </w:p>
    <w:p w14:paraId="15091FE5" w14:textId="69517668" w:rsidR="00F704BB" w:rsidRPr="00045EBA" w:rsidRDefault="00051101" w:rsidP="00FD4764">
      <w:pPr>
        <w:pStyle w:val="EndNoteBibliography"/>
        <w:spacing w:after="0"/>
        <w:ind w:left="720" w:hanging="720"/>
        <w:jc w:val="both"/>
      </w:pPr>
      <w:r>
        <w:t>Amoah, P. A. and</w:t>
      </w:r>
      <w:r w:rsidR="00F704BB" w:rsidRPr="00045EBA">
        <w:t xml:space="preserve"> Phillips, D. R. (2018) </w:t>
      </w:r>
      <w:r w:rsidR="00FD4764">
        <w:t>‘</w:t>
      </w:r>
      <w:r w:rsidR="00F704BB" w:rsidRPr="00045EBA">
        <w:t xml:space="preserve">Health literacy and health: </w:t>
      </w:r>
      <w:r>
        <w:t>r</w:t>
      </w:r>
      <w:r w:rsidR="00F704BB" w:rsidRPr="00045EBA">
        <w:t>ethinking the strategies for universal health coverage in Ghana</w:t>
      </w:r>
      <w:r w:rsidR="00FD4764" w:rsidRPr="00FD4764">
        <w:t>’</w:t>
      </w:r>
      <w:r>
        <w:t>,</w:t>
      </w:r>
      <w:r w:rsidR="00F704BB" w:rsidRPr="00045EBA">
        <w:t xml:space="preserve"> </w:t>
      </w:r>
      <w:r w:rsidR="00F704BB" w:rsidRPr="00045EBA">
        <w:rPr>
          <w:i/>
        </w:rPr>
        <w:t>Public Health, 159</w:t>
      </w:r>
      <w:r>
        <w:t>, 40-9,</w:t>
      </w:r>
      <w:r w:rsidR="00F704BB" w:rsidRPr="00045EBA">
        <w:t xml:space="preserve"> doi: </w:t>
      </w:r>
      <w:hyperlink r:id="rId5" w:history="1">
        <w:r w:rsidR="00F704BB" w:rsidRPr="00045EBA">
          <w:rPr>
            <w:rStyle w:val="Hyperlink"/>
          </w:rPr>
          <w:t>https://doi.org/10.1016/j.puhe.2018.03.002</w:t>
        </w:r>
      </w:hyperlink>
      <w:r>
        <w:rPr>
          <w:rStyle w:val="Hyperlink"/>
        </w:rPr>
        <w:t>.</w:t>
      </w:r>
    </w:p>
    <w:p w14:paraId="32DE01EB" w14:textId="34508F03" w:rsidR="00F704BB" w:rsidRPr="00045EBA" w:rsidRDefault="00F704BB" w:rsidP="00051101">
      <w:pPr>
        <w:pStyle w:val="EndNoteBibliography"/>
        <w:spacing w:after="0"/>
        <w:ind w:left="720" w:hanging="720"/>
        <w:jc w:val="both"/>
      </w:pPr>
      <w:r w:rsidRPr="00045EBA">
        <w:t xml:space="preserve">Creswell, J. W. (2014). </w:t>
      </w:r>
      <w:r w:rsidRPr="00045EBA">
        <w:rPr>
          <w:i/>
        </w:rPr>
        <w:t>Research Design: Qualitative, Quantitative and Mixed Methods Approaches</w:t>
      </w:r>
      <w:r w:rsidR="00051101">
        <w:rPr>
          <w:i/>
        </w:rPr>
        <w:t>,</w:t>
      </w:r>
      <w:r w:rsidR="00051101">
        <w:t xml:space="preserve"> (Fourth Edition</w:t>
      </w:r>
      <w:r w:rsidRPr="00045EBA">
        <w:t>)</w:t>
      </w:r>
      <w:r w:rsidR="00051101">
        <w:t>,</w:t>
      </w:r>
      <w:r w:rsidRPr="00045EBA">
        <w:t xml:space="preserve"> London: Sage.</w:t>
      </w:r>
    </w:p>
    <w:p w14:paraId="308AC86A" w14:textId="181B9FA3" w:rsidR="00F704BB" w:rsidRPr="00045EBA" w:rsidRDefault="00F704BB" w:rsidP="00051101">
      <w:pPr>
        <w:pStyle w:val="EndNoteBibliography"/>
        <w:spacing w:after="0"/>
        <w:ind w:left="720" w:hanging="720"/>
        <w:jc w:val="both"/>
      </w:pPr>
      <w:r w:rsidRPr="00045EBA">
        <w:t xml:space="preserve">De Coster, J. (2005) </w:t>
      </w:r>
      <w:r w:rsidRPr="00051101">
        <w:rPr>
          <w:i/>
          <w:iCs/>
        </w:rPr>
        <w:t>Logistic Coefficient to Odds Ratio</w:t>
      </w:r>
      <w:r w:rsidR="00051101">
        <w:t xml:space="preserve">, </w:t>
      </w:r>
      <w:hyperlink r:id="rId6" w:history="1">
        <w:r w:rsidRPr="00045EBA">
          <w:rPr>
            <w:rStyle w:val="Hyperlink"/>
          </w:rPr>
          <w:t>http://stat-help.com/spreadsheets.html</w:t>
        </w:r>
      </w:hyperlink>
      <w:r w:rsidR="00051101">
        <w:rPr>
          <w:rStyle w:val="Hyperlink"/>
        </w:rPr>
        <w:t xml:space="preserve"> </w:t>
      </w:r>
      <w:r w:rsidR="00051101">
        <w:t>[accessed 01.12.</w:t>
      </w:r>
      <w:r w:rsidR="00051101" w:rsidRPr="00045EBA">
        <w:t>2018</w:t>
      </w:r>
      <w:r w:rsidR="00051101">
        <w:t>].</w:t>
      </w:r>
    </w:p>
    <w:p w14:paraId="0DB67B72" w14:textId="06AD9707" w:rsidR="00F704BB" w:rsidRPr="00045EBA" w:rsidRDefault="00051101" w:rsidP="00051101">
      <w:pPr>
        <w:pStyle w:val="EndNoteBibliography"/>
        <w:spacing w:after="0"/>
        <w:ind w:left="720" w:hanging="720"/>
        <w:jc w:val="both"/>
      </w:pPr>
      <w:r w:rsidRPr="00045EBA">
        <w:t xml:space="preserve">Ghana Statistical Service </w:t>
      </w:r>
      <w:r>
        <w:t>(</w:t>
      </w:r>
      <w:r w:rsidR="00F704BB" w:rsidRPr="00045EBA">
        <w:t>GSS</w:t>
      </w:r>
      <w:r>
        <w:t>)</w:t>
      </w:r>
      <w:r w:rsidR="00F704BB" w:rsidRPr="00045EBA">
        <w:t xml:space="preserve"> (2012) </w:t>
      </w:r>
      <w:r w:rsidR="00F704BB" w:rsidRPr="00051101">
        <w:rPr>
          <w:i/>
          <w:iCs/>
        </w:rPr>
        <w:t xml:space="preserve">2010 Population and Housing Census: Summary </w:t>
      </w:r>
      <w:r w:rsidRPr="00051101">
        <w:rPr>
          <w:i/>
          <w:iCs/>
        </w:rPr>
        <w:t xml:space="preserve">Report </w:t>
      </w:r>
      <w:r w:rsidR="00F704BB" w:rsidRPr="00051101">
        <w:rPr>
          <w:i/>
          <w:iCs/>
        </w:rPr>
        <w:t xml:space="preserve">of </w:t>
      </w:r>
      <w:r w:rsidRPr="00051101">
        <w:rPr>
          <w:i/>
          <w:iCs/>
        </w:rPr>
        <w:t>Final Results</w:t>
      </w:r>
      <w:r>
        <w:t xml:space="preserve">, </w:t>
      </w:r>
      <w:r w:rsidR="00F704BB" w:rsidRPr="00045EBA">
        <w:t>Accra: G</w:t>
      </w:r>
      <w:r>
        <w:t>SS</w:t>
      </w:r>
      <w:r w:rsidR="00F704BB" w:rsidRPr="00045EBA">
        <w:t>.</w:t>
      </w:r>
    </w:p>
    <w:p w14:paraId="254CFA67" w14:textId="36A432D0" w:rsidR="00F704BB" w:rsidRPr="00045EBA" w:rsidRDefault="00051101" w:rsidP="00051101">
      <w:pPr>
        <w:pStyle w:val="EndNoteBibliography"/>
        <w:spacing w:after="0"/>
        <w:ind w:left="720" w:hanging="720"/>
        <w:jc w:val="both"/>
      </w:pPr>
      <w:r w:rsidRPr="00045EBA">
        <w:t>Ghana Statistical Service</w:t>
      </w:r>
      <w:r>
        <w:t xml:space="preserve"> (GSS) (2013)</w:t>
      </w:r>
      <w:r w:rsidR="00F704BB" w:rsidRPr="00045EBA">
        <w:t xml:space="preserve"> </w:t>
      </w:r>
      <w:r>
        <w:t>'</w:t>
      </w:r>
      <w:r w:rsidR="00F704BB" w:rsidRPr="00045EBA">
        <w:t>Children, Adolescents and Young People in Ghana</w:t>
      </w:r>
      <w:r>
        <w:t>',</w:t>
      </w:r>
      <w:r w:rsidR="00F704BB" w:rsidRPr="00045EBA">
        <w:t xml:space="preserve"> </w:t>
      </w:r>
      <w:r w:rsidR="00F704BB" w:rsidRPr="00045EBA">
        <w:rPr>
          <w:i/>
        </w:rPr>
        <w:t>2010 Population and Housing Census Report</w:t>
      </w:r>
      <w:r>
        <w:t xml:space="preserve">, </w:t>
      </w:r>
      <w:r w:rsidR="00F704BB" w:rsidRPr="00045EBA">
        <w:t>Accra: GSS.</w:t>
      </w:r>
    </w:p>
    <w:p w14:paraId="4F9A35DD" w14:textId="3003E2AF" w:rsidR="00F704BB" w:rsidRPr="00045EBA" w:rsidRDefault="00051101" w:rsidP="00051101">
      <w:pPr>
        <w:pStyle w:val="EndNoteBibliography"/>
        <w:spacing w:after="0"/>
        <w:ind w:left="720" w:hanging="720"/>
        <w:jc w:val="both"/>
      </w:pPr>
      <w:r>
        <w:t>Gyasi, R. M., Phillips, D. R. and</w:t>
      </w:r>
      <w:r w:rsidR="00F704BB" w:rsidRPr="00045EBA">
        <w:t xml:space="preserve"> Amoah, P. A. (2018) </w:t>
      </w:r>
      <w:r>
        <w:t>'</w:t>
      </w:r>
      <w:r w:rsidR="00F704BB" w:rsidRPr="00045EBA">
        <w:t xml:space="preserve">Multidimensional </w:t>
      </w:r>
      <w:r w:rsidRPr="00045EBA">
        <w:t xml:space="preserve">social support and health services utilization among noninstitutionalized older persons </w:t>
      </w:r>
      <w:r w:rsidR="00F704BB" w:rsidRPr="00045EBA">
        <w:t>in Ghana</w:t>
      </w:r>
      <w:r>
        <w:t>',</w:t>
      </w:r>
      <w:r w:rsidR="00F704BB" w:rsidRPr="00045EBA">
        <w:t xml:space="preserve"> </w:t>
      </w:r>
      <w:r w:rsidR="00F704BB" w:rsidRPr="00045EBA">
        <w:rPr>
          <w:i/>
        </w:rPr>
        <w:t>Journal of Aging and Health</w:t>
      </w:r>
      <w:r w:rsidR="00F704BB" w:rsidRPr="00045EBA">
        <w:t>, doi: 10.1177/0898264318816217</w:t>
      </w:r>
      <w:r>
        <w:t>.</w:t>
      </w:r>
    </w:p>
    <w:p w14:paraId="0DB25AD0" w14:textId="0ACF55BF" w:rsidR="00F704BB" w:rsidRPr="00045EBA" w:rsidRDefault="00F704BB" w:rsidP="00051101">
      <w:pPr>
        <w:pStyle w:val="EndNoteBibliography"/>
        <w:spacing w:after="0"/>
        <w:ind w:left="720" w:hanging="720"/>
        <w:jc w:val="both"/>
      </w:pPr>
      <w:r w:rsidRPr="00045EBA">
        <w:t>ISSP Research Group</w:t>
      </w:r>
      <w:r w:rsidR="00051101">
        <w:t xml:space="preserve"> (2015) </w:t>
      </w:r>
      <w:r w:rsidRPr="00051101">
        <w:rPr>
          <w:i/>
          <w:iCs/>
        </w:rPr>
        <w:t xml:space="preserve">Role of Government </w:t>
      </w:r>
      <w:r w:rsidR="00051101" w:rsidRPr="00051101">
        <w:rPr>
          <w:i/>
          <w:iCs/>
        </w:rPr>
        <w:t>Questionnaire</w:t>
      </w:r>
      <w:r w:rsidR="00051101">
        <w:t xml:space="preserve">, </w:t>
      </w:r>
      <w:r w:rsidRPr="00045EBA">
        <w:t>Cologne: International Social Survey Programme (ISSP).</w:t>
      </w:r>
    </w:p>
    <w:p w14:paraId="1DDD1DBD" w14:textId="188AF143" w:rsidR="00F704BB" w:rsidRPr="00045EBA" w:rsidRDefault="00051101" w:rsidP="00051101">
      <w:pPr>
        <w:pStyle w:val="EndNoteBibliography"/>
        <w:spacing w:after="0"/>
        <w:ind w:left="720" w:hanging="720"/>
        <w:jc w:val="both"/>
      </w:pPr>
      <w:r>
        <w:t>Taylor, E. and Taylor-Gooby, P. (2015) '</w:t>
      </w:r>
      <w:r w:rsidR="00F704BB" w:rsidRPr="00045EBA">
        <w:t xml:space="preserve">Benefits and welfare: </w:t>
      </w:r>
      <w:r>
        <w:t>l</w:t>
      </w:r>
      <w:r w:rsidR="00F704BB" w:rsidRPr="00045EBA">
        <w:t>ong-term trends or short-term reactions?</w:t>
      </w:r>
      <w:r>
        <w:t xml:space="preserve">', </w:t>
      </w:r>
      <w:r w:rsidR="00F704BB" w:rsidRPr="00045EBA">
        <w:rPr>
          <w:i/>
        </w:rPr>
        <w:t>British Social Attitudes Survey</w:t>
      </w:r>
      <w:r>
        <w:t xml:space="preserve"> (Vol. 32 Report),</w:t>
      </w:r>
      <w:r w:rsidR="00F704BB" w:rsidRPr="00045EBA">
        <w:t xml:space="preserve"> London: National Centre for Social Research.</w:t>
      </w:r>
    </w:p>
    <w:p w14:paraId="635DC955" w14:textId="1F5135B3" w:rsidR="00F704BB" w:rsidRPr="00045EBA" w:rsidRDefault="00F704BB" w:rsidP="00051101">
      <w:pPr>
        <w:pStyle w:val="EndNoteBibliography"/>
        <w:ind w:left="720" w:hanging="720"/>
        <w:jc w:val="both"/>
      </w:pPr>
      <w:r w:rsidRPr="00045EBA">
        <w:t xml:space="preserve">World Health Organization (2015) </w:t>
      </w:r>
      <w:r w:rsidRPr="00045EBA">
        <w:rPr>
          <w:i/>
        </w:rPr>
        <w:t>World Report on Ageing and Health</w:t>
      </w:r>
      <w:r w:rsidR="00051101">
        <w:t xml:space="preserve">, </w:t>
      </w:r>
      <w:r w:rsidRPr="00045EBA">
        <w:t>Geneva: World Health Organization.</w:t>
      </w:r>
    </w:p>
    <w:p w14:paraId="14B2040E" w14:textId="46CA8BB0" w:rsidR="00FF4D35" w:rsidRPr="00B26E70" w:rsidRDefault="00DE7E18" w:rsidP="00FA04CC">
      <w:pPr>
        <w:spacing w:after="0" w:line="240" w:lineRule="auto"/>
        <w:rPr>
          <w:rFonts w:ascii="Times New Roman" w:hAnsi="Times New Roman" w:cs="Times New Roman"/>
        </w:rPr>
      </w:pPr>
      <w:r w:rsidRPr="00045EBA">
        <w:rPr>
          <w:rFonts w:ascii="Times New Roman" w:hAnsi="Times New Roman" w:cs="Times New Roman"/>
        </w:rPr>
        <w:fldChar w:fldCharType="end"/>
      </w:r>
    </w:p>
    <w:sectPr w:rsidR="00FF4D35" w:rsidRPr="00B26E70" w:rsidSect="00357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MT">
    <w:altName w:val="Baskerville Old Face"/>
    <w:panose1 w:val="00000000000000000000"/>
    <w:charset w:val="00"/>
    <w:family w:val="roman"/>
    <w:notTrueType/>
    <w:pitch w:val="default"/>
  </w:font>
  <w:font w:name="GaramondMT-Italic">
    <w:altName w:val="Cambria"/>
    <w:panose1 w:val="00000000000000000000"/>
    <w:charset w:val="00"/>
    <w:family w:val="roman"/>
    <w:notTrueType/>
    <w:pitch w:val="default"/>
  </w:font>
  <w:font w:name="GillSansSt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altName w:val="Arial Unicode MS"/>
    <w:charset w:val="86"/>
    <w:family w:val="auto"/>
    <w:pitch w:val="variable"/>
    <w:sig w:usb0="00000287"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533EC"/>
    <w:multiLevelType w:val="hybridMultilevel"/>
    <w:tmpl w:val="69FEB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xMzM3tDA0MDCyMLJU0lEKTi0uzszPAymwqAUAUmXSqiwAAAA="/>
    <w:docVar w:name="EN.InstantFormat" w:val="&lt;ENInstantFormat&gt;&lt;Enabled&gt;1&lt;/Enabled&gt;&lt;ScanUnformatted&gt;1&lt;/ScanUnformatted&gt;&lt;ScanChanges&gt;1&lt;/ScanChanges&gt;&lt;Suspended&gt;0&lt;/Suspended&gt;&lt;/ENInstantFormat&gt;"/>
    <w:docVar w:name="EN.Layout" w:val="&lt;ENLayout&gt;&lt;Style&gt;APA 6th Copy &lt;/Style&gt;&lt;LeftDelim&gt;{&lt;/LeftDelim&gt;&lt;RightDelim&gt;}&lt;/RightDelim&gt;&lt;FontName&gt;Times New Roman&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txrftwl5azzuezd0nvwwvmzs02d52edx2a&quot;&gt;Endnot library 19 April 2018 P and Adwoa&lt;record-ids&gt;&lt;item&gt;1707&lt;/item&gt;&lt;item&gt;1800&lt;/item&gt;&lt;item&gt;3957&lt;/item&gt;&lt;item&gt;3979&lt;/item&gt;&lt;item&gt;5737&lt;/item&gt;&lt;item&gt;5912&lt;/item&gt;&lt;item&gt;5913&lt;/item&gt;&lt;item&gt;6382&lt;/item&gt;&lt;item&gt;6383&lt;/item&gt;&lt;/record-ids&gt;&lt;/item&gt;&lt;/Libraries&gt;"/>
  </w:docVars>
  <w:rsids>
    <w:rsidRoot w:val="00514FF8"/>
    <w:rsid w:val="00045EBA"/>
    <w:rsid w:val="00051101"/>
    <w:rsid w:val="000D6596"/>
    <w:rsid w:val="001A7C20"/>
    <w:rsid w:val="001B3FA1"/>
    <w:rsid w:val="001E27B3"/>
    <w:rsid w:val="0022478E"/>
    <w:rsid w:val="002D27D7"/>
    <w:rsid w:val="00322E32"/>
    <w:rsid w:val="003474FC"/>
    <w:rsid w:val="003514AE"/>
    <w:rsid w:val="003576E8"/>
    <w:rsid w:val="003A76E6"/>
    <w:rsid w:val="003B7B49"/>
    <w:rsid w:val="003C2D94"/>
    <w:rsid w:val="00460670"/>
    <w:rsid w:val="00470AB2"/>
    <w:rsid w:val="004E2C3B"/>
    <w:rsid w:val="00514FF8"/>
    <w:rsid w:val="005253A6"/>
    <w:rsid w:val="00541074"/>
    <w:rsid w:val="0057656D"/>
    <w:rsid w:val="00590538"/>
    <w:rsid w:val="005A0273"/>
    <w:rsid w:val="006560BC"/>
    <w:rsid w:val="00682424"/>
    <w:rsid w:val="00690005"/>
    <w:rsid w:val="006B405A"/>
    <w:rsid w:val="006F0471"/>
    <w:rsid w:val="00797CB2"/>
    <w:rsid w:val="007B51E1"/>
    <w:rsid w:val="00801BE8"/>
    <w:rsid w:val="008843F2"/>
    <w:rsid w:val="008B387C"/>
    <w:rsid w:val="008C6BA7"/>
    <w:rsid w:val="008D5472"/>
    <w:rsid w:val="008D7BB5"/>
    <w:rsid w:val="008E558A"/>
    <w:rsid w:val="00987DFD"/>
    <w:rsid w:val="00A3596C"/>
    <w:rsid w:val="00A451D1"/>
    <w:rsid w:val="00B02F99"/>
    <w:rsid w:val="00B1507D"/>
    <w:rsid w:val="00B26E70"/>
    <w:rsid w:val="00B67C2E"/>
    <w:rsid w:val="00BD0125"/>
    <w:rsid w:val="00C23F78"/>
    <w:rsid w:val="00C70B47"/>
    <w:rsid w:val="00D152AB"/>
    <w:rsid w:val="00D4763E"/>
    <w:rsid w:val="00DA2CE5"/>
    <w:rsid w:val="00DE2700"/>
    <w:rsid w:val="00DE4FD7"/>
    <w:rsid w:val="00DE7E18"/>
    <w:rsid w:val="00E44B4F"/>
    <w:rsid w:val="00E94479"/>
    <w:rsid w:val="00EC1AEF"/>
    <w:rsid w:val="00ED5BFC"/>
    <w:rsid w:val="00F03F3D"/>
    <w:rsid w:val="00F4260D"/>
    <w:rsid w:val="00F522B4"/>
    <w:rsid w:val="00F704BB"/>
    <w:rsid w:val="00FA04CC"/>
    <w:rsid w:val="00FB7589"/>
    <w:rsid w:val="00FD4764"/>
    <w:rsid w:val="00FF4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AF24"/>
  <w15:chartTrackingRefBased/>
  <w15:docId w15:val="{8DBFF42E-D7AA-4E0D-870D-331FC98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4FF8"/>
    <w:rPr>
      <w:lang w:val="en-GB"/>
    </w:rPr>
  </w:style>
  <w:style w:type="paragraph" w:styleId="Heading1">
    <w:name w:val="heading 1"/>
    <w:basedOn w:val="Normal"/>
    <w:next w:val="Normal"/>
    <w:link w:val="Heading1Char"/>
    <w:uiPriority w:val="9"/>
    <w:qFormat/>
    <w:rsid w:val="00DE4FD7"/>
    <w:pPr>
      <w:spacing w:after="0" w:line="360" w:lineRule="auto"/>
      <w:jc w:val="both"/>
      <w:outlineLvl w:val="0"/>
    </w:pPr>
    <w:rPr>
      <w:rFonts w:ascii="Times New Roman" w:hAnsi="Times New Roman" w:cs="Times New Roman"/>
      <w:b/>
      <w:color w:val="000000" w:themeColor="text1"/>
      <w:sz w:val="24"/>
      <w:szCs w:val="24"/>
    </w:rPr>
  </w:style>
  <w:style w:type="paragraph" w:styleId="Heading2">
    <w:name w:val="heading 2"/>
    <w:basedOn w:val="Caption"/>
    <w:next w:val="Normal"/>
    <w:link w:val="Heading2Char"/>
    <w:uiPriority w:val="9"/>
    <w:unhideWhenUsed/>
    <w:qFormat/>
    <w:rsid w:val="00F704BB"/>
    <w:pPr>
      <w:keepNext/>
      <w:spacing w:after="0"/>
      <w:outlineLvl w:val="1"/>
    </w:pPr>
    <w:rPr>
      <w:rFonts w:ascii="Times New Roman" w:hAnsi="Times New Roman" w:cs="Times New Roman"/>
      <w:i w:val="0"/>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FD7"/>
    <w:rPr>
      <w:rFonts w:ascii="Times New Roman" w:hAnsi="Times New Roman" w:cs="Times New Roman"/>
      <w:b/>
      <w:color w:val="000000" w:themeColor="text1"/>
      <w:sz w:val="24"/>
      <w:szCs w:val="24"/>
      <w:lang w:val="en-GB"/>
    </w:rPr>
  </w:style>
  <w:style w:type="character" w:customStyle="1" w:styleId="Heading2Char">
    <w:name w:val="Heading 2 Char"/>
    <w:basedOn w:val="DefaultParagraphFont"/>
    <w:link w:val="Heading2"/>
    <w:uiPriority w:val="9"/>
    <w:rsid w:val="00F704BB"/>
    <w:rPr>
      <w:rFonts w:ascii="Times New Roman" w:hAnsi="Times New Roman" w:cs="Times New Roman"/>
      <w:iCs/>
      <w:color w:val="000000" w:themeColor="text1"/>
      <w:sz w:val="24"/>
      <w:szCs w:val="18"/>
      <w:lang w:val="en-GB"/>
    </w:rPr>
  </w:style>
  <w:style w:type="table" w:styleId="TableGrid">
    <w:name w:val="Table Grid"/>
    <w:basedOn w:val="TableNormal"/>
    <w:uiPriority w:val="39"/>
    <w:rsid w:val="00F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A04CC"/>
    <w:rPr>
      <w:rFonts w:ascii="BaskervilleMT" w:hAnsi="BaskervilleMT" w:hint="default"/>
      <w:b w:val="0"/>
      <w:bCs w:val="0"/>
      <w:i w:val="0"/>
      <w:iCs w:val="0"/>
      <w:color w:val="242021"/>
      <w:sz w:val="22"/>
      <w:szCs w:val="22"/>
    </w:rPr>
  </w:style>
  <w:style w:type="character" w:customStyle="1" w:styleId="fontstyle31">
    <w:name w:val="fontstyle31"/>
    <w:basedOn w:val="DefaultParagraphFont"/>
    <w:rsid w:val="00FA04CC"/>
    <w:rPr>
      <w:rFonts w:ascii="GaramondMT-Italic" w:hAnsi="GaramondMT-Italic" w:hint="default"/>
      <w:b w:val="0"/>
      <w:bCs w:val="0"/>
      <w:i/>
      <w:iCs/>
      <w:color w:val="000000"/>
      <w:sz w:val="20"/>
      <w:szCs w:val="20"/>
    </w:rPr>
  </w:style>
  <w:style w:type="paragraph" w:styleId="ListParagraph">
    <w:name w:val="List Paragraph"/>
    <w:basedOn w:val="Normal"/>
    <w:uiPriority w:val="34"/>
    <w:qFormat/>
    <w:rsid w:val="00FA04CC"/>
    <w:pPr>
      <w:ind w:left="720"/>
      <w:contextualSpacing/>
    </w:pPr>
  </w:style>
  <w:style w:type="paragraph" w:styleId="Caption">
    <w:name w:val="caption"/>
    <w:basedOn w:val="Normal"/>
    <w:next w:val="Normal"/>
    <w:uiPriority w:val="35"/>
    <w:unhideWhenUsed/>
    <w:qFormat/>
    <w:rsid w:val="00FA04CC"/>
    <w:pPr>
      <w:spacing w:after="200" w:line="240" w:lineRule="auto"/>
    </w:pPr>
    <w:rPr>
      <w:i/>
      <w:iCs/>
      <w:color w:val="44546A" w:themeColor="text2"/>
      <w:sz w:val="18"/>
      <w:szCs w:val="18"/>
    </w:rPr>
  </w:style>
  <w:style w:type="character" w:customStyle="1" w:styleId="fontstyle11">
    <w:name w:val="fontstyle11"/>
    <w:basedOn w:val="DefaultParagraphFont"/>
    <w:rsid w:val="00FA04CC"/>
    <w:rPr>
      <w:rFonts w:ascii="GillSansStd-Italic" w:hAnsi="GillSansStd-Italic" w:hint="default"/>
      <w:b w:val="0"/>
      <w:bCs w:val="0"/>
      <w:i/>
      <w:iCs/>
      <w:color w:val="242021"/>
      <w:sz w:val="16"/>
      <w:szCs w:val="16"/>
    </w:rPr>
  </w:style>
  <w:style w:type="paragraph" w:styleId="BalloonText">
    <w:name w:val="Balloon Text"/>
    <w:basedOn w:val="Normal"/>
    <w:link w:val="BalloonTextChar"/>
    <w:uiPriority w:val="99"/>
    <w:semiHidden/>
    <w:unhideWhenUsed/>
    <w:rsid w:val="00DA2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CE5"/>
    <w:rPr>
      <w:rFonts w:ascii="Segoe UI" w:hAnsi="Segoe UI" w:cs="Segoe UI"/>
      <w:sz w:val="18"/>
      <w:szCs w:val="18"/>
      <w:lang w:val="en-GB"/>
    </w:rPr>
  </w:style>
  <w:style w:type="character" w:styleId="CommentReference">
    <w:name w:val="annotation reference"/>
    <w:basedOn w:val="DefaultParagraphFont"/>
    <w:uiPriority w:val="99"/>
    <w:semiHidden/>
    <w:unhideWhenUsed/>
    <w:rsid w:val="003A76E6"/>
    <w:rPr>
      <w:sz w:val="16"/>
      <w:szCs w:val="16"/>
    </w:rPr>
  </w:style>
  <w:style w:type="paragraph" w:styleId="CommentText">
    <w:name w:val="annotation text"/>
    <w:basedOn w:val="Normal"/>
    <w:link w:val="CommentTextChar"/>
    <w:uiPriority w:val="99"/>
    <w:semiHidden/>
    <w:unhideWhenUsed/>
    <w:rsid w:val="003A76E6"/>
    <w:pPr>
      <w:spacing w:line="240" w:lineRule="auto"/>
    </w:pPr>
    <w:rPr>
      <w:sz w:val="20"/>
      <w:szCs w:val="20"/>
    </w:rPr>
  </w:style>
  <w:style w:type="character" w:customStyle="1" w:styleId="CommentTextChar">
    <w:name w:val="Comment Text Char"/>
    <w:basedOn w:val="DefaultParagraphFont"/>
    <w:link w:val="CommentText"/>
    <w:uiPriority w:val="99"/>
    <w:semiHidden/>
    <w:rsid w:val="003A76E6"/>
    <w:rPr>
      <w:sz w:val="20"/>
      <w:szCs w:val="20"/>
      <w:lang w:val="en-GB"/>
    </w:rPr>
  </w:style>
  <w:style w:type="paragraph" w:customStyle="1" w:styleId="EndNoteBibliographyTitle">
    <w:name w:val="EndNote Bibliography Title"/>
    <w:basedOn w:val="Normal"/>
    <w:link w:val="EndNoteBibliographyTitleChar"/>
    <w:rsid w:val="00DE7E18"/>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CommentTextChar"/>
    <w:link w:val="EndNoteBibliographyTitle"/>
    <w:rsid w:val="00DE7E18"/>
    <w:rPr>
      <w:rFonts w:ascii="Times New Roman" w:hAnsi="Times New Roman" w:cs="Times New Roman"/>
      <w:noProof/>
      <w:sz w:val="20"/>
      <w:szCs w:val="20"/>
      <w:lang w:val="en-GB"/>
    </w:rPr>
  </w:style>
  <w:style w:type="paragraph" w:customStyle="1" w:styleId="EndNoteBibliography">
    <w:name w:val="EndNote Bibliography"/>
    <w:basedOn w:val="Normal"/>
    <w:link w:val="EndNoteBibliographyChar"/>
    <w:rsid w:val="00DE7E18"/>
    <w:pPr>
      <w:spacing w:line="240" w:lineRule="auto"/>
    </w:pPr>
    <w:rPr>
      <w:rFonts w:ascii="Times New Roman" w:hAnsi="Times New Roman" w:cs="Times New Roman"/>
      <w:noProof/>
      <w:lang w:val="en-US"/>
    </w:rPr>
  </w:style>
  <w:style w:type="character" w:customStyle="1" w:styleId="EndNoteBibliographyChar">
    <w:name w:val="EndNote Bibliography Char"/>
    <w:basedOn w:val="CommentTextChar"/>
    <w:link w:val="EndNoteBibliography"/>
    <w:rsid w:val="00DE7E18"/>
    <w:rPr>
      <w:rFonts w:ascii="Times New Roman" w:hAnsi="Times New Roman" w:cs="Times New Roman"/>
      <w:noProof/>
      <w:sz w:val="20"/>
      <w:szCs w:val="20"/>
      <w:lang w:val="en-GB"/>
    </w:rPr>
  </w:style>
  <w:style w:type="character" w:styleId="Hyperlink">
    <w:name w:val="Hyperlink"/>
    <w:basedOn w:val="DefaultParagraphFont"/>
    <w:uiPriority w:val="99"/>
    <w:unhideWhenUsed/>
    <w:rsid w:val="00DE7E18"/>
    <w:rPr>
      <w:color w:val="0563C1" w:themeColor="hyperlink"/>
      <w:u w:val="single"/>
    </w:rPr>
  </w:style>
  <w:style w:type="character" w:customStyle="1" w:styleId="UnresolvedMention1">
    <w:name w:val="Unresolved Mention1"/>
    <w:basedOn w:val="DefaultParagraphFont"/>
    <w:uiPriority w:val="99"/>
    <w:semiHidden/>
    <w:unhideWhenUsed/>
    <w:rsid w:val="00DE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help.com/spreadsheets.html" TargetMode="External"/><Relationship Id="rId5" Type="http://schemas.openxmlformats.org/officeDocument/2006/relationships/hyperlink" Target="https://doi.org/10.1016/j.puhe.2018.03.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Padmore Adusei</dc:creator>
  <cp:keywords/>
  <dc:description/>
  <cp:lastModifiedBy>Padmore Amoah</cp:lastModifiedBy>
  <cp:revision>2</cp:revision>
  <dcterms:created xsi:type="dcterms:W3CDTF">2020-03-09T06:00:00Z</dcterms:created>
  <dcterms:modified xsi:type="dcterms:W3CDTF">2020-03-09T06:00:00Z</dcterms:modified>
</cp:coreProperties>
</file>