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A25A" w14:textId="5E33C130" w:rsidR="009C0F6C" w:rsidRPr="003B732C" w:rsidRDefault="009C0F6C" w:rsidP="003B732C">
      <w:pPr>
        <w:rPr>
          <w:rFonts w:cs="Arial"/>
        </w:rPr>
      </w:pPr>
      <w:r w:rsidRPr="003B732C">
        <w:rPr>
          <w:rFonts w:cs="Arial"/>
        </w:rPr>
        <w:t>Appendix 1 News media articles, with assessments of lessons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5"/>
        <w:gridCol w:w="1809"/>
        <w:gridCol w:w="4004"/>
        <w:gridCol w:w="1424"/>
      </w:tblGrid>
      <w:tr w:rsidR="009C0F6C" w:rsidRPr="003B732C" w14:paraId="0C76D849" w14:textId="77777777" w:rsidTr="00E70C40">
        <w:tc>
          <w:tcPr>
            <w:tcW w:w="0" w:type="auto"/>
          </w:tcPr>
          <w:p w14:paraId="278226B8" w14:textId="77777777" w:rsidR="009C0F6C" w:rsidRPr="003B732C" w:rsidRDefault="009C0F6C" w:rsidP="003B732C">
            <w:pPr>
              <w:rPr>
                <w:rFonts w:cs="Arial"/>
                <w:b/>
                <w:bCs/>
              </w:rPr>
            </w:pPr>
            <w:r w:rsidRPr="003B732C">
              <w:rPr>
                <w:rFonts w:cs="Arial"/>
                <w:b/>
                <w:bCs/>
              </w:rPr>
              <w:t>Document</w:t>
            </w:r>
          </w:p>
        </w:tc>
        <w:tc>
          <w:tcPr>
            <w:tcW w:w="0" w:type="auto"/>
          </w:tcPr>
          <w:p w14:paraId="47143A62" w14:textId="77777777" w:rsidR="009C0F6C" w:rsidRPr="003B732C" w:rsidRDefault="009C0F6C" w:rsidP="003B732C">
            <w:pPr>
              <w:rPr>
                <w:rFonts w:cs="Arial"/>
                <w:b/>
                <w:bCs/>
              </w:rPr>
            </w:pPr>
            <w:r w:rsidRPr="003B732C">
              <w:rPr>
                <w:rFonts w:cs="Arial"/>
                <w:b/>
                <w:bCs/>
              </w:rPr>
              <w:t>Source</w:t>
            </w:r>
          </w:p>
        </w:tc>
        <w:tc>
          <w:tcPr>
            <w:tcW w:w="0" w:type="auto"/>
          </w:tcPr>
          <w:p w14:paraId="6E109DC3" w14:textId="77777777" w:rsidR="009C0F6C" w:rsidRPr="003B732C" w:rsidRDefault="009C0F6C" w:rsidP="003B732C">
            <w:pPr>
              <w:rPr>
                <w:rFonts w:cs="Arial"/>
                <w:b/>
                <w:bCs/>
              </w:rPr>
            </w:pPr>
            <w:r w:rsidRPr="003B732C">
              <w:rPr>
                <w:rFonts w:cs="Arial"/>
                <w:b/>
                <w:bCs/>
              </w:rPr>
              <w:t>Lesson</w:t>
            </w:r>
          </w:p>
        </w:tc>
        <w:tc>
          <w:tcPr>
            <w:tcW w:w="0" w:type="auto"/>
          </w:tcPr>
          <w:p w14:paraId="0E812BB8" w14:textId="77777777" w:rsidR="009C0F6C" w:rsidRPr="003B732C" w:rsidRDefault="009C0F6C" w:rsidP="003B732C">
            <w:pPr>
              <w:rPr>
                <w:rFonts w:cs="Arial"/>
                <w:b/>
                <w:bCs/>
              </w:rPr>
            </w:pPr>
            <w:r w:rsidRPr="003B732C">
              <w:rPr>
                <w:rFonts w:cs="Arial"/>
                <w:b/>
                <w:bCs/>
              </w:rPr>
              <w:t>Positive or negative lesson</w:t>
            </w:r>
          </w:p>
        </w:tc>
      </w:tr>
      <w:tr w:rsidR="009C0F6C" w:rsidRPr="003B732C" w14:paraId="32110033" w14:textId="77777777" w:rsidTr="00E70C40">
        <w:tc>
          <w:tcPr>
            <w:tcW w:w="0" w:type="auto"/>
          </w:tcPr>
          <w:p w14:paraId="465422F7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Abraham (Guardian, 23.01)</w:t>
            </w:r>
          </w:p>
        </w:tc>
        <w:tc>
          <w:tcPr>
            <w:tcW w:w="0" w:type="auto"/>
          </w:tcPr>
          <w:p w14:paraId="24CE2B49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China and Past (SARS)</w:t>
            </w:r>
          </w:p>
        </w:tc>
        <w:tc>
          <w:tcPr>
            <w:tcW w:w="0" w:type="auto"/>
          </w:tcPr>
          <w:p w14:paraId="145F42EC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Greater openness; Lockdown</w:t>
            </w:r>
          </w:p>
        </w:tc>
        <w:tc>
          <w:tcPr>
            <w:tcW w:w="0" w:type="auto"/>
          </w:tcPr>
          <w:p w14:paraId="25972271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76DDB066" w14:textId="77777777" w:rsidTr="00E70C40">
        <w:tc>
          <w:tcPr>
            <w:tcW w:w="0" w:type="auto"/>
          </w:tcPr>
          <w:p w14:paraId="51417261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Peckham (Independent 30.1)</w:t>
            </w:r>
          </w:p>
        </w:tc>
        <w:tc>
          <w:tcPr>
            <w:tcW w:w="0" w:type="auto"/>
          </w:tcPr>
          <w:p w14:paraId="56CDC283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China and Past (SARS)</w:t>
            </w:r>
          </w:p>
        </w:tc>
        <w:tc>
          <w:tcPr>
            <w:tcW w:w="0" w:type="auto"/>
          </w:tcPr>
          <w:p w14:paraId="2EABFC2C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Greater transparency</w:t>
            </w:r>
          </w:p>
        </w:tc>
        <w:tc>
          <w:tcPr>
            <w:tcW w:w="0" w:type="auto"/>
          </w:tcPr>
          <w:p w14:paraId="16F602FF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-</w:t>
            </w:r>
          </w:p>
        </w:tc>
      </w:tr>
      <w:tr w:rsidR="009C0F6C" w:rsidRPr="003B732C" w14:paraId="7EFA3AED" w14:textId="77777777" w:rsidTr="00E70C40">
        <w:tc>
          <w:tcPr>
            <w:tcW w:w="0" w:type="auto"/>
          </w:tcPr>
          <w:p w14:paraId="31C52900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Rohn (Guardian, 4.2)</w:t>
            </w:r>
          </w:p>
        </w:tc>
        <w:tc>
          <w:tcPr>
            <w:tcW w:w="0" w:type="auto"/>
          </w:tcPr>
          <w:p w14:paraId="73C2A6DC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 xml:space="preserve">China and Past (SARS) </w:t>
            </w:r>
          </w:p>
        </w:tc>
        <w:tc>
          <w:tcPr>
            <w:tcW w:w="0" w:type="auto"/>
          </w:tcPr>
          <w:p w14:paraId="0D88392A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Initial cover-up then rapid response</w:t>
            </w:r>
          </w:p>
          <w:p w14:paraId="3E05C1D2" w14:textId="77777777" w:rsidR="009C0F6C" w:rsidRPr="003B732C" w:rsidRDefault="009C0F6C" w:rsidP="003B732C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7DE96CA7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-/+</w:t>
            </w:r>
          </w:p>
        </w:tc>
      </w:tr>
      <w:tr w:rsidR="009C0F6C" w:rsidRPr="003B732C" w14:paraId="32E629CC" w14:textId="77777777" w:rsidTr="00E70C40">
        <w:tc>
          <w:tcPr>
            <w:tcW w:w="0" w:type="auto"/>
          </w:tcPr>
          <w:p w14:paraId="60B38477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Yu ( Guardian 8.2)</w:t>
            </w:r>
          </w:p>
        </w:tc>
        <w:tc>
          <w:tcPr>
            <w:tcW w:w="0" w:type="auto"/>
          </w:tcPr>
          <w:p w14:paraId="61EDB87F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 xml:space="preserve">China and Past (SARS) </w:t>
            </w:r>
          </w:p>
        </w:tc>
        <w:tc>
          <w:tcPr>
            <w:tcW w:w="0" w:type="auto"/>
          </w:tcPr>
          <w:p w14:paraId="77CBD638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Lack of free speech</w:t>
            </w:r>
          </w:p>
          <w:p w14:paraId="61E62CBC" w14:textId="77777777" w:rsidR="009C0F6C" w:rsidRPr="003B732C" w:rsidRDefault="009C0F6C" w:rsidP="003B732C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564F1504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-</w:t>
            </w:r>
          </w:p>
        </w:tc>
      </w:tr>
      <w:tr w:rsidR="009C0F6C" w:rsidRPr="003B732C" w14:paraId="73E2D495" w14:textId="77777777" w:rsidTr="00E70C40">
        <w:tc>
          <w:tcPr>
            <w:tcW w:w="0" w:type="auto"/>
          </w:tcPr>
          <w:p w14:paraId="42DE4DCD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  <w:lang w:val="en-US"/>
              </w:rPr>
              <w:t>Llewelyn (Express 17.2)</w:t>
            </w:r>
          </w:p>
        </w:tc>
        <w:tc>
          <w:tcPr>
            <w:tcW w:w="0" w:type="auto"/>
          </w:tcPr>
          <w:p w14:paraId="655B9161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West Africa and Past (Ebola)</w:t>
            </w:r>
          </w:p>
        </w:tc>
        <w:tc>
          <w:tcPr>
            <w:tcW w:w="0" w:type="auto"/>
          </w:tcPr>
          <w:p w14:paraId="04E52343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</w:rPr>
              <w:t xml:space="preserve">Knowledge; infrastructure; behaviour change; trust; </w:t>
            </w:r>
            <w:r w:rsidRPr="003B732C">
              <w:rPr>
                <w:rFonts w:cs="Arial"/>
                <w:lang w:val="en-US"/>
              </w:rPr>
              <w:t>surveilance and tracking.</w:t>
            </w:r>
          </w:p>
        </w:tc>
        <w:tc>
          <w:tcPr>
            <w:tcW w:w="0" w:type="auto"/>
          </w:tcPr>
          <w:p w14:paraId="65867FD4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3E5D975D" w14:textId="77777777" w:rsidTr="00E70C40">
        <w:tc>
          <w:tcPr>
            <w:tcW w:w="0" w:type="auto"/>
          </w:tcPr>
          <w:p w14:paraId="60025FE6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 xml:space="preserve">Times (17.2) </w:t>
            </w:r>
          </w:p>
        </w:tc>
        <w:tc>
          <w:tcPr>
            <w:tcW w:w="0" w:type="auto"/>
          </w:tcPr>
          <w:p w14:paraId="5625D97D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China and Past (SARS)</w:t>
            </w:r>
          </w:p>
        </w:tc>
        <w:tc>
          <w:tcPr>
            <w:tcW w:w="0" w:type="auto"/>
          </w:tcPr>
          <w:p w14:paraId="05156F93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Openness</w:t>
            </w:r>
          </w:p>
        </w:tc>
        <w:tc>
          <w:tcPr>
            <w:tcW w:w="0" w:type="auto"/>
          </w:tcPr>
          <w:p w14:paraId="226601BE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-</w:t>
            </w:r>
          </w:p>
        </w:tc>
      </w:tr>
      <w:tr w:rsidR="009C0F6C" w:rsidRPr="003B732C" w14:paraId="11D49A33" w14:textId="77777777" w:rsidTr="00E70C40">
        <w:tc>
          <w:tcPr>
            <w:tcW w:w="0" w:type="auto"/>
          </w:tcPr>
          <w:p w14:paraId="27848D40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</w:rPr>
              <w:t>Hague (Telegraph 2.3)</w:t>
            </w:r>
          </w:p>
        </w:tc>
        <w:tc>
          <w:tcPr>
            <w:tcW w:w="0" w:type="auto"/>
          </w:tcPr>
          <w:p w14:paraId="232B8826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 xml:space="preserve">China and Iran </w:t>
            </w:r>
          </w:p>
        </w:tc>
        <w:tc>
          <w:tcPr>
            <w:tcW w:w="0" w:type="auto"/>
          </w:tcPr>
          <w:p w14:paraId="5812E09C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Honesty and openness</w:t>
            </w:r>
          </w:p>
        </w:tc>
        <w:tc>
          <w:tcPr>
            <w:tcW w:w="0" w:type="auto"/>
          </w:tcPr>
          <w:p w14:paraId="673FB376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-</w:t>
            </w:r>
          </w:p>
        </w:tc>
      </w:tr>
      <w:tr w:rsidR="009C0F6C" w:rsidRPr="003B732C" w14:paraId="52BD166A" w14:textId="77777777" w:rsidTr="00E70C40">
        <w:tc>
          <w:tcPr>
            <w:tcW w:w="0" w:type="auto"/>
          </w:tcPr>
          <w:p w14:paraId="242C5252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Rosenberg (Telegraph, 6.3)</w:t>
            </w:r>
          </w:p>
        </w:tc>
        <w:tc>
          <w:tcPr>
            <w:tcW w:w="0" w:type="auto"/>
          </w:tcPr>
          <w:p w14:paraId="535EEBAE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 xml:space="preserve">China and Past (Plagues) </w:t>
            </w:r>
          </w:p>
          <w:p w14:paraId="7B844E85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</w:p>
        </w:tc>
        <w:tc>
          <w:tcPr>
            <w:tcW w:w="0" w:type="auto"/>
          </w:tcPr>
          <w:p w14:paraId="1DC53C21" w14:textId="77777777" w:rsidR="009C0F6C" w:rsidRPr="003B732C" w:rsidRDefault="009C0F6C" w:rsidP="003B732C">
            <w:pPr>
              <w:rPr>
                <w:rFonts w:cs="Arial"/>
                <w:lang w:val="fr-FR"/>
              </w:rPr>
            </w:pPr>
            <w:r w:rsidRPr="003B732C">
              <w:rPr>
                <w:rFonts w:cs="Arial"/>
                <w:lang w:val="fr-FR"/>
              </w:rPr>
              <w:t xml:space="preserve">False information; disinformation, but quarantine </w:t>
            </w:r>
          </w:p>
        </w:tc>
        <w:tc>
          <w:tcPr>
            <w:tcW w:w="0" w:type="auto"/>
          </w:tcPr>
          <w:p w14:paraId="32A0828C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-/ +</w:t>
            </w:r>
          </w:p>
        </w:tc>
      </w:tr>
      <w:tr w:rsidR="009C0F6C" w:rsidRPr="003B732C" w14:paraId="2898F761" w14:textId="77777777" w:rsidTr="00E70C40">
        <w:tc>
          <w:tcPr>
            <w:tcW w:w="0" w:type="auto"/>
          </w:tcPr>
          <w:p w14:paraId="3B11CD61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Nanan-Sen (Express 7.3)</w:t>
            </w:r>
          </w:p>
        </w:tc>
        <w:tc>
          <w:tcPr>
            <w:tcW w:w="0" w:type="auto"/>
          </w:tcPr>
          <w:p w14:paraId="3500D928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Singapore</w:t>
            </w:r>
          </w:p>
          <w:p w14:paraId="7C97A1FA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</w:p>
        </w:tc>
        <w:tc>
          <w:tcPr>
            <w:tcW w:w="0" w:type="auto"/>
          </w:tcPr>
          <w:p w14:paraId="602DFAD7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  <w:lang w:val="en-US"/>
              </w:rPr>
              <w:t xml:space="preserve">Public health interventions, contact tracing, isolation and public engagement </w:t>
            </w:r>
          </w:p>
        </w:tc>
        <w:tc>
          <w:tcPr>
            <w:tcW w:w="0" w:type="auto"/>
          </w:tcPr>
          <w:p w14:paraId="5EFCF03B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09BF0437" w14:textId="77777777" w:rsidTr="00E70C40">
        <w:tc>
          <w:tcPr>
            <w:tcW w:w="0" w:type="auto"/>
          </w:tcPr>
          <w:p w14:paraId="0F5705F4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 xml:space="preserve">McRae </w:t>
            </w:r>
            <w:r w:rsidRPr="003B732C">
              <w:rPr>
                <w:rFonts w:cs="Arial"/>
              </w:rPr>
              <w:lastRenderedPageBreak/>
              <w:t>(Independent 8.3)</w:t>
            </w:r>
          </w:p>
        </w:tc>
        <w:tc>
          <w:tcPr>
            <w:tcW w:w="0" w:type="auto"/>
          </w:tcPr>
          <w:p w14:paraId="188C2095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lastRenderedPageBreak/>
              <w:t>China and Italy</w:t>
            </w:r>
          </w:p>
        </w:tc>
        <w:tc>
          <w:tcPr>
            <w:tcW w:w="0" w:type="auto"/>
          </w:tcPr>
          <w:p w14:paraId="52CABDC8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</w:rPr>
              <w:t>Lockdown and restricting movement</w:t>
            </w:r>
          </w:p>
        </w:tc>
        <w:tc>
          <w:tcPr>
            <w:tcW w:w="0" w:type="auto"/>
          </w:tcPr>
          <w:p w14:paraId="46DF90B3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 xml:space="preserve">? </w:t>
            </w:r>
          </w:p>
        </w:tc>
      </w:tr>
      <w:tr w:rsidR="009C0F6C" w:rsidRPr="003B732C" w14:paraId="1AF3DBD3" w14:textId="77777777" w:rsidTr="00E70C40">
        <w:tc>
          <w:tcPr>
            <w:tcW w:w="0" w:type="auto"/>
          </w:tcPr>
          <w:p w14:paraId="001155A7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Yang (Independent 11.3)</w:t>
            </w:r>
          </w:p>
        </w:tc>
        <w:tc>
          <w:tcPr>
            <w:tcW w:w="0" w:type="auto"/>
          </w:tcPr>
          <w:p w14:paraId="340F8677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</w:rPr>
              <w:t>Taiwan and Past (SARS)</w:t>
            </w:r>
          </w:p>
        </w:tc>
        <w:tc>
          <w:tcPr>
            <w:tcW w:w="0" w:type="auto"/>
          </w:tcPr>
          <w:p w14:paraId="52A64FCF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Preparedness; infrastructure; early travel ban; stopping export of PPE; public compliance</w:t>
            </w:r>
          </w:p>
        </w:tc>
        <w:tc>
          <w:tcPr>
            <w:tcW w:w="0" w:type="auto"/>
          </w:tcPr>
          <w:p w14:paraId="515091BD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7E386A9A" w14:textId="77777777" w:rsidTr="00E70C40">
        <w:tc>
          <w:tcPr>
            <w:tcW w:w="0" w:type="auto"/>
          </w:tcPr>
          <w:p w14:paraId="1844F12A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Spinney (Guardian 11.3)</w:t>
            </w:r>
          </w:p>
        </w:tc>
        <w:tc>
          <w:tcPr>
            <w:tcW w:w="0" w:type="auto"/>
          </w:tcPr>
          <w:p w14:paraId="27E4A4FC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  <w:lang w:val="en-US"/>
              </w:rPr>
              <w:t>Past (‘Spanish flu’)</w:t>
            </w:r>
          </w:p>
        </w:tc>
        <w:tc>
          <w:tcPr>
            <w:tcW w:w="0" w:type="auto"/>
          </w:tcPr>
          <w:p w14:paraId="099A3164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Quarantine, isolation, masks and handwashing</w:t>
            </w:r>
          </w:p>
        </w:tc>
        <w:tc>
          <w:tcPr>
            <w:tcW w:w="0" w:type="auto"/>
          </w:tcPr>
          <w:p w14:paraId="7B6574A2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4F40EF19" w14:textId="77777777" w:rsidTr="00E70C40">
        <w:tc>
          <w:tcPr>
            <w:tcW w:w="0" w:type="auto"/>
          </w:tcPr>
          <w:p w14:paraId="555E8A9C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Guerrera (Telegraph 12.3)</w:t>
            </w:r>
          </w:p>
        </w:tc>
        <w:tc>
          <w:tcPr>
            <w:tcW w:w="0" w:type="auto"/>
          </w:tcPr>
          <w:p w14:paraId="26F85578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 xml:space="preserve"> Italy</w:t>
            </w:r>
          </w:p>
        </w:tc>
        <w:tc>
          <w:tcPr>
            <w:tcW w:w="0" w:type="auto"/>
          </w:tcPr>
          <w:p w14:paraId="1FF3AB6C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Saving economy disastrous</w:t>
            </w:r>
          </w:p>
        </w:tc>
        <w:tc>
          <w:tcPr>
            <w:tcW w:w="0" w:type="auto"/>
          </w:tcPr>
          <w:p w14:paraId="62040501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-</w:t>
            </w:r>
          </w:p>
        </w:tc>
      </w:tr>
      <w:tr w:rsidR="009C0F6C" w:rsidRPr="003B732C" w14:paraId="12BA19D1" w14:textId="77777777" w:rsidTr="00E70C40">
        <w:tc>
          <w:tcPr>
            <w:tcW w:w="0" w:type="auto"/>
          </w:tcPr>
          <w:p w14:paraId="092175F7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 xml:space="preserve">Collcutt (Express, 14.3) </w:t>
            </w:r>
          </w:p>
        </w:tc>
        <w:tc>
          <w:tcPr>
            <w:tcW w:w="0" w:type="auto"/>
          </w:tcPr>
          <w:p w14:paraId="63B73D13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Past (‘Spanish flu’)</w:t>
            </w:r>
          </w:p>
        </w:tc>
        <w:tc>
          <w:tcPr>
            <w:tcW w:w="0" w:type="auto"/>
          </w:tcPr>
          <w:p w14:paraId="07AEF286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Quarantine, isolation, masks and hand-washing</w:t>
            </w:r>
          </w:p>
        </w:tc>
        <w:tc>
          <w:tcPr>
            <w:tcW w:w="0" w:type="auto"/>
          </w:tcPr>
          <w:p w14:paraId="5D9AB261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60B52EB0" w14:textId="77777777" w:rsidTr="00E70C40">
        <w:tc>
          <w:tcPr>
            <w:tcW w:w="0" w:type="auto"/>
          </w:tcPr>
          <w:p w14:paraId="087D33F5" w14:textId="77777777" w:rsidR="009C0F6C" w:rsidRPr="003B732C" w:rsidRDefault="009C0F6C" w:rsidP="003B732C">
            <w:pPr>
              <w:rPr>
                <w:rFonts w:cs="Arial"/>
                <w:highlight w:val="green"/>
              </w:rPr>
            </w:pPr>
            <w:r w:rsidRPr="003B732C">
              <w:rPr>
                <w:rFonts w:cs="Arial"/>
              </w:rPr>
              <w:t>Sridhar (Guardian 15.3)</w:t>
            </w:r>
          </w:p>
        </w:tc>
        <w:tc>
          <w:tcPr>
            <w:tcW w:w="0" w:type="auto"/>
          </w:tcPr>
          <w:p w14:paraId="463EE6FD" w14:textId="77777777" w:rsidR="009C0F6C" w:rsidRPr="003B732C" w:rsidRDefault="009C0F6C" w:rsidP="003B732C">
            <w:pPr>
              <w:rPr>
                <w:rFonts w:cs="Arial"/>
                <w:highlight w:val="green"/>
                <w:lang w:val="it-IT"/>
              </w:rPr>
            </w:pPr>
            <w:r w:rsidRPr="003B732C">
              <w:rPr>
                <w:rFonts w:cs="Arial"/>
                <w:lang w:val="it-IT"/>
              </w:rPr>
              <w:t xml:space="preserve">Korea, Taiwan, China, Hong Kong, </w:t>
            </w:r>
          </w:p>
        </w:tc>
        <w:tc>
          <w:tcPr>
            <w:tcW w:w="0" w:type="auto"/>
          </w:tcPr>
          <w:p w14:paraId="76305F75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Testing; contact tracing; [soft] social distancing; individual behaviour change</w:t>
            </w:r>
          </w:p>
        </w:tc>
        <w:tc>
          <w:tcPr>
            <w:tcW w:w="0" w:type="auto"/>
          </w:tcPr>
          <w:p w14:paraId="38CB0CC2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05BC01FE" w14:textId="77777777" w:rsidTr="00E70C40">
        <w:tc>
          <w:tcPr>
            <w:tcW w:w="0" w:type="auto"/>
          </w:tcPr>
          <w:p w14:paraId="21CD0954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 xml:space="preserve"> Mail (17.3)</w:t>
            </w:r>
          </w:p>
        </w:tc>
        <w:tc>
          <w:tcPr>
            <w:tcW w:w="0" w:type="auto"/>
          </w:tcPr>
          <w:p w14:paraId="51EBAADD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China</w:t>
            </w:r>
          </w:p>
        </w:tc>
        <w:tc>
          <w:tcPr>
            <w:tcW w:w="0" w:type="auto"/>
          </w:tcPr>
          <w:p w14:paraId="5906C7D6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  <w:lang w:val="en-US"/>
              </w:rPr>
              <w:t>Early detection, quarantine and treatment</w:t>
            </w:r>
          </w:p>
        </w:tc>
        <w:tc>
          <w:tcPr>
            <w:tcW w:w="0" w:type="auto"/>
          </w:tcPr>
          <w:p w14:paraId="742D37A1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1321EEF6" w14:textId="77777777" w:rsidTr="00E70C40">
        <w:tc>
          <w:tcPr>
            <w:tcW w:w="0" w:type="auto"/>
          </w:tcPr>
          <w:p w14:paraId="18A53356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Marsi (Independent 20.3)</w:t>
            </w:r>
          </w:p>
        </w:tc>
        <w:tc>
          <w:tcPr>
            <w:tcW w:w="0" w:type="auto"/>
          </w:tcPr>
          <w:p w14:paraId="14AF175A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Italy</w:t>
            </w:r>
          </w:p>
        </w:tc>
        <w:tc>
          <w:tcPr>
            <w:tcW w:w="0" w:type="auto"/>
          </w:tcPr>
          <w:p w14:paraId="1C1F9883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Lockdown</w:t>
            </w:r>
          </w:p>
        </w:tc>
        <w:tc>
          <w:tcPr>
            <w:tcW w:w="0" w:type="auto"/>
          </w:tcPr>
          <w:p w14:paraId="032A91A4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-</w:t>
            </w:r>
          </w:p>
        </w:tc>
      </w:tr>
      <w:tr w:rsidR="009C0F6C" w:rsidRPr="003B732C" w14:paraId="2BE67673" w14:textId="77777777" w:rsidTr="00E70C40">
        <w:tc>
          <w:tcPr>
            <w:tcW w:w="0" w:type="auto"/>
          </w:tcPr>
          <w:p w14:paraId="17D9178F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 xml:space="preserve">Giuffrida (Guardian, 23.3) </w:t>
            </w:r>
          </w:p>
        </w:tc>
        <w:tc>
          <w:tcPr>
            <w:tcW w:w="0" w:type="auto"/>
          </w:tcPr>
          <w:p w14:paraId="7E69784D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Italy</w:t>
            </w:r>
          </w:p>
        </w:tc>
        <w:tc>
          <w:tcPr>
            <w:tcW w:w="0" w:type="auto"/>
          </w:tcPr>
          <w:p w14:paraId="2F391A62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Lockdown</w:t>
            </w:r>
          </w:p>
        </w:tc>
        <w:tc>
          <w:tcPr>
            <w:tcW w:w="0" w:type="auto"/>
          </w:tcPr>
          <w:p w14:paraId="3CB5F78B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-</w:t>
            </w:r>
          </w:p>
        </w:tc>
      </w:tr>
      <w:tr w:rsidR="009C0F6C" w:rsidRPr="003B732C" w14:paraId="23625E40" w14:textId="77777777" w:rsidTr="00E70C40">
        <w:tc>
          <w:tcPr>
            <w:tcW w:w="0" w:type="auto"/>
          </w:tcPr>
          <w:p w14:paraId="435AE348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Samuel and Squires (Telegraph, 23.3)</w:t>
            </w:r>
          </w:p>
        </w:tc>
        <w:tc>
          <w:tcPr>
            <w:tcW w:w="0" w:type="auto"/>
          </w:tcPr>
          <w:p w14:paraId="10CE2244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Italy</w:t>
            </w:r>
          </w:p>
        </w:tc>
        <w:tc>
          <w:tcPr>
            <w:tcW w:w="0" w:type="auto"/>
          </w:tcPr>
          <w:p w14:paraId="4F054DC3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Lockdown</w:t>
            </w:r>
          </w:p>
        </w:tc>
        <w:tc>
          <w:tcPr>
            <w:tcW w:w="0" w:type="auto"/>
          </w:tcPr>
          <w:p w14:paraId="1985217C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?</w:t>
            </w:r>
          </w:p>
        </w:tc>
      </w:tr>
      <w:tr w:rsidR="009C0F6C" w:rsidRPr="003B732C" w14:paraId="654AF92F" w14:textId="77777777" w:rsidTr="00E70C40">
        <w:tc>
          <w:tcPr>
            <w:tcW w:w="0" w:type="auto"/>
          </w:tcPr>
          <w:p w14:paraId="0FC68CAD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Saunders (Express 25.3.20)</w:t>
            </w:r>
          </w:p>
        </w:tc>
        <w:tc>
          <w:tcPr>
            <w:tcW w:w="0" w:type="auto"/>
          </w:tcPr>
          <w:p w14:paraId="4F0F9101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Past (‘Spanish Flu’)</w:t>
            </w:r>
          </w:p>
        </w:tc>
        <w:tc>
          <w:tcPr>
            <w:tcW w:w="0" w:type="auto"/>
          </w:tcPr>
          <w:p w14:paraId="233AAA22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Timing of and compliance with lockdown</w:t>
            </w:r>
          </w:p>
        </w:tc>
        <w:tc>
          <w:tcPr>
            <w:tcW w:w="0" w:type="auto"/>
          </w:tcPr>
          <w:p w14:paraId="1C9D9ADE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41B0BCD3" w14:textId="77777777" w:rsidTr="00E70C40">
        <w:tc>
          <w:tcPr>
            <w:tcW w:w="0" w:type="auto"/>
          </w:tcPr>
          <w:p w14:paraId="0846654E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Palmer (Mail 25.3)</w:t>
            </w:r>
          </w:p>
        </w:tc>
        <w:tc>
          <w:tcPr>
            <w:tcW w:w="0" w:type="auto"/>
          </w:tcPr>
          <w:p w14:paraId="0FA92407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China</w:t>
            </w:r>
          </w:p>
        </w:tc>
        <w:tc>
          <w:tcPr>
            <w:tcW w:w="0" w:type="auto"/>
          </w:tcPr>
          <w:p w14:paraId="66D7C6FB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‘Hard’ Lockdown</w:t>
            </w:r>
          </w:p>
        </w:tc>
        <w:tc>
          <w:tcPr>
            <w:tcW w:w="0" w:type="auto"/>
          </w:tcPr>
          <w:p w14:paraId="7EF96BFD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358B6B91" w14:textId="77777777" w:rsidTr="00E70C40">
        <w:tc>
          <w:tcPr>
            <w:tcW w:w="0" w:type="auto"/>
          </w:tcPr>
          <w:p w14:paraId="3448C47E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lastRenderedPageBreak/>
              <w:t xml:space="preserve">Giordano (Independent, 26.3) </w:t>
            </w:r>
          </w:p>
        </w:tc>
        <w:tc>
          <w:tcPr>
            <w:tcW w:w="0" w:type="auto"/>
          </w:tcPr>
          <w:p w14:paraId="66A6E771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Italy</w:t>
            </w:r>
          </w:p>
        </w:tc>
        <w:tc>
          <w:tcPr>
            <w:tcW w:w="0" w:type="auto"/>
          </w:tcPr>
          <w:p w14:paraId="2C09D9CE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 xml:space="preserve">High death rates of clinicians,  linked to lack of PPE </w:t>
            </w:r>
          </w:p>
        </w:tc>
        <w:tc>
          <w:tcPr>
            <w:tcW w:w="0" w:type="auto"/>
          </w:tcPr>
          <w:p w14:paraId="10F58210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-</w:t>
            </w:r>
          </w:p>
        </w:tc>
      </w:tr>
      <w:tr w:rsidR="009C0F6C" w:rsidRPr="003B732C" w14:paraId="1DCF7C85" w14:textId="77777777" w:rsidTr="00E70C40">
        <w:tc>
          <w:tcPr>
            <w:tcW w:w="0" w:type="auto"/>
          </w:tcPr>
          <w:p w14:paraId="40AA65A7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Toynbee (Guardian, 26.3)</w:t>
            </w:r>
          </w:p>
        </w:tc>
        <w:tc>
          <w:tcPr>
            <w:tcW w:w="0" w:type="auto"/>
          </w:tcPr>
          <w:p w14:paraId="640A988C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New Zealand</w:t>
            </w:r>
          </w:p>
        </w:tc>
        <w:tc>
          <w:tcPr>
            <w:tcW w:w="0" w:type="auto"/>
          </w:tcPr>
          <w:p w14:paraId="058B2DBF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Parliamentary Scrutiny Select Committee</w:t>
            </w:r>
          </w:p>
          <w:p w14:paraId="4766A7AB" w14:textId="77777777" w:rsidR="009C0F6C" w:rsidRPr="003B732C" w:rsidRDefault="009C0F6C" w:rsidP="003B732C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483B1633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4C77A5EA" w14:textId="77777777" w:rsidTr="00E70C40">
        <w:tc>
          <w:tcPr>
            <w:tcW w:w="0" w:type="auto"/>
          </w:tcPr>
          <w:p w14:paraId="3BE8B390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Telegraph (28.3)</w:t>
            </w:r>
          </w:p>
        </w:tc>
        <w:tc>
          <w:tcPr>
            <w:tcW w:w="0" w:type="auto"/>
          </w:tcPr>
          <w:p w14:paraId="693D6C75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China, Sinagpore, Korea, Japan</w:t>
            </w:r>
          </w:p>
        </w:tc>
        <w:tc>
          <w:tcPr>
            <w:tcW w:w="0" w:type="auto"/>
          </w:tcPr>
          <w:p w14:paraId="7476B9D7" w14:textId="2B2E4B02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Combination of: many ITU beds; affordable testing kits; TTT,enforcing social distancing; face masks; ‘hard’ lockdown surveillence through IT.</w:t>
            </w:r>
          </w:p>
        </w:tc>
        <w:tc>
          <w:tcPr>
            <w:tcW w:w="0" w:type="auto"/>
          </w:tcPr>
          <w:p w14:paraId="09C4582E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2A677C50" w14:textId="77777777" w:rsidTr="00E70C40">
        <w:tc>
          <w:tcPr>
            <w:tcW w:w="0" w:type="auto"/>
          </w:tcPr>
          <w:p w14:paraId="2524ED9B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Squires (Telegraph, 29.3)</w:t>
            </w:r>
          </w:p>
        </w:tc>
        <w:tc>
          <w:tcPr>
            <w:tcW w:w="0" w:type="auto"/>
          </w:tcPr>
          <w:p w14:paraId="14BC26DB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 xml:space="preserve">Italy </w:t>
            </w:r>
          </w:p>
        </w:tc>
        <w:tc>
          <w:tcPr>
            <w:tcW w:w="0" w:type="auto"/>
          </w:tcPr>
          <w:p w14:paraId="112B6758" w14:textId="2A0060D9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Slow response; mixed messages; hospital-based care; lack of testing</w:t>
            </w:r>
          </w:p>
        </w:tc>
        <w:tc>
          <w:tcPr>
            <w:tcW w:w="0" w:type="auto"/>
          </w:tcPr>
          <w:p w14:paraId="49284EE5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-</w:t>
            </w:r>
          </w:p>
        </w:tc>
      </w:tr>
      <w:tr w:rsidR="009C0F6C" w:rsidRPr="003B732C" w14:paraId="0C35D24F" w14:textId="77777777" w:rsidTr="00E70C40">
        <w:tc>
          <w:tcPr>
            <w:tcW w:w="0" w:type="auto"/>
          </w:tcPr>
          <w:p w14:paraId="5F18C9B9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Nanan-Sen (Express, (1.4)</w:t>
            </w:r>
          </w:p>
        </w:tc>
        <w:tc>
          <w:tcPr>
            <w:tcW w:w="0" w:type="auto"/>
          </w:tcPr>
          <w:p w14:paraId="54FFB50B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Germany</w:t>
            </w:r>
          </w:p>
        </w:tc>
        <w:tc>
          <w:tcPr>
            <w:tcW w:w="0" w:type="auto"/>
          </w:tcPr>
          <w:p w14:paraId="70D143FB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Extensive testing</w:t>
            </w:r>
          </w:p>
        </w:tc>
        <w:tc>
          <w:tcPr>
            <w:tcW w:w="0" w:type="auto"/>
          </w:tcPr>
          <w:p w14:paraId="2729DDFC" w14:textId="77777777" w:rsidR="009C0F6C" w:rsidRPr="003B732C" w:rsidRDefault="009C0F6C" w:rsidP="003B732C">
            <w:pPr>
              <w:rPr>
                <w:rFonts w:cs="Arial"/>
                <w:highlight w:val="green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2FAEE7BB" w14:textId="77777777" w:rsidTr="00E70C40">
        <w:tc>
          <w:tcPr>
            <w:tcW w:w="0" w:type="auto"/>
          </w:tcPr>
          <w:p w14:paraId="07D1D84D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Glaze and Bartlett (Mirror 1.4)</w:t>
            </w:r>
          </w:p>
        </w:tc>
        <w:tc>
          <w:tcPr>
            <w:tcW w:w="0" w:type="auto"/>
          </w:tcPr>
          <w:p w14:paraId="1863ACE9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Germany</w:t>
            </w:r>
          </w:p>
        </w:tc>
        <w:tc>
          <w:tcPr>
            <w:tcW w:w="0" w:type="auto"/>
          </w:tcPr>
          <w:p w14:paraId="42ED1D31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Extensive Testing</w:t>
            </w:r>
          </w:p>
        </w:tc>
        <w:tc>
          <w:tcPr>
            <w:tcW w:w="0" w:type="auto"/>
          </w:tcPr>
          <w:p w14:paraId="1D85C3A2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0E7874AC" w14:textId="77777777" w:rsidTr="00E70C40">
        <w:tc>
          <w:tcPr>
            <w:tcW w:w="0" w:type="auto"/>
          </w:tcPr>
          <w:p w14:paraId="63FCCE84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Hoare (Express, 2.4)</w:t>
            </w:r>
          </w:p>
        </w:tc>
        <w:tc>
          <w:tcPr>
            <w:tcW w:w="0" w:type="auto"/>
          </w:tcPr>
          <w:p w14:paraId="748B9922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Past (‘Spanish flu’)</w:t>
            </w:r>
          </w:p>
        </w:tc>
        <w:tc>
          <w:tcPr>
            <w:tcW w:w="0" w:type="auto"/>
          </w:tcPr>
          <w:p w14:paraId="2A7E9EDF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Need to study the virus and develop a vaccine; risk communication</w:t>
            </w:r>
          </w:p>
        </w:tc>
        <w:tc>
          <w:tcPr>
            <w:tcW w:w="0" w:type="auto"/>
          </w:tcPr>
          <w:p w14:paraId="56A18BAE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-</w:t>
            </w:r>
          </w:p>
        </w:tc>
      </w:tr>
      <w:tr w:rsidR="009C0F6C" w:rsidRPr="003B732C" w14:paraId="75F7AE48" w14:textId="77777777" w:rsidTr="00E70C40">
        <w:tc>
          <w:tcPr>
            <w:tcW w:w="0" w:type="auto"/>
          </w:tcPr>
          <w:p w14:paraId="3E209186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Guardian ( 2.4)</w:t>
            </w:r>
          </w:p>
        </w:tc>
        <w:tc>
          <w:tcPr>
            <w:tcW w:w="0" w:type="auto"/>
          </w:tcPr>
          <w:p w14:paraId="027B8D83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German, Korea</w:t>
            </w:r>
          </w:p>
        </w:tc>
        <w:tc>
          <w:tcPr>
            <w:tcW w:w="0" w:type="auto"/>
          </w:tcPr>
          <w:p w14:paraId="58F0872C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 xml:space="preserve">Extensive testing </w:t>
            </w:r>
          </w:p>
        </w:tc>
        <w:tc>
          <w:tcPr>
            <w:tcW w:w="0" w:type="auto"/>
          </w:tcPr>
          <w:p w14:paraId="1E7E7FC0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7F4F7B5A" w14:textId="77777777" w:rsidTr="00E70C40">
        <w:tc>
          <w:tcPr>
            <w:tcW w:w="0" w:type="auto"/>
          </w:tcPr>
          <w:p w14:paraId="39E5EF93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Nanan-Sen (Express 7.4)</w:t>
            </w:r>
          </w:p>
        </w:tc>
        <w:tc>
          <w:tcPr>
            <w:tcW w:w="0" w:type="auto"/>
          </w:tcPr>
          <w:p w14:paraId="4524B823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Germany</w:t>
            </w:r>
          </w:p>
        </w:tc>
        <w:tc>
          <w:tcPr>
            <w:tcW w:w="0" w:type="auto"/>
          </w:tcPr>
          <w:p w14:paraId="2CB8F979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Extensive tresting.</w:t>
            </w:r>
          </w:p>
        </w:tc>
        <w:tc>
          <w:tcPr>
            <w:tcW w:w="0" w:type="auto"/>
          </w:tcPr>
          <w:p w14:paraId="4F4759DE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03ED6D1C" w14:textId="77777777" w:rsidTr="00E70C40">
        <w:tc>
          <w:tcPr>
            <w:tcW w:w="0" w:type="auto"/>
          </w:tcPr>
          <w:p w14:paraId="273C2681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 xml:space="preserve">Smith (Mirror 7.4) </w:t>
            </w:r>
          </w:p>
        </w:tc>
        <w:tc>
          <w:tcPr>
            <w:tcW w:w="0" w:type="auto"/>
          </w:tcPr>
          <w:p w14:paraId="499DF19D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Germany</w:t>
            </w:r>
          </w:p>
        </w:tc>
        <w:tc>
          <w:tcPr>
            <w:tcW w:w="0" w:type="auto"/>
          </w:tcPr>
          <w:p w14:paraId="4B4AEA34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Extensive testing</w:t>
            </w:r>
          </w:p>
        </w:tc>
        <w:tc>
          <w:tcPr>
            <w:tcW w:w="0" w:type="auto"/>
          </w:tcPr>
          <w:p w14:paraId="1407A263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187DB78D" w14:textId="77777777" w:rsidTr="00E70C40">
        <w:tc>
          <w:tcPr>
            <w:tcW w:w="0" w:type="auto"/>
          </w:tcPr>
          <w:p w14:paraId="467F870A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 xml:space="preserve">Stewart (Guardian 7.4.) </w:t>
            </w:r>
          </w:p>
        </w:tc>
        <w:tc>
          <w:tcPr>
            <w:tcW w:w="0" w:type="auto"/>
          </w:tcPr>
          <w:p w14:paraId="256C697E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 xml:space="preserve">Germany </w:t>
            </w:r>
          </w:p>
        </w:tc>
        <w:tc>
          <w:tcPr>
            <w:tcW w:w="0" w:type="auto"/>
          </w:tcPr>
          <w:p w14:paraId="4B17DEF7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Extensive testing</w:t>
            </w:r>
          </w:p>
        </w:tc>
        <w:tc>
          <w:tcPr>
            <w:tcW w:w="0" w:type="auto"/>
          </w:tcPr>
          <w:p w14:paraId="6DD17B8D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67FE0858" w14:textId="77777777" w:rsidTr="00E70C40">
        <w:tc>
          <w:tcPr>
            <w:tcW w:w="0" w:type="auto"/>
          </w:tcPr>
          <w:p w14:paraId="29F76248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Kaonga (Express, 8.4)</w:t>
            </w:r>
          </w:p>
        </w:tc>
        <w:tc>
          <w:tcPr>
            <w:tcW w:w="0" w:type="auto"/>
          </w:tcPr>
          <w:p w14:paraId="128237A1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Spain</w:t>
            </w:r>
          </w:p>
        </w:tc>
        <w:tc>
          <w:tcPr>
            <w:tcW w:w="0" w:type="auto"/>
          </w:tcPr>
          <w:p w14:paraId="289CDC4E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Lockdown exit strategy: masks/disinfectant; testing; tracing technology</w:t>
            </w:r>
          </w:p>
        </w:tc>
        <w:tc>
          <w:tcPr>
            <w:tcW w:w="0" w:type="auto"/>
          </w:tcPr>
          <w:p w14:paraId="24BC5462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4E119CFB" w14:textId="77777777" w:rsidTr="00E70C40">
        <w:tc>
          <w:tcPr>
            <w:tcW w:w="0" w:type="auto"/>
          </w:tcPr>
          <w:p w14:paraId="17930285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lastRenderedPageBreak/>
              <w:t xml:space="preserve">Gregory (Independent, 12.4) </w:t>
            </w:r>
          </w:p>
        </w:tc>
        <w:tc>
          <w:tcPr>
            <w:tcW w:w="0" w:type="auto"/>
          </w:tcPr>
          <w:p w14:paraId="7DD46707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Germany</w:t>
            </w:r>
          </w:p>
        </w:tc>
        <w:tc>
          <w:tcPr>
            <w:tcW w:w="0" w:type="auto"/>
          </w:tcPr>
          <w:p w14:paraId="58817905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Extensive testing</w:t>
            </w:r>
          </w:p>
        </w:tc>
        <w:tc>
          <w:tcPr>
            <w:tcW w:w="0" w:type="auto"/>
          </w:tcPr>
          <w:p w14:paraId="7A0C89DB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104F1B82" w14:textId="77777777" w:rsidTr="00E70C40">
        <w:tc>
          <w:tcPr>
            <w:tcW w:w="0" w:type="auto"/>
          </w:tcPr>
          <w:p w14:paraId="14C01DEE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Observer (19.4)</w:t>
            </w:r>
          </w:p>
        </w:tc>
        <w:tc>
          <w:tcPr>
            <w:tcW w:w="0" w:type="auto"/>
          </w:tcPr>
          <w:p w14:paraId="2948F7A6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Hong  Kong; China; Singapore</w:t>
            </w:r>
          </w:p>
        </w:tc>
        <w:tc>
          <w:tcPr>
            <w:tcW w:w="0" w:type="auto"/>
          </w:tcPr>
          <w:p w14:paraId="6F515A04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Extensive contact tracing</w:t>
            </w:r>
          </w:p>
        </w:tc>
        <w:tc>
          <w:tcPr>
            <w:tcW w:w="0" w:type="auto"/>
          </w:tcPr>
          <w:p w14:paraId="1EF74CEE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7A1AAE46" w14:textId="77777777" w:rsidTr="00E70C40">
        <w:tc>
          <w:tcPr>
            <w:tcW w:w="0" w:type="auto"/>
          </w:tcPr>
          <w:p w14:paraId="45DF03EC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McRae (Independent 21.4)</w:t>
            </w:r>
          </w:p>
        </w:tc>
        <w:tc>
          <w:tcPr>
            <w:tcW w:w="0" w:type="auto"/>
          </w:tcPr>
          <w:p w14:paraId="17A64955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USA States</w:t>
            </w:r>
          </w:p>
        </w:tc>
        <w:tc>
          <w:tcPr>
            <w:tcW w:w="0" w:type="auto"/>
          </w:tcPr>
          <w:p w14:paraId="6157F820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Early shut down; social distancing</w:t>
            </w:r>
          </w:p>
        </w:tc>
        <w:tc>
          <w:tcPr>
            <w:tcW w:w="0" w:type="auto"/>
          </w:tcPr>
          <w:p w14:paraId="06D6D0F3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?</w:t>
            </w:r>
          </w:p>
        </w:tc>
      </w:tr>
      <w:tr w:rsidR="009C0F6C" w:rsidRPr="003B732C" w14:paraId="06351B1F" w14:textId="77777777" w:rsidTr="00E70C40">
        <w:tc>
          <w:tcPr>
            <w:tcW w:w="0" w:type="auto"/>
          </w:tcPr>
          <w:p w14:paraId="6C9CB5E1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Day (Express, 22.4)</w:t>
            </w:r>
          </w:p>
        </w:tc>
        <w:tc>
          <w:tcPr>
            <w:tcW w:w="0" w:type="auto"/>
          </w:tcPr>
          <w:p w14:paraId="52FA5BB8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Past (Montreal 1885 Smallpox outbreak)</w:t>
            </w:r>
          </w:p>
        </w:tc>
        <w:tc>
          <w:tcPr>
            <w:tcW w:w="0" w:type="auto"/>
          </w:tcPr>
          <w:p w14:paraId="699D79BC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Discharging patients from hospital to home; rejecting vaccination</w:t>
            </w:r>
          </w:p>
        </w:tc>
        <w:tc>
          <w:tcPr>
            <w:tcW w:w="0" w:type="auto"/>
          </w:tcPr>
          <w:p w14:paraId="5953FD9B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-</w:t>
            </w:r>
          </w:p>
        </w:tc>
      </w:tr>
      <w:tr w:rsidR="009C0F6C" w:rsidRPr="003B732C" w14:paraId="5BEEC3D6" w14:textId="77777777" w:rsidTr="00E70C40">
        <w:tc>
          <w:tcPr>
            <w:tcW w:w="0" w:type="auto"/>
          </w:tcPr>
          <w:p w14:paraId="3E5E38BF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Collyns (Guardian, 22.4)</w:t>
            </w:r>
          </w:p>
        </w:tc>
        <w:tc>
          <w:tcPr>
            <w:tcW w:w="0" w:type="auto"/>
          </w:tcPr>
          <w:p w14:paraId="3FB3D1FA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Ecuador</w:t>
            </w:r>
          </w:p>
        </w:tc>
        <w:tc>
          <w:tcPr>
            <w:tcW w:w="0" w:type="auto"/>
          </w:tcPr>
          <w:p w14:paraId="708B2E72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Lockdown</w:t>
            </w:r>
          </w:p>
        </w:tc>
        <w:tc>
          <w:tcPr>
            <w:tcW w:w="0" w:type="auto"/>
          </w:tcPr>
          <w:p w14:paraId="2681C852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2421F0AE" w14:textId="77777777" w:rsidTr="00E70C40">
        <w:tc>
          <w:tcPr>
            <w:tcW w:w="0" w:type="auto"/>
          </w:tcPr>
          <w:p w14:paraId="71DBBE9B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Singh (Guardian, 22.4)</w:t>
            </w:r>
          </w:p>
        </w:tc>
        <w:tc>
          <w:tcPr>
            <w:tcW w:w="0" w:type="auto"/>
          </w:tcPr>
          <w:p w14:paraId="162C46A8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Bolinas, California</w:t>
            </w:r>
          </w:p>
        </w:tc>
        <w:tc>
          <w:tcPr>
            <w:tcW w:w="0" w:type="auto"/>
          </w:tcPr>
          <w:p w14:paraId="3B9F68BC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Universal testing (virus and antibody)</w:t>
            </w:r>
          </w:p>
        </w:tc>
        <w:tc>
          <w:tcPr>
            <w:tcW w:w="0" w:type="auto"/>
          </w:tcPr>
          <w:p w14:paraId="6D81B5A2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204AFE87" w14:textId="77777777" w:rsidTr="00E70C40">
        <w:tc>
          <w:tcPr>
            <w:tcW w:w="0" w:type="auto"/>
          </w:tcPr>
          <w:p w14:paraId="451AFB2F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Ali (Telegraph 24.4)</w:t>
            </w:r>
          </w:p>
        </w:tc>
        <w:tc>
          <w:tcPr>
            <w:tcW w:w="0" w:type="auto"/>
          </w:tcPr>
          <w:p w14:paraId="372307DA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Kerala, India</w:t>
            </w:r>
          </w:p>
        </w:tc>
        <w:tc>
          <w:tcPr>
            <w:tcW w:w="0" w:type="auto"/>
          </w:tcPr>
          <w:p w14:paraId="55F0FE80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Rapid testing, early detection, rigorous contact tracing and strict 28-day home quarantine for suspected individuals</w:t>
            </w:r>
          </w:p>
        </w:tc>
        <w:tc>
          <w:tcPr>
            <w:tcW w:w="0" w:type="auto"/>
          </w:tcPr>
          <w:p w14:paraId="19605935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121B9F08" w14:textId="77777777" w:rsidTr="00E70C40">
        <w:tc>
          <w:tcPr>
            <w:tcW w:w="0" w:type="auto"/>
          </w:tcPr>
          <w:p w14:paraId="78134453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Linklater (Times, 25.4)</w:t>
            </w:r>
          </w:p>
        </w:tc>
        <w:tc>
          <w:tcPr>
            <w:tcW w:w="0" w:type="auto"/>
          </w:tcPr>
          <w:p w14:paraId="163128B4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Germany</w:t>
            </w:r>
          </w:p>
        </w:tc>
        <w:tc>
          <w:tcPr>
            <w:tcW w:w="0" w:type="auto"/>
          </w:tcPr>
          <w:p w14:paraId="76F3414D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TTI</w:t>
            </w:r>
          </w:p>
        </w:tc>
        <w:tc>
          <w:tcPr>
            <w:tcW w:w="0" w:type="auto"/>
          </w:tcPr>
          <w:p w14:paraId="6D1D24DA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58FEFE38" w14:textId="77777777" w:rsidTr="00E70C40">
        <w:tc>
          <w:tcPr>
            <w:tcW w:w="0" w:type="auto"/>
          </w:tcPr>
          <w:p w14:paraId="48B0B5AC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Kaidan (Express 28.4)</w:t>
            </w:r>
          </w:p>
        </w:tc>
        <w:tc>
          <w:tcPr>
            <w:tcW w:w="0" w:type="auto"/>
          </w:tcPr>
          <w:p w14:paraId="3E365110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Past: (‘Spanish Flu’)</w:t>
            </w:r>
          </w:p>
        </w:tc>
        <w:tc>
          <w:tcPr>
            <w:tcW w:w="0" w:type="auto"/>
          </w:tcPr>
          <w:p w14:paraId="44D0BAE3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Lockdown lifted too soon</w:t>
            </w:r>
          </w:p>
        </w:tc>
        <w:tc>
          <w:tcPr>
            <w:tcW w:w="0" w:type="auto"/>
          </w:tcPr>
          <w:p w14:paraId="169E7BC5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-</w:t>
            </w:r>
          </w:p>
        </w:tc>
      </w:tr>
      <w:tr w:rsidR="009C0F6C" w:rsidRPr="003B732C" w14:paraId="2C78377F" w14:textId="77777777" w:rsidTr="00E70C40">
        <w:tc>
          <w:tcPr>
            <w:tcW w:w="0" w:type="auto"/>
          </w:tcPr>
          <w:p w14:paraId="496B9963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Marsi (Independent 2.5)</w:t>
            </w:r>
          </w:p>
        </w:tc>
        <w:tc>
          <w:tcPr>
            <w:tcW w:w="0" w:type="auto"/>
          </w:tcPr>
          <w:p w14:paraId="3FE84C26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Italy</w:t>
            </w:r>
          </w:p>
        </w:tc>
        <w:tc>
          <w:tcPr>
            <w:tcW w:w="0" w:type="auto"/>
          </w:tcPr>
          <w:p w14:paraId="4DBE17D5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Did not expand ITU capacity quickly enough. But universal testing in Vo</w:t>
            </w:r>
          </w:p>
        </w:tc>
        <w:tc>
          <w:tcPr>
            <w:tcW w:w="0" w:type="auto"/>
          </w:tcPr>
          <w:p w14:paraId="10A531E7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-/ +</w:t>
            </w:r>
          </w:p>
        </w:tc>
      </w:tr>
      <w:tr w:rsidR="009C0F6C" w:rsidRPr="003B732C" w14:paraId="4A59D22A" w14:textId="77777777" w:rsidTr="00E70C40">
        <w:tc>
          <w:tcPr>
            <w:tcW w:w="0" w:type="auto"/>
          </w:tcPr>
          <w:p w14:paraId="1AF5CF0B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Brown (Telegraph, 4.5)</w:t>
            </w:r>
          </w:p>
        </w:tc>
        <w:tc>
          <w:tcPr>
            <w:tcW w:w="0" w:type="auto"/>
          </w:tcPr>
          <w:p w14:paraId="63148C8C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Liberia and Past (Ebola)</w:t>
            </w:r>
          </w:p>
        </w:tc>
        <w:tc>
          <w:tcPr>
            <w:tcW w:w="0" w:type="auto"/>
          </w:tcPr>
          <w:p w14:paraId="2660AF80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 xml:space="preserve">Some testing capacity following Ebola, but recruited new teams, and chaotic </w:t>
            </w:r>
            <w:r w:rsidRPr="003B732C">
              <w:rPr>
                <w:rFonts w:cs="Arial"/>
              </w:rPr>
              <w:lastRenderedPageBreak/>
              <w:t xml:space="preserve">lockdown. </w:t>
            </w:r>
          </w:p>
        </w:tc>
        <w:tc>
          <w:tcPr>
            <w:tcW w:w="0" w:type="auto"/>
          </w:tcPr>
          <w:p w14:paraId="663996C4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lastRenderedPageBreak/>
              <w:t>-/+</w:t>
            </w:r>
          </w:p>
        </w:tc>
      </w:tr>
      <w:tr w:rsidR="009C0F6C" w:rsidRPr="003B732C" w14:paraId="1831845D" w14:textId="77777777" w:rsidTr="00E70C40">
        <w:tc>
          <w:tcPr>
            <w:tcW w:w="0" w:type="auto"/>
          </w:tcPr>
          <w:p w14:paraId="72E083D9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Sridhar (Guardian, 4.5)</w:t>
            </w:r>
          </w:p>
        </w:tc>
        <w:tc>
          <w:tcPr>
            <w:tcW w:w="0" w:type="auto"/>
          </w:tcPr>
          <w:p w14:paraId="2A2F1FEF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East Asian nations and Past (SARS, MERS)</w:t>
            </w:r>
          </w:p>
        </w:tc>
        <w:tc>
          <w:tcPr>
            <w:tcW w:w="0" w:type="auto"/>
          </w:tcPr>
          <w:p w14:paraId="6CE8D04A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TTI; appropriate PPE; 14 day international quarantines; clear communication</w:t>
            </w:r>
          </w:p>
        </w:tc>
        <w:tc>
          <w:tcPr>
            <w:tcW w:w="0" w:type="auto"/>
          </w:tcPr>
          <w:p w14:paraId="3A8B9720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5A2EDE4E" w14:textId="77777777" w:rsidTr="00E70C40">
        <w:tc>
          <w:tcPr>
            <w:tcW w:w="0" w:type="auto"/>
          </w:tcPr>
          <w:p w14:paraId="3EAFA02E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Merrick (Independent, 6.5)</w:t>
            </w:r>
          </w:p>
        </w:tc>
        <w:tc>
          <w:tcPr>
            <w:tcW w:w="0" w:type="auto"/>
          </w:tcPr>
          <w:p w14:paraId="72A0C79E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Korea</w:t>
            </w:r>
          </w:p>
        </w:tc>
        <w:tc>
          <w:tcPr>
            <w:tcW w:w="0" w:type="auto"/>
          </w:tcPr>
          <w:p w14:paraId="1D170078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TTI</w:t>
            </w:r>
          </w:p>
        </w:tc>
        <w:tc>
          <w:tcPr>
            <w:tcW w:w="0" w:type="auto"/>
          </w:tcPr>
          <w:p w14:paraId="1679D00A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13F8051E" w14:textId="77777777" w:rsidTr="00E70C40">
        <w:tc>
          <w:tcPr>
            <w:tcW w:w="0" w:type="auto"/>
          </w:tcPr>
          <w:p w14:paraId="53134BE6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Conradi (Sunday Times, 10.5)</w:t>
            </w:r>
          </w:p>
        </w:tc>
        <w:tc>
          <w:tcPr>
            <w:tcW w:w="0" w:type="auto"/>
          </w:tcPr>
          <w:p w14:paraId="2653902C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Vo, Italy</w:t>
            </w:r>
          </w:p>
        </w:tc>
        <w:tc>
          <w:tcPr>
            <w:tcW w:w="0" w:type="auto"/>
          </w:tcPr>
          <w:p w14:paraId="6ECEA4C0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Quarantine of village and TTI</w:t>
            </w:r>
          </w:p>
        </w:tc>
        <w:tc>
          <w:tcPr>
            <w:tcW w:w="0" w:type="auto"/>
          </w:tcPr>
          <w:p w14:paraId="08933F82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4040A05D" w14:textId="77777777" w:rsidTr="00E70C40">
        <w:tc>
          <w:tcPr>
            <w:tcW w:w="0" w:type="auto"/>
          </w:tcPr>
          <w:p w14:paraId="2CE90DCA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O’Hare (Independent, 16.5)</w:t>
            </w:r>
          </w:p>
        </w:tc>
        <w:tc>
          <w:tcPr>
            <w:tcW w:w="0" w:type="auto"/>
          </w:tcPr>
          <w:p w14:paraId="03C2D993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 xml:space="preserve">Past: Great Plague </w:t>
            </w:r>
          </w:p>
        </w:tc>
        <w:tc>
          <w:tcPr>
            <w:tcW w:w="0" w:type="auto"/>
          </w:tcPr>
          <w:p w14:paraId="6521920D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 xml:space="preserve">Restricted movement and public assembly </w:t>
            </w:r>
          </w:p>
        </w:tc>
        <w:tc>
          <w:tcPr>
            <w:tcW w:w="0" w:type="auto"/>
          </w:tcPr>
          <w:p w14:paraId="53ECD8A9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7B60E080" w14:textId="77777777" w:rsidTr="00E70C40">
        <w:tc>
          <w:tcPr>
            <w:tcW w:w="0" w:type="auto"/>
          </w:tcPr>
          <w:p w14:paraId="0A54E8E1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 xml:space="preserve">Beaumont and Connolly (Guardian, 21.5) </w:t>
            </w:r>
          </w:p>
        </w:tc>
        <w:tc>
          <w:tcPr>
            <w:tcW w:w="0" w:type="auto"/>
          </w:tcPr>
          <w:p w14:paraId="7676B216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Korea and Germany</w:t>
            </w:r>
          </w:p>
        </w:tc>
        <w:tc>
          <w:tcPr>
            <w:tcW w:w="0" w:type="auto"/>
          </w:tcPr>
          <w:p w14:paraId="429AF898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TTI</w:t>
            </w:r>
          </w:p>
        </w:tc>
        <w:tc>
          <w:tcPr>
            <w:tcW w:w="0" w:type="auto"/>
          </w:tcPr>
          <w:p w14:paraId="4E3FA9C6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1DF67B7B" w14:textId="77777777" w:rsidTr="00E70C40">
        <w:tc>
          <w:tcPr>
            <w:tcW w:w="0" w:type="auto"/>
          </w:tcPr>
          <w:p w14:paraId="4E918AF5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Chor (Independent 26.5)</w:t>
            </w:r>
          </w:p>
        </w:tc>
        <w:tc>
          <w:tcPr>
            <w:tcW w:w="0" w:type="auto"/>
          </w:tcPr>
          <w:p w14:paraId="408CA79B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 xml:space="preserve">Hong Kong and Past (SARS)  </w:t>
            </w:r>
          </w:p>
        </w:tc>
        <w:tc>
          <w:tcPr>
            <w:tcW w:w="0" w:type="auto"/>
          </w:tcPr>
          <w:p w14:paraId="6F06AD89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 xml:space="preserve">PPE in care homes and health system. </w:t>
            </w:r>
          </w:p>
        </w:tc>
        <w:tc>
          <w:tcPr>
            <w:tcW w:w="0" w:type="auto"/>
          </w:tcPr>
          <w:p w14:paraId="6E3C64DE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1B1DF2DF" w14:textId="77777777" w:rsidTr="00E70C40">
        <w:tc>
          <w:tcPr>
            <w:tcW w:w="0" w:type="auto"/>
          </w:tcPr>
          <w:p w14:paraId="13EBE7A4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Du Pless (Guardian, 27.5)</w:t>
            </w:r>
          </w:p>
        </w:tc>
        <w:tc>
          <w:tcPr>
            <w:tcW w:w="0" w:type="auto"/>
          </w:tcPr>
          <w:p w14:paraId="5C223CC4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South Africa and Past: HIV</w:t>
            </w:r>
          </w:p>
        </w:tc>
        <w:tc>
          <w:tcPr>
            <w:tcW w:w="0" w:type="auto"/>
          </w:tcPr>
          <w:p w14:paraId="28822244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Clear communication; lockdown; closed borders.</w:t>
            </w:r>
          </w:p>
        </w:tc>
        <w:tc>
          <w:tcPr>
            <w:tcW w:w="0" w:type="auto"/>
          </w:tcPr>
          <w:p w14:paraId="2369563C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6E8A6C51" w14:textId="77777777" w:rsidTr="00E70C40">
        <w:tc>
          <w:tcPr>
            <w:tcW w:w="0" w:type="auto"/>
          </w:tcPr>
          <w:p w14:paraId="66FB1BE4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 xml:space="preserve">Kaonga (Express, 27.5) </w:t>
            </w:r>
          </w:p>
        </w:tc>
        <w:tc>
          <w:tcPr>
            <w:tcW w:w="0" w:type="auto"/>
          </w:tcPr>
          <w:p w14:paraId="4A69F396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Korea and Taiwan</w:t>
            </w:r>
          </w:p>
        </w:tc>
        <w:tc>
          <w:tcPr>
            <w:tcW w:w="0" w:type="auto"/>
          </w:tcPr>
          <w:p w14:paraId="5DB2A1B3" w14:textId="6B90257E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 xml:space="preserve">Rapid (24 hour) </w:t>
            </w:r>
            <w:r w:rsidR="008B648F" w:rsidRPr="003B732C">
              <w:rPr>
                <w:rFonts w:cs="Arial"/>
              </w:rPr>
              <w:t>retu</w:t>
            </w:r>
            <w:r w:rsidR="008B648F">
              <w:rPr>
                <w:rFonts w:cs="Arial"/>
              </w:rPr>
              <w:t>r</w:t>
            </w:r>
            <w:r w:rsidR="008B648F" w:rsidRPr="003B732C">
              <w:rPr>
                <w:rFonts w:cs="Arial"/>
              </w:rPr>
              <w:t xml:space="preserve">n </w:t>
            </w:r>
            <w:r w:rsidRPr="003B732C">
              <w:rPr>
                <w:rFonts w:cs="Arial"/>
              </w:rPr>
              <w:t>of test results</w:t>
            </w:r>
          </w:p>
        </w:tc>
        <w:tc>
          <w:tcPr>
            <w:tcW w:w="0" w:type="auto"/>
          </w:tcPr>
          <w:p w14:paraId="28F2328F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+</w:t>
            </w:r>
          </w:p>
        </w:tc>
      </w:tr>
      <w:tr w:rsidR="009C0F6C" w:rsidRPr="003B732C" w14:paraId="5E86E11E" w14:textId="77777777" w:rsidTr="00E70C40">
        <w:tc>
          <w:tcPr>
            <w:tcW w:w="0" w:type="auto"/>
          </w:tcPr>
          <w:p w14:paraId="4F6A4D7F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Newey (Telegraph, 3.6)</w:t>
            </w:r>
          </w:p>
        </w:tc>
        <w:tc>
          <w:tcPr>
            <w:tcW w:w="0" w:type="auto"/>
          </w:tcPr>
          <w:p w14:paraId="3C2BD488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China</w:t>
            </w:r>
          </w:p>
        </w:tc>
        <w:tc>
          <w:tcPr>
            <w:tcW w:w="0" w:type="auto"/>
          </w:tcPr>
          <w:p w14:paraId="7885459C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 xml:space="preserve">Slow to share information with WHO </w:t>
            </w:r>
          </w:p>
        </w:tc>
        <w:tc>
          <w:tcPr>
            <w:tcW w:w="0" w:type="auto"/>
          </w:tcPr>
          <w:p w14:paraId="2BCC7A91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-</w:t>
            </w:r>
          </w:p>
        </w:tc>
      </w:tr>
      <w:tr w:rsidR="009C0F6C" w:rsidRPr="003B732C" w14:paraId="34C3E5D6" w14:textId="77777777" w:rsidTr="00E70C40">
        <w:tc>
          <w:tcPr>
            <w:tcW w:w="0" w:type="auto"/>
          </w:tcPr>
          <w:p w14:paraId="777730EF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Osbourne (Express, 8.6)</w:t>
            </w:r>
          </w:p>
        </w:tc>
        <w:tc>
          <w:tcPr>
            <w:tcW w:w="0" w:type="auto"/>
          </w:tcPr>
          <w:p w14:paraId="329D3663" w14:textId="77777777" w:rsidR="009C0F6C" w:rsidRPr="003B732C" w:rsidRDefault="009C0F6C" w:rsidP="003B732C">
            <w:pPr>
              <w:rPr>
                <w:rFonts w:cs="Arial"/>
                <w:lang w:val="en-US"/>
              </w:rPr>
            </w:pPr>
            <w:r w:rsidRPr="003B732C">
              <w:rPr>
                <w:rFonts w:cs="Arial"/>
                <w:lang w:val="en-US"/>
              </w:rPr>
              <w:t>China</w:t>
            </w:r>
          </w:p>
        </w:tc>
        <w:tc>
          <w:tcPr>
            <w:tcW w:w="0" w:type="auto"/>
          </w:tcPr>
          <w:p w14:paraId="543C4DA7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Slow to share information with WHO</w:t>
            </w:r>
          </w:p>
        </w:tc>
        <w:tc>
          <w:tcPr>
            <w:tcW w:w="0" w:type="auto"/>
          </w:tcPr>
          <w:p w14:paraId="287BE9C5" w14:textId="77777777" w:rsidR="009C0F6C" w:rsidRPr="003B732C" w:rsidRDefault="009C0F6C" w:rsidP="003B732C">
            <w:pPr>
              <w:rPr>
                <w:rFonts w:cs="Arial"/>
              </w:rPr>
            </w:pPr>
            <w:r w:rsidRPr="003B732C">
              <w:rPr>
                <w:rFonts w:cs="Arial"/>
              </w:rPr>
              <w:t>-</w:t>
            </w:r>
          </w:p>
        </w:tc>
      </w:tr>
    </w:tbl>
    <w:p w14:paraId="66D4ED44" w14:textId="77777777" w:rsidR="000547AA" w:rsidRPr="003B732C" w:rsidRDefault="000547AA" w:rsidP="003B732C">
      <w:pPr>
        <w:rPr>
          <w:rFonts w:cs="Arial"/>
        </w:rPr>
      </w:pPr>
    </w:p>
    <w:sectPr w:rsidR="000547AA" w:rsidRPr="003B732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174A" w14:textId="77777777" w:rsidR="00DD42DB" w:rsidRDefault="00DD42DB" w:rsidP="009C0F6C">
      <w:pPr>
        <w:spacing w:line="240" w:lineRule="auto"/>
      </w:pPr>
      <w:r>
        <w:separator/>
      </w:r>
    </w:p>
  </w:endnote>
  <w:endnote w:type="continuationSeparator" w:id="0">
    <w:p w14:paraId="4E0BA688" w14:textId="77777777" w:rsidR="00DD42DB" w:rsidRDefault="00DD42DB" w:rsidP="009C0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3884" w14:textId="77777777" w:rsidR="00B43A9D" w:rsidRDefault="00F62734" w:rsidP="009C0F6C">
    <w:pPr>
      <w:pStyle w:val="Footer"/>
    </w:pPr>
  </w:p>
  <w:p w14:paraId="317FC98A" w14:textId="77777777" w:rsidR="00B43A9D" w:rsidRDefault="00F62734" w:rsidP="009C0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54DE" w14:textId="77777777" w:rsidR="00DD42DB" w:rsidRDefault="00DD42DB" w:rsidP="009C0F6C">
      <w:pPr>
        <w:spacing w:line="240" w:lineRule="auto"/>
      </w:pPr>
      <w:r>
        <w:separator/>
      </w:r>
    </w:p>
  </w:footnote>
  <w:footnote w:type="continuationSeparator" w:id="0">
    <w:p w14:paraId="231EA114" w14:textId="77777777" w:rsidR="00DD42DB" w:rsidRDefault="00DD42DB" w:rsidP="009C0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19AA" w14:textId="085629A5" w:rsidR="00B43A9D" w:rsidRDefault="003B732C" w:rsidP="009C0F6C">
    <w:pPr>
      <w:pStyle w:val="Header"/>
    </w:pPr>
    <w:r>
      <w:t>SPS 912</w:t>
    </w:r>
    <w:r>
      <w:ptab w:relativeTo="margin" w:alignment="center" w:leader="none"/>
    </w:r>
    <w:r>
      <w:t>F</w:t>
    </w:r>
    <w:r w:rsidR="00F62734">
      <w:t>inal for CUP</w:t>
    </w:r>
    <w:r>
      <w:t xml:space="preserve"> </w:t>
    </w:r>
    <w:r w:rsidR="009C0F6C">
      <w:t>– Appendix 1</w:t>
    </w:r>
    <w:r>
      <w:ptab w:relativeTo="margin" w:alignment="right" w:leader="none"/>
    </w:r>
    <w:r>
      <w:t>12.08.21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F6C"/>
    <w:rsid w:val="000547AA"/>
    <w:rsid w:val="00210020"/>
    <w:rsid w:val="002C0703"/>
    <w:rsid w:val="003B732C"/>
    <w:rsid w:val="005823AD"/>
    <w:rsid w:val="005E7A22"/>
    <w:rsid w:val="006046D1"/>
    <w:rsid w:val="008B648F"/>
    <w:rsid w:val="009C0F6C"/>
    <w:rsid w:val="00AA4EAC"/>
    <w:rsid w:val="00B43C38"/>
    <w:rsid w:val="00CD12BD"/>
    <w:rsid w:val="00DD42DB"/>
    <w:rsid w:val="00F62734"/>
    <w:rsid w:val="00F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A9E7"/>
  <w15:docId w15:val="{EAE9480B-3270-4A40-B146-640E6E06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C0F6C"/>
    <w:pPr>
      <w:widowControl w:val="0"/>
      <w:autoSpaceDE w:val="0"/>
      <w:autoSpaceDN w:val="0"/>
      <w:adjustRightInd w:val="0"/>
      <w:spacing w:after="0" w:line="480" w:lineRule="auto"/>
      <w:jc w:val="both"/>
    </w:pPr>
    <w:rPr>
      <w:rFonts w:ascii="Arial" w:eastAsia="Batang" w:hAnsi="Arial" w:cstheme="minorHAnsi"/>
      <w:noProof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A76B5"/>
    <w:pPr>
      <w:keepNext/>
      <w:ind w:firstLine="709"/>
      <w:outlineLvl w:val="0"/>
    </w:pPr>
    <w:rPr>
      <w:rFonts w:cs="Times New Roman"/>
      <w:b/>
      <w:bCs/>
      <w:iCs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Manuscript Title"/>
    <w:basedOn w:val="Normal"/>
    <w:next w:val="Authors"/>
    <w:link w:val="TitleChar"/>
    <w:autoRedefine/>
    <w:uiPriority w:val="10"/>
    <w:qFormat/>
    <w:rsid w:val="005E7A22"/>
    <w:rPr>
      <w:rFonts w:eastAsiaTheme="majorEastAsia" w:cstheme="majorBidi"/>
      <w:kern w:val="28"/>
      <w:szCs w:val="56"/>
    </w:rPr>
  </w:style>
  <w:style w:type="character" w:customStyle="1" w:styleId="TitleChar">
    <w:name w:val="Title Char"/>
    <w:aliases w:val="Manuscript Title Char"/>
    <w:basedOn w:val="DefaultParagraphFont"/>
    <w:link w:val="Title"/>
    <w:uiPriority w:val="10"/>
    <w:rsid w:val="005E7A22"/>
    <w:rPr>
      <w:rFonts w:ascii="Arial" w:eastAsiaTheme="majorEastAsia" w:hAnsi="Arial" w:cstheme="majorBidi"/>
      <w:noProof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A76B5"/>
    <w:rPr>
      <w:rFonts w:ascii="Arial" w:eastAsia="Batang" w:hAnsi="Arial" w:cs="Times New Roman"/>
      <w:b/>
      <w:bCs/>
      <w:iCs/>
      <w:noProof/>
      <w:szCs w:val="28"/>
      <w:lang w:eastAsia="en-GB"/>
    </w:rPr>
  </w:style>
  <w:style w:type="paragraph" w:customStyle="1" w:styleId="References">
    <w:name w:val="References"/>
    <w:basedOn w:val="Normal"/>
    <w:link w:val="ReferencesChar"/>
    <w:autoRedefine/>
    <w:qFormat/>
    <w:rsid w:val="00FA76B5"/>
    <w:pPr>
      <w:ind w:left="709" w:hanging="709"/>
    </w:pPr>
    <w:rPr>
      <w:rFonts w:cs="Arial"/>
      <w:szCs w:val="22"/>
      <w:lang w:eastAsia="en-GB"/>
    </w:rPr>
  </w:style>
  <w:style w:type="character" w:customStyle="1" w:styleId="ReferencesChar">
    <w:name w:val="References Char"/>
    <w:basedOn w:val="DefaultParagraphFont"/>
    <w:link w:val="References"/>
    <w:rsid w:val="00FA76B5"/>
    <w:rPr>
      <w:rFonts w:ascii="Arial" w:eastAsia="Batang" w:hAnsi="Arial" w:cs="Arial"/>
      <w:noProof/>
      <w:lang w:eastAsia="en-GB"/>
    </w:rPr>
  </w:style>
  <w:style w:type="paragraph" w:customStyle="1" w:styleId="Authors">
    <w:name w:val="Authors"/>
    <w:basedOn w:val="Normal"/>
    <w:next w:val="Normal"/>
    <w:link w:val="AuthorsChar"/>
    <w:qFormat/>
    <w:rsid w:val="002C0703"/>
    <w:pPr>
      <w:jc w:val="left"/>
    </w:pPr>
    <w:rPr>
      <w:rFonts w:eastAsia="Times New Roman" w:cs="Arial"/>
      <w:b/>
      <w:bCs/>
      <w:szCs w:val="28"/>
      <w:lang w:eastAsia="en-GB"/>
    </w:rPr>
  </w:style>
  <w:style w:type="character" w:customStyle="1" w:styleId="AuthorsChar">
    <w:name w:val="Authors Char"/>
    <w:basedOn w:val="Heading1Char"/>
    <w:link w:val="Authors"/>
    <w:rsid w:val="002C0703"/>
    <w:rPr>
      <w:rFonts w:ascii="Arial" w:eastAsia="Times New Roman" w:hAnsi="Arial" w:cs="Arial"/>
      <w:b/>
      <w:bCs/>
      <w:iCs w:val="0"/>
      <w:noProof/>
      <w:szCs w:val="28"/>
      <w:lang w:eastAsia="en-GB"/>
    </w:rPr>
  </w:style>
  <w:style w:type="paragraph" w:customStyle="1" w:styleId="Affiliations">
    <w:name w:val="Affiliations"/>
    <w:basedOn w:val="Normal"/>
    <w:next w:val="Normal"/>
    <w:link w:val="AffiliationsChar"/>
    <w:autoRedefine/>
    <w:qFormat/>
    <w:rsid w:val="002C0703"/>
    <w:rPr>
      <w:rFonts w:cs="Arial"/>
      <w:i/>
      <w:szCs w:val="22"/>
    </w:rPr>
  </w:style>
  <w:style w:type="character" w:customStyle="1" w:styleId="AffiliationsChar">
    <w:name w:val="Affiliations Char"/>
    <w:basedOn w:val="DefaultParagraphFont"/>
    <w:link w:val="Affiliations"/>
    <w:rsid w:val="002C0703"/>
    <w:rPr>
      <w:rFonts w:ascii="Arial" w:eastAsia="Batang" w:hAnsi="Arial" w:cs="Arial"/>
      <w:i/>
      <w:noProof/>
    </w:rPr>
  </w:style>
  <w:style w:type="paragraph" w:customStyle="1" w:styleId="Abstract">
    <w:name w:val="Abstract"/>
    <w:basedOn w:val="Normal"/>
    <w:link w:val="AbstractChar"/>
    <w:autoRedefine/>
    <w:qFormat/>
    <w:rsid w:val="002C0703"/>
    <w:rPr>
      <w:rFonts w:cs="Arial"/>
      <w:i/>
      <w:iCs/>
      <w:szCs w:val="22"/>
    </w:rPr>
  </w:style>
  <w:style w:type="character" w:customStyle="1" w:styleId="AbstractChar">
    <w:name w:val="Abstract Char"/>
    <w:basedOn w:val="DefaultParagraphFont"/>
    <w:link w:val="Abstract"/>
    <w:rsid w:val="002C0703"/>
    <w:rPr>
      <w:rFonts w:ascii="Arial" w:eastAsia="Batang" w:hAnsi="Arial" w:cs="Arial"/>
      <w:i/>
      <w:iCs/>
      <w:noProof/>
    </w:rPr>
  </w:style>
  <w:style w:type="paragraph" w:customStyle="1" w:styleId="Keywords">
    <w:name w:val="Keywords"/>
    <w:basedOn w:val="Normal"/>
    <w:link w:val="KeywordsChar"/>
    <w:autoRedefine/>
    <w:qFormat/>
    <w:rsid w:val="002C0703"/>
    <w:rPr>
      <w:rFonts w:cs="Arial"/>
      <w:b/>
      <w:bCs/>
      <w:szCs w:val="22"/>
    </w:rPr>
  </w:style>
  <w:style w:type="character" w:customStyle="1" w:styleId="KeywordsChar">
    <w:name w:val="Keywords Char"/>
    <w:basedOn w:val="DefaultParagraphFont"/>
    <w:link w:val="Keywords"/>
    <w:rsid w:val="002C0703"/>
    <w:rPr>
      <w:rFonts w:ascii="Arial" w:eastAsia="Batang" w:hAnsi="Arial" w:cs="Arial"/>
      <w:b/>
      <w:bCs/>
      <w:noProof/>
    </w:rPr>
  </w:style>
  <w:style w:type="paragraph" w:customStyle="1" w:styleId="1stpara">
    <w:name w:val="1st para"/>
    <w:basedOn w:val="Normal"/>
    <w:next w:val="Normal"/>
    <w:link w:val="1stparaChar"/>
    <w:autoRedefine/>
    <w:qFormat/>
    <w:rsid w:val="002C0703"/>
    <w:rPr>
      <w:rFonts w:cs="Arial"/>
      <w:szCs w:val="22"/>
    </w:rPr>
  </w:style>
  <w:style w:type="character" w:customStyle="1" w:styleId="1stparaChar">
    <w:name w:val="1st para Char"/>
    <w:basedOn w:val="DefaultParagraphFont"/>
    <w:link w:val="1stpara"/>
    <w:rsid w:val="002C0703"/>
    <w:rPr>
      <w:rFonts w:ascii="Arial" w:eastAsia="Batang" w:hAnsi="Arial" w:cs="Arial"/>
      <w:noProof/>
    </w:rPr>
  </w:style>
  <w:style w:type="paragraph" w:styleId="Header">
    <w:name w:val="header"/>
    <w:basedOn w:val="Normal"/>
    <w:link w:val="HeaderChar"/>
    <w:uiPriority w:val="99"/>
    <w:unhideWhenUsed/>
    <w:rsid w:val="009C0F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F6C"/>
    <w:rPr>
      <w:rFonts w:ascii="Arial" w:eastAsia="Batang" w:hAnsi="Arial" w:cstheme="minorHAnsi"/>
      <w:noProof/>
      <w:szCs w:val="24"/>
    </w:rPr>
  </w:style>
  <w:style w:type="paragraph" w:styleId="Footer">
    <w:name w:val="footer"/>
    <w:basedOn w:val="Normal"/>
    <w:link w:val="FooterChar"/>
    <w:uiPriority w:val="99"/>
    <w:unhideWhenUsed/>
    <w:rsid w:val="009C0F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F6C"/>
    <w:rPr>
      <w:rFonts w:ascii="Arial" w:eastAsia="Batang" w:hAnsi="Arial" w:cstheme="minorHAnsi"/>
      <w:noProof/>
      <w:szCs w:val="24"/>
    </w:rPr>
  </w:style>
  <w:style w:type="table" w:styleId="TableGrid">
    <w:name w:val="Table Grid"/>
    <w:basedOn w:val="TableNormal"/>
    <w:uiPriority w:val="39"/>
    <w:rsid w:val="009C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equentPara">
    <w:name w:val="Subsequent Para"/>
    <w:basedOn w:val="1stpara"/>
    <w:link w:val="SubsequentParaChar"/>
    <w:autoRedefine/>
    <w:qFormat/>
    <w:rsid w:val="009C0F6C"/>
    <w:pPr>
      <w:ind w:firstLine="720"/>
    </w:pPr>
    <w:rPr>
      <w:iCs/>
    </w:rPr>
  </w:style>
  <w:style w:type="character" w:customStyle="1" w:styleId="SubsequentParaChar">
    <w:name w:val="Subsequent Para Char"/>
    <w:basedOn w:val="1stparaChar"/>
    <w:link w:val="SubsequentPara"/>
    <w:rsid w:val="009C0F6C"/>
    <w:rPr>
      <w:rFonts w:ascii="Arial" w:eastAsia="Batang" w:hAnsi="Arial" w:cs="Arial"/>
      <w:i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AB22DFE4D9F488BC12A88528EB3A2" ma:contentTypeVersion="13" ma:contentTypeDescription="Create a new document." ma:contentTypeScope="" ma:versionID="3500a326727e22b421884a3ab372041c">
  <xsd:schema xmlns:xsd="http://www.w3.org/2001/XMLSchema" xmlns:xs="http://www.w3.org/2001/XMLSchema" xmlns:p="http://schemas.microsoft.com/office/2006/metadata/properties" xmlns:ns2="543452e6-7abe-488c-8804-28dfa6ce6e81" xmlns:ns3="4825d917-f6e6-4d62-a85a-bb813c26a8eb" targetNamespace="http://schemas.microsoft.com/office/2006/metadata/properties" ma:root="true" ma:fieldsID="30060a619946f0b64569c0ab3ce207fe" ns2:_="" ns3:_="">
    <xsd:import namespace="543452e6-7abe-488c-8804-28dfa6ce6e81"/>
    <xsd:import namespace="4825d917-f6e6-4d62-a85a-bb813c26a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52e6-7abe-488c-8804-28dfa6ce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5d917-f6e6-4d62-a85a-bb813c26a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508FA-8D82-43E0-94E5-D7167B8C1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52e6-7abe-488c-8804-28dfa6ce6e81"/>
    <ds:schemaRef ds:uri="4825d917-f6e6-4d62-a85a-bb813c26a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A808A-991F-4761-9AE4-89410F3C9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AF7AA-57EC-49C1-9C59-34108CB022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Cusworth</dc:creator>
  <cp:keywords/>
  <dc:description/>
  <cp:lastModifiedBy>Colleen Cusworth</cp:lastModifiedBy>
  <cp:revision>7</cp:revision>
  <dcterms:created xsi:type="dcterms:W3CDTF">2021-08-12T13:35:00Z</dcterms:created>
  <dcterms:modified xsi:type="dcterms:W3CDTF">2021-08-17T13:54:00Z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0x010100A14AB22DFE4D9F488BC12A88528EB3A2</vt:lpwstr>
  </property>
</Properties>
</file>