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EB" w:rsidRDefault="002F14EB" w:rsidP="002F14EB">
      <w:pPr>
        <w:spacing w:line="480" w:lineRule="auto"/>
      </w:pPr>
      <w:proofErr w:type="gramStart"/>
      <w:r w:rsidRPr="0066130A">
        <w:rPr>
          <w:b/>
        </w:rPr>
        <w:t>Supplementary Table S1</w:t>
      </w:r>
      <w:r w:rsidRPr="004251FA">
        <w:t>.</w:t>
      </w:r>
      <w:proofErr w:type="gramEnd"/>
      <w:r w:rsidRPr="004251FA">
        <w:t xml:space="preserve"> Mean squares from analysis of variance (</w:t>
      </w:r>
      <w:proofErr w:type="gramStart"/>
      <w:r w:rsidRPr="004251FA">
        <w:t>ANOVA )</w:t>
      </w:r>
      <w:proofErr w:type="gramEnd"/>
      <w:r w:rsidRPr="004251FA">
        <w:t xml:space="preserve"> of</w:t>
      </w:r>
      <w:r>
        <w:t xml:space="preserve"> wild-crop</w:t>
      </w:r>
      <w:r w:rsidRPr="004251FA">
        <w:t xml:space="preserve"> F</w:t>
      </w:r>
      <w:r w:rsidRPr="004251FA">
        <w:rPr>
          <w:vertAlign w:val="subscript"/>
        </w:rPr>
        <w:t>1</w:t>
      </w:r>
      <w:r w:rsidRPr="004251FA">
        <w:t xml:space="preserve"> </w:t>
      </w:r>
      <w:r>
        <w:t xml:space="preserve">sorghum </w:t>
      </w:r>
      <w:r w:rsidRPr="004251FA">
        <w:t xml:space="preserve">hybrids and </w:t>
      </w:r>
      <w:r>
        <w:t xml:space="preserve"> their </w:t>
      </w:r>
      <w:r w:rsidRPr="004251FA">
        <w:t xml:space="preserve">parents for different characters </w:t>
      </w:r>
    </w:p>
    <w:tbl>
      <w:tblPr>
        <w:tblW w:w="13500" w:type="dxa"/>
        <w:tblInd w:w="-162" w:type="dxa"/>
        <w:tblLayout w:type="fixed"/>
        <w:tblLook w:val="04A0"/>
      </w:tblPr>
      <w:tblGrid>
        <w:gridCol w:w="1080"/>
        <w:gridCol w:w="882"/>
        <w:gridCol w:w="1098"/>
        <w:gridCol w:w="720"/>
        <w:gridCol w:w="1080"/>
        <w:gridCol w:w="1170"/>
        <w:gridCol w:w="1080"/>
        <w:gridCol w:w="1080"/>
        <w:gridCol w:w="1080"/>
        <w:gridCol w:w="990"/>
        <w:gridCol w:w="900"/>
        <w:gridCol w:w="990"/>
        <w:gridCol w:w="1350"/>
      </w:tblGrid>
      <w:tr w:rsidR="002F14EB" w:rsidRPr="002F14EB" w:rsidTr="002F14EB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DF</w:t>
            </w:r>
            <w:r w:rsidRPr="002F14EB">
              <w:rPr>
                <w:bCs/>
                <w:color w:val="000000" w:themeColor="text1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GERM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DTE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DTF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PHT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HL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HW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LL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LW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LN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TILL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NSPP</w:t>
            </w:r>
          </w:p>
        </w:tc>
      </w:tr>
      <w:tr w:rsidR="002F14EB" w:rsidRPr="002F14EB" w:rsidTr="002F14EB">
        <w:tc>
          <w:tcPr>
            <w:tcW w:w="1080" w:type="dxa"/>
            <w:tcBorders>
              <w:top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Rep.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4(3)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5.33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3.67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135.72*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3815.95*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34.31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17.40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11.24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2.24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8.33*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1919410</w:t>
            </w:r>
          </w:p>
        </w:tc>
      </w:tr>
      <w:tr w:rsidR="002F14EB" w:rsidRPr="002F14EB" w:rsidTr="002F14EB">
        <w:tc>
          <w:tcPr>
            <w:tcW w:w="1080" w:type="dxa"/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Entry</w:t>
            </w:r>
          </w:p>
        </w:tc>
        <w:tc>
          <w:tcPr>
            <w:tcW w:w="882" w:type="dxa"/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sz w:val="20"/>
                <w:szCs w:val="20"/>
              </w:rPr>
              <w:t>15(12)</w:t>
            </w:r>
          </w:p>
        </w:tc>
        <w:tc>
          <w:tcPr>
            <w:tcW w:w="1098" w:type="dxa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220.97**</w:t>
            </w:r>
          </w:p>
        </w:tc>
        <w:tc>
          <w:tcPr>
            <w:tcW w:w="720" w:type="dxa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2.39*</w:t>
            </w:r>
          </w:p>
        </w:tc>
        <w:tc>
          <w:tcPr>
            <w:tcW w:w="108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206.49**</w:t>
            </w:r>
          </w:p>
        </w:tc>
        <w:tc>
          <w:tcPr>
            <w:tcW w:w="117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10575.5**</w:t>
            </w:r>
          </w:p>
        </w:tc>
        <w:tc>
          <w:tcPr>
            <w:tcW w:w="108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203.64**</w:t>
            </w:r>
          </w:p>
        </w:tc>
        <w:tc>
          <w:tcPr>
            <w:tcW w:w="108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220.46**</w:t>
            </w:r>
          </w:p>
        </w:tc>
        <w:tc>
          <w:tcPr>
            <w:tcW w:w="108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108.32**</w:t>
            </w:r>
          </w:p>
        </w:tc>
        <w:tc>
          <w:tcPr>
            <w:tcW w:w="99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15.10**</w:t>
            </w:r>
          </w:p>
        </w:tc>
        <w:tc>
          <w:tcPr>
            <w:tcW w:w="90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6.32**</w:t>
            </w:r>
          </w:p>
        </w:tc>
        <w:tc>
          <w:tcPr>
            <w:tcW w:w="99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47.61**</w:t>
            </w:r>
          </w:p>
        </w:tc>
        <w:tc>
          <w:tcPr>
            <w:tcW w:w="1350" w:type="dxa"/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45219200**</w:t>
            </w:r>
          </w:p>
        </w:tc>
      </w:tr>
      <w:tr w:rsidR="002F14EB" w:rsidRPr="002F14EB" w:rsidTr="002F14EB">
        <w:tc>
          <w:tcPr>
            <w:tcW w:w="1080" w:type="dxa"/>
            <w:tcBorders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Error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sz w:val="20"/>
                <w:szCs w:val="20"/>
              </w:rPr>
            </w:pPr>
            <w:r w:rsidRPr="002F14EB">
              <w:rPr>
                <w:bCs/>
                <w:sz w:val="20"/>
                <w:szCs w:val="20"/>
              </w:rPr>
              <w:t>60(36)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14.0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30.15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1305.71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25.19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20.75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8.49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2.65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2F14EB" w:rsidRPr="002F14EB" w:rsidRDefault="002F14EB" w:rsidP="002F14EB">
            <w:pPr>
              <w:spacing w:line="48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F14EB">
              <w:rPr>
                <w:bCs/>
                <w:color w:val="000000" w:themeColor="text1"/>
                <w:sz w:val="20"/>
                <w:szCs w:val="20"/>
              </w:rPr>
              <w:t>3409020</w:t>
            </w:r>
          </w:p>
        </w:tc>
      </w:tr>
    </w:tbl>
    <w:p w:rsidR="002F14EB" w:rsidRDefault="002F14EB" w:rsidP="002F14EB"/>
    <w:p w:rsidR="002F14EB" w:rsidRDefault="002F14EB" w:rsidP="002F14EB"/>
    <w:p w:rsidR="002F14EB" w:rsidRDefault="002F14EB" w:rsidP="002F14EB">
      <w:pPr>
        <w:suppressLineNumbers/>
        <w:jc w:val="both"/>
      </w:pPr>
      <w:r w:rsidRPr="00A33C72">
        <w:rPr>
          <w:color w:val="000000" w:themeColor="text1"/>
          <w:vertAlign w:val="superscript"/>
        </w:rPr>
        <w:t>§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figures</w:t>
      </w:r>
      <w:proofErr w:type="gramEnd"/>
      <w:r>
        <w:rPr>
          <w:color w:val="000000" w:themeColor="text1"/>
        </w:rPr>
        <w:t xml:space="preserve"> in parentheses indicate the degrees of freedom for GERM; </w:t>
      </w:r>
      <w:r w:rsidRPr="009E6801">
        <w:t xml:space="preserve">* Significantly different (p&lt;0.05), ** significantly different (p&lt;0.01); </w:t>
      </w:r>
      <w:r>
        <w:rPr>
          <w:color w:val="000000" w:themeColor="text1"/>
        </w:rPr>
        <w:t>GERM</w:t>
      </w:r>
      <w:r w:rsidRPr="009E6801">
        <w:t xml:space="preserve"> </w:t>
      </w:r>
      <w:r>
        <w:t xml:space="preserve">= germination percent; DTE= days to emergence; </w:t>
      </w:r>
      <w:r w:rsidRPr="009E6801">
        <w:t>DTF= days to flowering; PH</w:t>
      </w:r>
      <w:r>
        <w:t>T</w:t>
      </w:r>
      <w:r w:rsidRPr="009E6801">
        <w:t>= plant height; HL= head length; HW= head width; LL= leaf length; LW= leaf width; LN= leaf number; TILL= number of tillers per plant; NSPP= number of seeds per panicle</w:t>
      </w:r>
    </w:p>
    <w:p w:rsidR="00DA43E2" w:rsidRPr="004251FA" w:rsidRDefault="002F14EB" w:rsidP="00DA43E2">
      <w:pPr>
        <w:pStyle w:val="Caption"/>
        <w:keepNext/>
        <w:rPr>
          <w:b w:val="0"/>
          <w:sz w:val="24"/>
          <w:szCs w:val="24"/>
        </w:rPr>
      </w:pPr>
      <w:r>
        <w:rPr>
          <w:sz w:val="24"/>
          <w:szCs w:val="24"/>
        </w:rPr>
        <w:br w:type="page"/>
      </w:r>
      <w:proofErr w:type="gramStart"/>
      <w:r w:rsidR="0013478E">
        <w:rPr>
          <w:sz w:val="24"/>
          <w:szCs w:val="24"/>
        </w:rPr>
        <w:lastRenderedPageBreak/>
        <w:t xml:space="preserve">Supplementary </w:t>
      </w:r>
      <w:r w:rsidR="00DA43E2" w:rsidRPr="00C77067">
        <w:rPr>
          <w:sz w:val="24"/>
          <w:szCs w:val="24"/>
        </w:rPr>
        <w:t xml:space="preserve">Table </w:t>
      </w:r>
      <w:r w:rsidR="00FF5EBD">
        <w:rPr>
          <w:sz w:val="24"/>
          <w:szCs w:val="24"/>
        </w:rPr>
        <w:t>S</w:t>
      </w:r>
      <w:r w:rsidR="00490316">
        <w:rPr>
          <w:sz w:val="24"/>
          <w:szCs w:val="24"/>
        </w:rPr>
        <w:t>2</w:t>
      </w:r>
      <w:r w:rsidR="0013478E">
        <w:rPr>
          <w:sz w:val="24"/>
          <w:szCs w:val="24"/>
        </w:rPr>
        <w:t>.</w:t>
      </w:r>
      <w:proofErr w:type="gramEnd"/>
      <w:r w:rsidR="00DA43E2" w:rsidRPr="004251FA">
        <w:rPr>
          <w:b w:val="0"/>
          <w:sz w:val="24"/>
          <w:szCs w:val="24"/>
        </w:rPr>
        <w:t xml:space="preserve"> Juvenile survival, growth and fertility fitness of wild-crop sorghum hybrids relative to their parents</w:t>
      </w:r>
    </w:p>
    <w:tbl>
      <w:tblPr>
        <w:tblW w:w="11940" w:type="dxa"/>
        <w:tblInd w:w="93" w:type="dxa"/>
        <w:tblLook w:val="04A0"/>
      </w:tblPr>
      <w:tblGrid>
        <w:gridCol w:w="1920"/>
        <w:gridCol w:w="787"/>
        <w:gridCol w:w="960"/>
        <w:gridCol w:w="852"/>
        <w:gridCol w:w="605"/>
        <w:gridCol w:w="607"/>
        <w:gridCol w:w="566"/>
        <w:gridCol w:w="691"/>
        <w:gridCol w:w="566"/>
        <w:gridCol w:w="566"/>
        <w:gridCol w:w="566"/>
        <w:gridCol w:w="2165"/>
        <w:gridCol w:w="1089"/>
      </w:tblGrid>
      <w:tr w:rsidR="00DA43E2" w:rsidRPr="004251FA" w:rsidTr="008B3B8B">
        <w:trPr>
          <w:trHeight w:val="31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br w:type="page"/>
              <w:t>Genotype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center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Order*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center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Type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3E2" w:rsidRPr="004251FA" w:rsidRDefault="00DA43E2" w:rsidP="008B3B8B">
            <w:pPr>
              <w:jc w:val="center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Juvenile fitness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43E2" w:rsidRPr="004251FA" w:rsidRDefault="00DA43E2" w:rsidP="008B3B8B">
            <w:pPr>
              <w:jc w:val="center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Growth fitness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Reproductive fitness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composite fitness</w:t>
            </w:r>
          </w:p>
        </w:tc>
      </w:tr>
      <w:tr w:rsidR="00DA43E2" w:rsidRPr="004251FA" w:rsidTr="008B3B8B">
        <w:trPr>
          <w:trHeight w:val="287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GERM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DTE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DTF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PH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TILL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LL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LW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LN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NSPP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0.26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0.24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cultivar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0.25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Mean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0.99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0.35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0.63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H2-1 × 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713314" w:rsidRDefault="00DA43E2" w:rsidP="008B3B8B">
            <w:pPr>
              <w:rPr>
                <w:sz w:val="19"/>
                <w:szCs w:val="19"/>
              </w:rPr>
            </w:pPr>
            <w:r w:rsidRPr="00713314">
              <w:rPr>
                <w:sz w:val="19"/>
                <w:szCs w:val="19"/>
              </w:rPr>
              <w:t>F</w:t>
            </w:r>
            <w:r w:rsidRPr="00713314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H2-16 × 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0.74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T1-1 × 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0.63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W5-20 × 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0.79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IS18822 × WSV 387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0.62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IS14485 × 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0.85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713314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IS18804 × 76T1#23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3314" w:rsidRDefault="00713314">
            <w:r w:rsidRPr="00C31693">
              <w:rPr>
                <w:sz w:val="19"/>
                <w:szCs w:val="19"/>
              </w:rPr>
              <w:t>F</w:t>
            </w:r>
            <w:r w:rsidRPr="00C31693">
              <w:rPr>
                <w:sz w:val="19"/>
                <w:szCs w:val="19"/>
                <w:vertAlign w:val="subscrip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0.77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14" w:rsidRPr="004251FA" w:rsidRDefault="00713314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Mean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0.99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0.85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H2-1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0.53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H2-16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0.62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T1-1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0.49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W5-20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0.68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IS18822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0.54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IS14485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NA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0.53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0.67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IS18804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wild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0.71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0.38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</w:tr>
      <w:tr w:rsidR="00DA43E2" w:rsidRPr="004251FA" w:rsidTr="008B3B8B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Mean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0.96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0.87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0.77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0.43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2" w:rsidRPr="004251FA" w:rsidRDefault="00DA43E2" w:rsidP="008B3B8B">
            <w:pPr>
              <w:jc w:val="right"/>
              <w:rPr>
                <w:sz w:val="19"/>
                <w:szCs w:val="19"/>
              </w:rPr>
            </w:pPr>
            <w:r w:rsidRPr="004251FA">
              <w:rPr>
                <w:sz w:val="19"/>
                <w:szCs w:val="19"/>
              </w:rPr>
              <w:t>0.69</w:t>
            </w:r>
          </w:p>
        </w:tc>
      </w:tr>
    </w:tbl>
    <w:p w:rsidR="00DA43E2" w:rsidRPr="004251FA" w:rsidRDefault="00DA43E2" w:rsidP="00DA43E2">
      <w:pPr>
        <w:spacing w:line="480" w:lineRule="auto"/>
        <w:rPr>
          <w:sz w:val="20"/>
          <w:szCs w:val="20"/>
        </w:rPr>
      </w:pPr>
      <w:r w:rsidRPr="004251FA">
        <w:rPr>
          <w:sz w:val="20"/>
          <w:szCs w:val="20"/>
        </w:rPr>
        <w:t xml:space="preserve">* Related </w:t>
      </w:r>
      <w:r w:rsidR="00410919">
        <w:rPr>
          <w:sz w:val="20"/>
          <w:szCs w:val="20"/>
        </w:rPr>
        <w:t>individuals</w:t>
      </w:r>
      <w:r w:rsidRPr="004251FA">
        <w:rPr>
          <w:sz w:val="20"/>
          <w:szCs w:val="20"/>
        </w:rPr>
        <w:t xml:space="preserve"> have similar nu</w:t>
      </w:r>
      <w:r w:rsidR="00410919">
        <w:rPr>
          <w:sz w:val="20"/>
          <w:szCs w:val="20"/>
        </w:rPr>
        <w:t xml:space="preserve">mbering. E.g., H2-1 (1) </w:t>
      </w:r>
      <w:r w:rsidR="00410919" w:rsidRPr="004251FA">
        <w:rPr>
          <w:sz w:val="19"/>
          <w:szCs w:val="19"/>
        </w:rPr>
        <w:t>×</w:t>
      </w:r>
      <w:r w:rsidR="00410919">
        <w:rPr>
          <w:sz w:val="20"/>
          <w:szCs w:val="20"/>
        </w:rPr>
        <w:t xml:space="preserve"> WSV387 (1) = </w:t>
      </w:r>
      <w:r w:rsidR="00410919" w:rsidRPr="004251FA">
        <w:rPr>
          <w:sz w:val="19"/>
          <w:szCs w:val="19"/>
        </w:rPr>
        <w:t>H2-1 × WSV 387</w:t>
      </w:r>
      <w:r w:rsidR="00410919">
        <w:rPr>
          <w:sz w:val="19"/>
          <w:szCs w:val="19"/>
        </w:rPr>
        <w:t xml:space="preserve"> (1)</w:t>
      </w:r>
    </w:p>
    <w:p w:rsidR="006D548D" w:rsidRDefault="006D548D"/>
    <w:sectPr w:rsidR="006D548D" w:rsidSect="00DA4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3E2"/>
    <w:rsid w:val="00065232"/>
    <w:rsid w:val="0013478E"/>
    <w:rsid w:val="002E2541"/>
    <w:rsid w:val="002F14EB"/>
    <w:rsid w:val="00410919"/>
    <w:rsid w:val="00490316"/>
    <w:rsid w:val="006C796E"/>
    <w:rsid w:val="006D548D"/>
    <w:rsid w:val="00713314"/>
    <w:rsid w:val="00891BC0"/>
    <w:rsid w:val="008B3B8B"/>
    <w:rsid w:val="00C77067"/>
    <w:rsid w:val="00DA43E2"/>
    <w:rsid w:val="00E974C5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A43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14E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2013-03-27T13:28:00Z</dcterms:created>
  <dcterms:modified xsi:type="dcterms:W3CDTF">2013-03-27T13:28:00Z</dcterms:modified>
</cp:coreProperties>
</file>