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1C2386" w14:textId="77777777" w:rsidR="003326D1" w:rsidRDefault="00A41D80">
      <w:pPr>
        <w:rPr>
          <w:b/>
        </w:rPr>
      </w:pPr>
      <w:proofErr w:type="gramStart"/>
      <w:r w:rsidRPr="00A41D80">
        <w:rPr>
          <w:b/>
        </w:rPr>
        <w:t>Supplementary  Material</w:t>
      </w:r>
      <w:proofErr w:type="gramEnd"/>
    </w:p>
    <w:p w14:paraId="528B7677" w14:textId="7FB4B988" w:rsidR="00A41D80" w:rsidRDefault="00A41D80">
      <w:pPr>
        <w:rPr>
          <w:b/>
        </w:rPr>
      </w:pPr>
    </w:p>
    <w:p w14:paraId="4B4C8235" w14:textId="1232A07C" w:rsidR="00A41D80" w:rsidRDefault="00A41D80">
      <w:pPr>
        <w:rPr>
          <w:b/>
        </w:rPr>
      </w:pPr>
      <w:r>
        <w:rPr>
          <w:b/>
        </w:rPr>
        <w:t xml:space="preserve">    </w:t>
      </w:r>
    </w:p>
    <w:p w14:paraId="512BFE59" w14:textId="77777777" w:rsidR="00A41D80" w:rsidRDefault="00A41D80">
      <w:pPr>
        <w:rPr>
          <w:b/>
        </w:rPr>
      </w:pPr>
    </w:p>
    <w:p w14:paraId="1FC98708" w14:textId="533E89CC" w:rsidR="00A41D80" w:rsidRDefault="0001029F">
      <w:pPr>
        <w:rPr>
          <w:b/>
        </w:rPr>
      </w:pPr>
      <w:r>
        <w:rPr>
          <w:b/>
          <w:noProof/>
          <w:lang w:val="es-ES" w:eastAsia="es-ES"/>
        </w:rPr>
        <w:drawing>
          <wp:anchor distT="0" distB="0" distL="114300" distR="114300" simplePos="0" relativeHeight="251661312" behindDoc="0" locked="0" layoutInCell="1" allowOverlap="1" wp14:anchorId="037B74BA" wp14:editId="21392676">
            <wp:simplePos x="0" y="0"/>
            <wp:positionH relativeFrom="column">
              <wp:posOffset>-685800</wp:posOffset>
            </wp:positionH>
            <wp:positionV relativeFrom="paragraph">
              <wp:posOffset>200025</wp:posOffset>
            </wp:positionV>
            <wp:extent cx="6802120" cy="2699385"/>
            <wp:effectExtent l="0" t="0" r="508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fig1.jpg"/>
                    <pic:cNvPicPr/>
                  </pic:nvPicPr>
                  <pic:blipFill rotWithShape="1">
                    <a:blip r:embed="rId6">
                      <a:extLst>
                        <a:ext uri="{28A0092B-C50C-407E-A947-70E740481C1C}">
                          <a14:useLocalDpi xmlns:a14="http://schemas.microsoft.com/office/drawing/2010/main" val="0"/>
                        </a:ext>
                      </a:extLst>
                    </a:blip>
                    <a:srcRect t="28141" b="18926"/>
                    <a:stretch/>
                  </pic:blipFill>
                  <pic:spPr bwMode="auto">
                    <a:xfrm>
                      <a:off x="0" y="0"/>
                      <a:ext cx="6802120" cy="2699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1D80">
        <w:rPr>
          <w:b/>
        </w:rPr>
        <w:t xml:space="preserve">         </w:t>
      </w:r>
    </w:p>
    <w:p w14:paraId="114E0A90" w14:textId="0704DE2F" w:rsidR="00A41D80" w:rsidRDefault="00A41D80">
      <w:pPr>
        <w:rPr>
          <w:b/>
        </w:rPr>
      </w:pPr>
    </w:p>
    <w:p w14:paraId="79F7E2D1" w14:textId="77777777" w:rsidR="00A41D80" w:rsidRDefault="00A41D80">
      <w:pPr>
        <w:rPr>
          <w:b/>
        </w:rPr>
      </w:pPr>
    </w:p>
    <w:p w14:paraId="35C56815" w14:textId="77777777" w:rsidR="00A41D80" w:rsidRDefault="00A41D80">
      <w:pPr>
        <w:rPr>
          <w:b/>
        </w:rPr>
      </w:pPr>
    </w:p>
    <w:p w14:paraId="7136C6B7" w14:textId="77777777" w:rsidR="00A41D80" w:rsidRDefault="00A41D80">
      <w:pPr>
        <w:rPr>
          <w:b/>
        </w:rPr>
      </w:pPr>
    </w:p>
    <w:p w14:paraId="5D72598F" w14:textId="62F0CC48" w:rsidR="00A41D80" w:rsidRDefault="00A41D80" w:rsidP="001D3D6E">
      <w:pPr>
        <w:spacing w:line="360" w:lineRule="auto"/>
        <w:rPr>
          <w:rFonts w:ascii="Times New Roman" w:hAnsi="Times New Roman" w:cs="Times New Roman"/>
        </w:rPr>
      </w:pPr>
      <w:r w:rsidRPr="00E51CD4">
        <w:rPr>
          <w:rFonts w:ascii="Times New Roman" w:hAnsi="Times New Roman" w:cs="Times New Roman"/>
          <w:b/>
        </w:rPr>
        <w:t>Fig. S1:</w:t>
      </w:r>
      <w:r w:rsidRPr="00A8794A">
        <w:rPr>
          <w:rFonts w:ascii="Times New Roman" w:hAnsi="Times New Roman" w:cs="Times New Roman"/>
          <w:b/>
        </w:rPr>
        <w:t xml:space="preserve"> </w:t>
      </w:r>
      <w:r w:rsidRPr="00A8794A">
        <w:rPr>
          <w:rFonts w:ascii="Times New Roman" w:hAnsi="Times New Roman" w:cs="Times New Roman"/>
        </w:rPr>
        <w:t xml:space="preserve">Oxidative burst triggered by </w:t>
      </w:r>
      <w:r w:rsidR="00A17F7D">
        <w:rPr>
          <w:rFonts w:ascii="Times New Roman" w:hAnsi="Times New Roman" w:cs="Times New Roman"/>
        </w:rPr>
        <w:t>a mixture of 1 µM flg22 + 50 µg/ml chitin</w:t>
      </w:r>
      <w:r w:rsidR="005F4840">
        <w:rPr>
          <w:rFonts w:ascii="Times New Roman" w:hAnsi="Times New Roman" w:cs="Times New Roman"/>
        </w:rPr>
        <w:t xml:space="preserve"> </w:t>
      </w:r>
      <w:r w:rsidR="005F4840" w:rsidRPr="00A8794A">
        <w:rPr>
          <w:rFonts w:ascii="Times New Roman" w:hAnsi="Times New Roman" w:cs="Times New Roman"/>
        </w:rPr>
        <w:t>i</w:t>
      </w:r>
      <w:r w:rsidR="005F4840">
        <w:rPr>
          <w:rFonts w:ascii="Times New Roman" w:hAnsi="Times New Roman" w:cs="Times New Roman"/>
        </w:rPr>
        <w:t>n the parental lines LD, LDX</w:t>
      </w:r>
      <w:r w:rsidR="005F4840" w:rsidRPr="00A8794A">
        <w:rPr>
          <w:rFonts w:ascii="Times New Roman" w:hAnsi="Times New Roman" w:cs="Times New Roman"/>
        </w:rPr>
        <w:t>, as well as in the F</w:t>
      </w:r>
      <w:r w:rsidR="005F4840" w:rsidRPr="00A8794A">
        <w:rPr>
          <w:rFonts w:ascii="Times New Roman" w:hAnsi="Times New Roman" w:cs="Times New Roman"/>
          <w:vertAlign w:val="subscript"/>
        </w:rPr>
        <w:t>4</w:t>
      </w:r>
      <w:r w:rsidR="005F4840">
        <w:rPr>
          <w:rFonts w:ascii="Times New Roman" w:hAnsi="Times New Roman" w:cs="Times New Roman"/>
        </w:rPr>
        <w:t xml:space="preserve"> lines R72</w:t>
      </w:r>
      <w:r w:rsidR="005F4840" w:rsidRPr="00A8794A">
        <w:rPr>
          <w:rFonts w:ascii="Times New Roman" w:hAnsi="Times New Roman" w:cs="Times New Roman"/>
        </w:rPr>
        <w:t>, a</w:t>
      </w:r>
      <w:r w:rsidR="005F4840">
        <w:rPr>
          <w:rFonts w:ascii="Times New Roman" w:hAnsi="Times New Roman" w:cs="Times New Roman"/>
        </w:rPr>
        <w:t>nd R68</w:t>
      </w:r>
      <w:r w:rsidR="005F4840" w:rsidRPr="00A8794A">
        <w:rPr>
          <w:rFonts w:ascii="Times New Roman" w:hAnsi="Times New Roman" w:cs="Times New Roman"/>
        </w:rPr>
        <w:t xml:space="preserve"> leaf discs measured in re</w:t>
      </w:r>
      <w:r w:rsidR="005F4840">
        <w:rPr>
          <w:rFonts w:ascii="Times New Roman" w:hAnsi="Times New Roman" w:cs="Times New Roman"/>
        </w:rPr>
        <w:t>lative luminescence units (RLU)</w:t>
      </w:r>
      <w:r w:rsidR="00A17F7D">
        <w:rPr>
          <w:rFonts w:ascii="Times New Roman" w:hAnsi="Times New Roman" w:cs="Times New Roman"/>
        </w:rPr>
        <w:t xml:space="preserve">. (A) </w:t>
      </w:r>
      <w:r w:rsidR="005F4840">
        <w:rPr>
          <w:rFonts w:ascii="Times New Roman" w:hAnsi="Times New Roman" w:cs="Times New Roman"/>
        </w:rPr>
        <w:t>T</w:t>
      </w:r>
      <w:r w:rsidRPr="00A8794A">
        <w:rPr>
          <w:rFonts w:ascii="Times New Roman" w:hAnsi="Times New Roman" w:cs="Times New Roman"/>
        </w:rPr>
        <w:t>ime course of the MAMP-triggered oxidative burst. Each data point represents the average of three biological replicates with three technical replicates. Error bars re</w:t>
      </w:r>
      <w:r w:rsidR="005F4840">
        <w:rPr>
          <w:rFonts w:ascii="Times New Roman" w:hAnsi="Times New Roman" w:cs="Times New Roman"/>
        </w:rPr>
        <w:t>present ± SE of the average. (B) T</w:t>
      </w:r>
      <w:r w:rsidRPr="00A8794A">
        <w:rPr>
          <w:rFonts w:ascii="Times New Roman" w:hAnsi="Times New Roman" w:cs="Times New Roman"/>
        </w:rPr>
        <w:t>otal ROS produced during the oxidative burst over 30 min of MAMP treatment. Results are the average ± standard error (</w:t>
      </w:r>
      <w:proofErr w:type="spellStart"/>
      <w:r w:rsidRPr="00A8794A">
        <w:rPr>
          <w:rFonts w:ascii="Times New Roman" w:hAnsi="Times New Roman" w:cs="Times New Roman"/>
        </w:rPr>
        <w:t>s.e.</w:t>
      </w:r>
      <w:proofErr w:type="spellEnd"/>
      <w:r w:rsidRPr="00A8794A">
        <w:rPr>
          <w:rFonts w:ascii="Times New Roman" w:hAnsi="Times New Roman" w:cs="Times New Roman"/>
        </w:rPr>
        <w:t xml:space="preserve">) of the ratio between MAMP/Mock from three biological replicates with three technical replicates for each. Within each diagram, values sharing the common letters are not significantly different at </w:t>
      </w:r>
      <w:r w:rsidRPr="00A8794A">
        <w:rPr>
          <w:rFonts w:ascii="Times New Roman" w:hAnsi="Times New Roman" w:cs="Times New Roman"/>
          <w:i/>
        </w:rPr>
        <w:t>P</w:t>
      </w:r>
      <w:r w:rsidRPr="00A8794A">
        <w:rPr>
          <w:rFonts w:ascii="Times New Roman" w:hAnsi="Times New Roman" w:cs="Times New Roman"/>
        </w:rPr>
        <w:t xml:space="preserve"> ≤ 0.05 by ANOVA.</w:t>
      </w:r>
    </w:p>
    <w:p w14:paraId="06E29F31" w14:textId="77777777" w:rsidR="00A41D80" w:rsidRDefault="00A41D80">
      <w:pPr>
        <w:rPr>
          <w:rFonts w:ascii="Times New Roman" w:hAnsi="Times New Roman" w:cs="Times New Roman"/>
        </w:rPr>
      </w:pPr>
      <w:r>
        <w:rPr>
          <w:rFonts w:ascii="Times New Roman" w:hAnsi="Times New Roman" w:cs="Times New Roman"/>
        </w:rPr>
        <w:br w:type="page"/>
      </w:r>
    </w:p>
    <w:p w14:paraId="3F01BEEB" w14:textId="77777777" w:rsidR="00A41D80" w:rsidRDefault="00A41D80">
      <w:pPr>
        <w:rPr>
          <w:b/>
        </w:rPr>
      </w:pPr>
      <w:r>
        <w:rPr>
          <w:b/>
          <w:noProof/>
          <w:lang w:val="es-ES" w:eastAsia="es-ES"/>
        </w:rPr>
        <w:lastRenderedPageBreak/>
        <w:drawing>
          <wp:anchor distT="0" distB="0" distL="114300" distR="114300" simplePos="0" relativeHeight="251659264" behindDoc="0" locked="0" layoutInCell="1" allowOverlap="1" wp14:anchorId="5E810824" wp14:editId="1722402C">
            <wp:simplePos x="0" y="0"/>
            <wp:positionH relativeFrom="column">
              <wp:posOffset>685800</wp:posOffset>
            </wp:positionH>
            <wp:positionV relativeFrom="paragraph">
              <wp:posOffset>228600</wp:posOffset>
            </wp:positionV>
            <wp:extent cx="4836160" cy="5092700"/>
            <wp:effectExtent l="0" t="0" r="0" b="12700"/>
            <wp:wrapThrough wrapText="bothSides">
              <wp:wrapPolygon edited="0">
                <wp:start x="0" y="0"/>
                <wp:lineTo x="0" y="21546"/>
                <wp:lineTo x="21441" y="21546"/>
                <wp:lineTo x="2144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2.jpg"/>
                    <pic:cNvPicPr/>
                  </pic:nvPicPr>
                  <pic:blipFill>
                    <a:blip r:embed="rId7">
                      <a:extLst>
                        <a:ext uri="{28A0092B-C50C-407E-A947-70E740481C1C}">
                          <a14:useLocalDpi xmlns:a14="http://schemas.microsoft.com/office/drawing/2010/main" val="0"/>
                        </a:ext>
                      </a:extLst>
                    </a:blip>
                    <a:stretch>
                      <a:fillRect/>
                    </a:stretch>
                  </pic:blipFill>
                  <pic:spPr>
                    <a:xfrm>
                      <a:off x="0" y="0"/>
                      <a:ext cx="4836160" cy="5092700"/>
                    </a:xfrm>
                    <a:prstGeom prst="rect">
                      <a:avLst/>
                    </a:prstGeom>
                  </pic:spPr>
                </pic:pic>
              </a:graphicData>
            </a:graphic>
            <wp14:sizeRelH relativeFrom="page">
              <wp14:pctWidth>0</wp14:pctWidth>
            </wp14:sizeRelH>
            <wp14:sizeRelV relativeFrom="page">
              <wp14:pctHeight>0</wp14:pctHeight>
            </wp14:sizeRelV>
          </wp:anchor>
        </w:drawing>
      </w:r>
      <w:r>
        <w:rPr>
          <w:b/>
        </w:rPr>
        <w:t xml:space="preserve">     </w:t>
      </w:r>
    </w:p>
    <w:p w14:paraId="410605FA" w14:textId="77777777" w:rsidR="00A41D80" w:rsidRDefault="00A41D80">
      <w:pPr>
        <w:rPr>
          <w:b/>
        </w:rPr>
      </w:pPr>
    </w:p>
    <w:p w14:paraId="1F202209" w14:textId="77777777" w:rsidR="00A41D80" w:rsidRDefault="00A41D80">
      <w:pPr>
        <w:rPr>
          <w:b/>
        </w:rPr>
      </w:pPr>
    </w:p>
    <w:p w14:paraId="2EC6816C" w14:textId="77777777" w:rsidR="00A41D80" w:rsidRDefault="00A41D80">
      <w:pPr>
        <w:rPr>
          <w:b/>
        </w:rPr>
      </w:pPr>
    </w:p>
    <w:p w14:paraId="105FD106" w14:textId="77777777" w:rsidR="00A41D80" w:rsidRDefault="00A41D80">
      <w:pPr>
        <w:rPr>
          <w:b/>
        </w:rPr>
      </w:pPr>
    </w:p>
    <w:p w14:paraId="46E27CEA" w14:textId="77777777" w:rsidR="00A41D80" w:rsidRDefault="00A41D80">
      <w:pPr>
        <w:rPr>
          <w:b/>
        </w:rPr>
      </w:pPr>
    </w:p>
    <w:p w14:paraId="79DEFD83" w14:textId="77777777" w:rsidR="00A41D80" w:rsidRDefault="00A41D80">
      <w:pPr>
        <w:rPr>
          <w:b/>
        </w:rPr>
      </w:pPr>
    </w:p>
    <w:p w14:paraId="7AB088FE" w14:textId="77777777" w:rsidR="00A41D80" w:rsidRDefault="00A41D80">
      <w:pPr>
        <w:rPr>
          <w:b/>
        </w:rPr>
      </w:pPr>
    </w:p>
    <w:p w14:paraId="61846298" w14:textId="77777777" w:rsidR="00A41D80" w:rsidRDefault="00A41D80">
      <w:pPr>
        <w:rPr>
          <w:b/>
        </w:rPr>
      </w:pPr>
    </w:p>
    <w:p w14:paraId="2EC757D5" w14:textId="77777777" w:rsidR="00A41D80" w:rsidRDefault="00A41D80">
      <w:pPr>
        <w:rPr>
          <w:b/>
        </w:rPr>
      </w:pPr>
    </w:p>
    <w:p w14:paraId="30814E76" w14:textId="77777777" w:rsidR="00A41D80" w:rsidRDefault="00E51CD4">
      <w:pPr>
        <w:rPr>
          <w:b/>
        </w:rPr>
      </w:pPr>
      <w:r>
        <w:rPr>
          <w:b/>
        </w:rPr>
        <w:t xml:space="preserve">    </w:t>
      </w:r>
    </w:p>
    <w:p w14:paraId="6BABD4AA" w14:textId="77777777" w:rsidR="00E51CD4" w:rsidRDefault="00E51CD4">
      <w:pPr>
        <w:rPr>
          <w:b/>
        </w:rPr>
      </w:pPr>
    </w:p>
    <w:p w14:paraId="3A0A68C2" w14:textId="77777777" w:rsidR="00E51CD4" w:rsidRDefault="00E51CD4">
      <w:pPr>
        <w:rPr>
          <w:b/>
        </w:rPr>
      </w:pPr>
    </w:p>
    <w:p w14:paraId="3C619CA4" w14:textId="77777777" w:rsidR="00E51CD4" w:rsidRDefault="00E51CD4">
      <w:pPr>
        <w:rPr>
          <w:b/>
        </w:rPr>
      </w:pPr>
    </w:p>
    <w:p w14:paraId="07C301F8" w14:textId="77777777" w:rsidR="00E51CD4" w:rsidRDefault="00E51CD4">
      <w:pPr>
        <w:rPr>
          <w:b/>
        </w:rPr>
      </w:pPr>
    </w:p>
    <w:p w14:paraId="5F2F3805" w14:textId="77777777" w:rsidR="00E51CD4" w:rsidRDefault="00E51CD4">
      <w:pPr>
        <w:rPr>
          <w:b/>
        </w:rPr>
      </w:pPr>
    </w:p>
    <w:p w14:paraId="3185091C" w14:textId="77777777" w:rsidR="00E51CD4" w:rsidRDefault="00E51CD4">
      <w:pPr>
        <w:rPr>
          <w:b/>
        </w:rPr>
      </w:pPr>
    </w:p>
    <w:p w14:paraId="57BB4339" w14:textId="77777777" w:rsidR="00E51CD4" w:rsidRDefault="00E51CD4">
      <w:pPr>
        <w:rPr>
          <w:b/>
        </w:rPr>
      </w:pPr>
    </w:p>
    <w:p w14:paraId="460EC98F" w14:textId="77777777" w:rsidR="00E51CD4" w:rsidRDefault="00E51CD4">
      <w:pPr>
        <w:rPr>
          <w:b/>
        </w:rPr>
      </w:pPr>
    </w:p>
    <w:p w14:paraId="40574359" w14:textId="77777777" w:rsidR="00E51CD4" w:rsidRDefault="00E51CD4">
      <w:pPr>
        <w:rPr>
          <w:b/>
        </w:rPr>
      </w:pPr>
    </w:p>
    <w:p w14:paraId="6EBF8359" w14:textId="77777777" w:rsidR="00E51CD4" w:rsidRDefault="00E51CD4">
      <w:pPr>
        <w:rPr>
          <w:b/>
        </w:rPr>
      </w:pPr>
    </w:p>
    <w:p w14:paraId="441EDB40" w14:textId="77777777" w:rsidR="00E51CD4" w:rsidRDefault="00E51CD4">
      <w:pPr>
        <w:rPr>
          <w:b/>
        </w:rPr>
      </w:pPr>
    </w:p>
    <w:p w14:paraId="6ECE1212" w14:textId="77777777" w:rsidR="00E51CD4" w:rsidRDefault="00E51CD4">
      <w:pPr>
        <w:rPr>
          <w:b/>
        </w:rPr>
      </w:pPr>
    </w:p>
    <w:p w14:paraId="729824FD" w14:textId="77777777" w:rsidR="00E51CD4" w:rsidRDefault="00E51CD4">
      <w:pPr>
        <w:rPr>
          <w:b/>
        </w:rPr>
      </w:pPr>
    </w:p>
    <w:p w14:paraId="51CFDFD7" w14:textId="77777777" w:rsidR="00E51CD4" w:rsidRDefault="00E51CD4">
      <w:pPr>
        <w:rPr>
          <w:b/>
        </w:rPr>
      </w:pPr>
    </w:p>
    <w:p w14:paraId="2ECB2488" w14:textId="77777777" w:rsidR="00E51CD4" w:rsidRDefault="00E51CD4">
      <w:pPr>
        <w:rPr>
          <w:b/>
        </w:rPr>
      </w:pPr>
    </w:p>
    <w:p w14:paraId="42453EB0" w14:textId="77777777" w:rsidR="00E51CD4" w:rsidRDefault="00E51CD4">
      <w:pPr>
        <w:rPr>
          <w:b/>
        </w:rPr>
      </w:pPr>
    </w:p>
    <w:p w14:paraId="7582B223" w14:textId="77777777" w:rsidR="00E51CD4" w:rsidRDefault="00E51CD4">
      <w:pPr>
        <w:rPr>
          <w:b/>
        </w:rPr>
      </w:pPr>
    </w:p>
    <w:p w14:paraId="31F8DE81" w14:textId="77777777" w:rsidR="00E51CD4" w:rsidRDefault="00E51CD4">
      <w:pPr>
        <w:rPr>
          <w:b/>
        </w:rPr>
      </w:pPr>
    </w:p>
    <w:p w14:paraId="337CC305" w14:textId="77777777" w:rsidR="00E51CD4" w:rsidRDefault="00E51CD4">
      <w:pPr>
        <w:rPr>
          <w:b/>
        </w:rPr>
      </w:pPr>
    </w:p>
    <w:p w14:paraId="54526D95" w14:textId="77777777" w:rsidR="00E51CD4" w:rsidRDefault="00E51CD4">
      <w:pPr>
        <w:rPr>
          <w:b/>
        </w:rPr>
      </w:pPr>
    </w:p>
    <w:p w14:paraId="7942D401" w14:textId="77777777" w:rsidR="00E51CD4" w:rsidRDefault="00E51CD4">
      <w:pPr>
        <w:rPr>
          <w:b/>
        </w:rPr>
      </w:pPr>
    </w:p>
    <w:p w14:paraId="13CC1344" w14:textId="77777777" w:rsidR="00E51CD4" w:rsidRDefault="00E51CD4">
      <w:pPr>
        <w:rPr>
          <w:b/>
        </w:rPr>
      </w:pPr>
    </w:p>
    <w:p w14:paraId="170BD692" w14:textId="556B1CB2" w:rsidR="00E51CD4" w:rsidRDefault="00E51CD4" w:rsidP="001D3D6E">
      <w:pPr>
        <w:spacing w:line="360" w:lineRule="auto"/>
        <w:rPr>
          <w:rFonts w:ascii="Times New Roman" w:hAnsi="Times New Roman" w:cs="Times New Roman"/>
        </w:rPr>
      </w:pPr>
      <w:r w:rsidRPr="00E51CD4">
        <w:rPr>
          <w:rFonts w:ascii="Times New Roman" w:hAnsi="Times New Roman" w:cs="Times New Roman"/>
          <w:b/>
        </w:rPr>
        <w:t>Fig. S2</w:t>
      </w:r>
      <w:r w:rsidRPr="00875EE6">
        <w:rPr>
          <w:rFonts w:ascii="Times New Roman" w:hAnsi="Times New Roman" w:cs="Times New Roman"/>
        </w:rPr>
        <w:t>:</w:t>
      </w:r>
      <w:r w:rsidRPr="00A8794A">
        <w:rPr>
          <w:rFonts w:ascii="Times New Roman" w:hAnsi="Times New Roman" w:cs="Times New Roman"/>
          <w:b/>
        </w:rPr>
        <w:t xml:space="preserve"> </w:t>
      </w:r>
      <w:r w:rsidRPr="00A8794A">
        <w:rPr>
          <w:rFonts w:ascii="Times New Roman" w:hAnsi="Times New Roman" w:cs="Times New Roman"/>
        </w:rPr>
        <w:t>Enriched functional terms of the differentially regulated genes identified in the pairwise comparison between the parent LD and the F</w:t>
      </w:r>
      <w:r w:rsidRPr="00A8794A">
        <w:rPr>
          <w:rFonts w:ascii="Times New Roman" w:hAnsi="Times New Roman" w:cs="Times New Roman"/>
          <w:vertAlign w:val="subscript"/>
        </w:rPr>
        <w:t>4</w:t>
      </w:r>
      <w:r w:rsidRPr="00A8794A">
        <w:rPr>
          <w:rFonts w:ascii="Times New Roman" w:hAnsi="Times New Roman" w:cs="Times New Roman"/>
        </w:rPr>
        <w:t xml:space="preserve"> line R72. The G</w:t>
      </w:r>
      <w:r w:rsidR="00D1500E">
        <w:rPr>
          <w:rFonts w:ascii="Times New Roman" w:hAnsi="Times New Roman" w:cs="Times New Roman"/>
        </w:rPr>
        <w:t xml:space="preserve">O terms statistically enriched </w:t>
      </w:r>
      <w:r w:rsidRPr="00A8794A">
        <w:rPr>
          <w:rFonts w:ascii="Times New Roman" w:hAnsi="Times New Roman" w:cs="Times New Roman"/>
        </w:rPr>
        <w:t>are highlighted in yellow or orange. The GO term number and the P-values of the significantly enriched processes are indicated inside in each square.</w:t>
      </w:r>
    </w:p>
    <w:p w14:paraId="3C3361BA" w14:textId="77777777" w:rsidR="001D3D6E" w:rsidRDefault="001D3D6E" w:rsidP="001D3D6E">
      <w:pPr>
        <w:spacing w:line="360" w:lineRule="auto"/>
        <w:rPr>
          <w:rFonts w:ascii="Times New Roman" w:hAnsi="Times New Roman" w:cs="Times New Roman"/>
        </w:rPr>
      </w:pPr>
    </w:p>
    <w:p w14:paraId="1A38E960" w14:textId="30219668" w:rsidR="00B83B92" w:rsidRDefault="00B83B92">
      <w:pPr>
        <w:rPr>
          <w:rFonts w:ascii="Times New Roman" w:hAnsi="Times New Roman" w:cs="Times New Roman"/>
        </w:rPr>
      </w:pPr>
      <w:r>
        <w:rPr>
          <w:rFonts w:ascii="Times New Roman" w:hAnsi="Times New Roman" w:cs="Times New Roman"/>
        </w:rPr>
        <w:br w:type="page"/>
      </w:r>
    </w:p>
    <w:p w14:paraId="1393D80B" w14:textId="3D6657DF" w:rsidR="001D3D6E" w:rsidRDefault="001D3D6E" w:rsidP="001D3D6E">
      <w:pPr>
        <w:spacing w:line="360" w:lineRule="auto"/>
        <w:rPr>
          <w:rFonts w:ascii="Times New Roman" w:hAnsi="Times New Roman" w:cs="Times New Roman"/>
        </w:rPr>
      </w:pPr>
    </w:p>
    <w:p w14:paraId="29D3E3AE" w14:textId="48F001ED" w:rsidR="00B83B92" w:rsidRDefault="00B83B92" w:rsidP="001D3D6E">
      <w:pPr>
        <w:spacing w:line="360" w:lineRule="auto"/>
        <w:rPr>
          <w:rFonts w:ascii="Times New Roman" w:hAnsi="Times New Roman" w:cs="Times New Roman"/>
        </w:rPr>
      </w:pPr>
      <w:r>
        <w:rPr>
          <w:rFonts w:ascii="Times New Roman" w:hAnsi="Times New Roman" w:cs="Times New Roman"/>
          <w:noProof/>
          <w:lang w:val="es-ES" w:eastAsia="es-ES"/>
        </w:rPr>
        <w:drawing>
          <wp:anchor distT="0" distB="0" distL="114300" distR="114300" simplePos="0" relativeHeight="251662336" behindDoc="0" locked="0" layoutInCell="1" allowOverlap="1" wp14:anchorId="0A95961A" wp14:editId="3A86C235">
            <wp:simplePos x="0" y="0"/>
            <wp:positionH relativeFrom="column">
              <wp:posOffset>457200</wp:posOffset>
            </wp:positionH>
            <wp:positionV relativeFrom="paragraph">
              <wp:posOffset>80010</wp:posOffset>
            </wp:positionV>
            <wp:extent cx="5023485" cy="3599815"/>
            <wp:effectExtent l="0" t="0" r="5715" b="6985"/>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upcor.jpg"/>
                    <pic:cNvPicPr/>
                  </pic:nvPicPr>
                  <pic:blipFill rotWithShape="1">
                    <a:blip r:embed="rId8">
                      <a:extLst>
                        <a:ext uri="{28A0092B-C50C-407E-A947-70E740481C1C}">
                          <a14:useLocalDpi xmlns:a14="http://schemas.microsoft.com/office/drawing/2010/main" val="0"/>
                        </a:ext>
                      </a:extLst>
                    </a:blip>
                    <a:srcRect l="14175" t="19320" r="8017" b="6342"/>
                    <a:stretch/>
                  </pic:blipFill>
                  <pic:spPr bwMode="auto">
                    <a:xfrm>
                      <a:off x="0" y="0"/>
                      <a:ext cx="5023485" cy="3599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D26134" w14:textId="2D163B5C" w:rsidR="00B83B92" w:rsidRDefault="00B83B92" w:rsidP="001D3D6E">
      <w:pPr>
        <w:spacing w:line="360" w:lineRule="auto"/>
        <w:rPr>
          <w:rFonts w:ascii="Times New Roman" w:hAnsi="Times New Roman" w:cs="Times New Roman"/>
        </w:rPr>
      </w:pPr>
    </w:p>
    <w:p w14:paraId="61E7DD4F" w14:textId="77777777" w:rsidR="00B83B92" w:rsidRDefault="00B83B92" w:rsidP="001D3D6E">
      <w:pPr>
        <w:spacing w:line="360" w:lineRule="auto"/>
        <w:rPr>
          <w:rFonts w:ascii="Times New Roman" w:hAnsi="Times New Roman" w:cs="Times New Roman"/>
        </w:rPr>
      </w:pPr>
    </w:p>
    <w:p w14:paraId="1721FC3D" w14:textId="6C35577A" w:rsidR="00B83B92" w:rsidRPr="00D25EED" w:rsidRDefault="00B83B92" w:rsidP="001D3D6E">
      <w:pPr>
        <w:spacing w:line="360" w:lineRule="auto"/>
        <w:rPr>
          <w:rFonts w:ascii="Times New Roman" w:hAnsi="Times New Roman" w:cs="Times New Roman"/>
        </w:rPr>
      </w:pPr>
      <w:r w:rsidRPr="00B83B92">
        <w:rPr>
          <w:rFonts w:ascii="Times New Roman" w:hAnsi="Times New Roman" w:cs="Times New Roman"/>
          <w:b/>
        </w:rPr>
        <w:t>Fig S3.</w:t>
      </w:r>
      <w:r w:rsidR="00D25EED">
        <w:rPr>
          <w:rFonts w:ascii="Times New Roman" w:hAnsi="Times New Roman" w:cs="Times New Roman"/>
          <w:b/>
        </w:rPr>
        <w:t xml:space="preserve"> </w:t>
      </w:r>
      <w:r w:rsidR="00D25EED">
        <w:rPr>
          <w:rFonts w:ascii="Times New Roman" w:hAnsi="Times New Roman" w:cs="Times New Roman"/>
        </w:rPr>
        <w:t xml:space="preserve">Differential expression </w:t>
      </w:r>
      <w:r w:rsidR="008E2518">
        <w:rPr>
          <w:rFonts w:ascii="Times New Roman" w:hAnsi="Times New Roman" w:cs="Times New Roman"/>
        </w:rPr>
        <w:t xml:space="preserve">in the parental lines LD and LDX </w:t>
      </w:r>
      <w:r w:rsidR="00D25EED">
        <w:rPr>
          <w:rFonts w:ascii="Times New Roman" w:hAnsi="Times New Roman" w:cs="Times New Roman"/>
        </w:rPr>
        <w:t>is</w:t>
      </w:r>
      <w:r w:rsidR="009D7192">
        <w:rPr>
          <w:rFonts w:ascii="Times New Roman" w:hAnsi="Times New Roman" w:cs="Times New Roman"/>
        </w:rPr>
        <w:t xml:space="preserve"> concordant between mRNA-</w:t>
      </w:r>
      <w:proofErr w:type="spellStart"/>
      <w:r w:rsidR="009D7192">
        <w:rPr>
          <w:rFonts w:ascii="Times New Roman" w:hAnsi="Times New Roman" w:cs="Times New Roman"/>
        </w:rPr>
        <w:t>seq</w:t>
      </w:r>
      <w:proofErr w:type="spellEnd"/>
      <w:r w:rsidR="009D7192">
        <w:rPr>
          <w:rFonts w:ascii="Times New Roman" w:hAnsi="Times New Roman" w:cs="Times New Roman"/>
        </w:rPr>
        <w:t xml:space="preserve"> and Gene Chip Array</w:t>
      </w:r>
      <w:r w:rsidR="00D25EED">
        <w:rPr>
          <w:rFonts w:ascii="Times New Roman" w:hAnsi="Times New Roman" w:cs="Times New Roman"/>
        </w:rPr>
        <w:t>. Estimates of differentially expr</w:t>
      </w:r>
      <w:r w:rsidR="008E2518">
        <w:rPr>
          <w:rFonts w:ascii="Times New Roman" w:hAnsi="Times New Roman" w:cs="Times New Roman"/>
        </w:rPr>
        <w:t xml:space="preserve">ession </w:t>
      </w:r>
      <w:r w:rsidR="00D25EED">
        <w:rPr>
          <w:rFonts w:ascii="Times New Roman" w:hAnsi="Times New Roman" w:cs="Times New Roman"/>
        </w:rPr>
        <w:t>obtained using RNA-</w:t>
      </w:r>
      <w:proofErr w:type="spellStart"/>
      <w:r w:rsidR="00D25EED">
        <w:rPr>
          <w:rFonts w:ascii="Times New Roman" w:hAnsi="Times New Roman" w:cs="Times New Roman"/>
        </w:rPr>
        <w:t>seq</w:t>
      </w:r>
      <w:proofErr w:type="spellEnd"/>
      <w:r w:rsidR="00D25EED">
        <w:rPr>
          <w:rFonts w:ascii="Times New Roman" w:hAnsi="Times New Roman" w:cs="Times New Roman"/>
        </w:rPr>
        <w:t xml:space="preserve"> and Soybean Gene Chip Array (Array) are correlated. Point represents </w:t>
      </w:r>
      <w:r w:rsidR="00477E75">
        <w:rPr>
          <w:rFonts w:ascii="Times New Roman" w:hAnsi="Times New Roman" w:cs="Times New Roman"/>
        </w:rPr>
        <w:t>genes, located based on estimates of differential expression using RNA-</w:t>
      </w:r>
      <w:proofErr w:type="spellStart"/>
      <w:r w:rsidR="00477E75">
        <w:rPr>
          <w:rFonts w:ascii="Times New Roman" w:hAnsi="Times New Roman" w:cs="Times New Roman"/>
        </w:rPr>
        <w:t>seq</w:t>
      </w:r>
      <w:proofErr w:type="spellEnd"/>
      <w:r w:rsidR="00477E75">
        <w:rPr>
          <w:rFonts w:ascii="Times New Roman" w:hAnsi="Times New Roman" w:cs="Times New Roman"/>
        </w:rPr>
        <w:t xml:space="preserve"> and Soybean Gene Chip Array. The line corresponds </w:t>
      </w:r>
      <w:r w:rsidR="00AF133E">
        <w:rPr>
          <w:rFonts w:ascii="Times New Roman" w:hAnsi="Times New Roman" w:cs="Times New Roman"/>
        </w:rPr>
        <w:t>to perfect agreement between both</w:t>
      </w:r>
      <w:r w:rsidR="00477E75">
        <w:rPr>
          <w:rFonts w:ascii="Times New Roman" w:hAnsi="Times New Roman" w:cs="Times New Roman"/>
        </w:rPr>
        <w:t xml:space="preserve"> technologies.</w:t>
      </w:r>
    </w:p>
    <w:p w14:paraId="0DD67027" w14:textId="77777777" w:rsidR="00B83B92" w:rsidRDefault="00B83B92" w:rsidP="001D3D6E">
      <w:pPr>
        <w:spacing w:line="360" w:lineRule="auto"/>
        <w:rPr>
          <w:rFonts w:ascii="Times New Roman" w:hAnsi="Times New Roman" w:cs="Times New Roman"/>
        </w:rPr>
      </w:pPr>
    </w:p>
    <w:p w14:paraId="76994049" w14:textId="77777777" w:rsidR="00B83B92" w:rsidRDefault="00B83B92" w:rsidP="001D3D6E">
      <w:pPr>
        <w:spacing w:line="360" w:lineRule="auto"/>
        <w:rPr>
          <w:rFonts w:ascii="Times New Roman" w:hAnsi="Times New Roman" w:cs="Times New Roman"/>
        </w:rPr>
      </w:pPr>
    </w:p>
    <w:p w14:paraId="70443298" w14:textId="77777777" w:rsidR="00B83B92" w:rsidRDefault="00B83B92" w:rsidP="001D3D6E">
      <w:pPr>
        <w:spacing w:line="360" w:lineRule="auto"/>
        <w:rPr>
          <w:rFonts w:ascii="Times New Roman" w:hAnsi="Times New Roman" w:cs="Times New Roman"/>
        </w:rPr>
      </w:pPr>
    </w:p>
    <w:p w14:paraId="0355D7A6" w14:textId="77777777" w:rsidR="00B83B92" w:rsidRDefault="00B83B92" w:rsidP="001D3D6E">
      <w:pPr>
        <w:spacing w:line="360" w:lineRule="auto"/>
        <w:rPr>
          <w:rFonts w:ascii="Times New Roman" w:hAnsi="Times New Roman" w:cs="Times New Roman"/>
        </w:rPr>
      </w:pPr>
    </w:p>
    <w:p w14:paraId="0F3EBA79" w14:textId="77777777" w:rsidR="00B83B92" w:rsidRDefault="00B83B92" w:rsidP="001D3D6E">
      <w:pPr>
        <w:spacing w:line="360" w:lineRule="auto"/>
        <w:rPr>
          <w:rFonts w:ascii="Times New Roman" w:hAnsi="Times New Roman" w:cs="Times New Roman"/>
        </w:rPr>
      </w:pPr>
    </w:p>
    <w:p w14:paraId="74846C26" w14:textId="77777777" w:rsidR="00B83B92" w:rsidRDefault="00B83B92" w:rsidP="001D3D6E">
      <w:pPr>
        <w:spacing w:line="360" w:lineRule="auto"/>
        <w:rPr>
          <w:rFonts w:ascii="Times New Roman" w:hAnsi="Times New Roman" w:cs="Times New Roman"/>
        </w:rPr>
      </w:pPr>
    </w:p>
    <w:p w14:paraId="1735F6DA" w14:textId="77777777" w:rsidR="00B83B92" w:rsidRDefault="00B83B92" w:rsidP="001D3D6E">
      <w:pPr>
        <w:spacing w:line="360" w:lineRule="auto"/>
        <w:rPr>
          <w:rFonts w:ascii="Times New Roman" w:hAnsi="Times New Roman" w:cs="Times New Roman"/>
        </w:rPr>
      </w:pPr>
    </w:p>
    <w:p w14:paraId="0C4BC537" w14:textId="77777777" w:rsidR="00B83B92" w:rsidRDefault="00B83B92" w:rsidP="001D3D6E">
      <w:pPr>
        <w:spacing w:line="360" w:lineRule="auto"/>
        <w:rPr>
          <w:rFonts w:ascii="Times New Roman" w:hAnsi="Times New Roman" w:cs="Times New Roman"/>
        </w:rPr>
      </w:pPr>
    </w:p>
    <w:p w14:paraId="51D9956A" w14:textId="77777777" w:rsidR="00B83B92" w:rsidRDefault="00B83B92" w:rsidP="001D3D6E">
      <w:pPr>
        <w:spacing w:line="360" w:lineRule="auto"/>
        <w:rPr>
          <w:rFonts w:ascii="Times New Roman" w:hAnsi="Times New Roman" w:cs="Times New Roman"/>
        </w:rPr>
      </w:pPr>
    </w:p>
    <w:p w14:paraId="2345D375" w14:textId="77777777" w:rsidR="00B83B92" w:rsidRDefault="00B83B92" w:rsidP="001D3D6E">
      <w:pPr>
        <w:spacing w:line="360" w:lineRule="auto"/>
        <w:rPr>
          <w:rFonts w:ascii="Times New Roman" w:hAnsi="Times New Roman" w:cs="Times New Roman"/>
        </w:rPr>
      </w:pPr>
    </w:p>
    <w:p w14:paraId="48CE0213" w14:textId="77777777" w:rsidR="00B83B92" w:rsidRDefault="00B83B92" w:rsidP="001D3D6E">
      <w:pPr>
        <w:spacing w:line="360" w:lineRule="auto"/>
        <w:rPr>
          <w:rFonts w:ascii="Times New Roman" w:hAnsi="Times New Roman" w:cs="Times New Roman"/>
        </w:rPr>
      </w:pPr>
    </w:p>
    <w:p w14:paraId="22327330" w14:textId="77777777" w:rsidR="00B83B92" w:rsidRDefault="00B83B92" w:rsidP="001D3D6E">
      <w:pPr>
        <w:spacing w:line="360" w:lineRule="auto"/>
        <w:rPr>
          <w:rFonts w:ascii="Times New Roman" w:hAnsi="Times New Roman" w:cs="Times New Roman"/>
        </w:rPr>
      </w:pPr>
    </w:p>
    <w:p w14:paraId="0479BB94" w14:textId="148CA437" w:rsidR="00B83B92" w:rsidRDefault="00FE6A4E" w:rsidP="001D3D6E">
      <w:pPr>
        <w:spacing w:line="360" w:lineRule="auto"/>
        <w:rPr>
          <w:rFonts w:ascii="Times New Roman" w:hAnsi="Times New Roman" w:cs="Times New Roman"/>
        </w:rPr>
      </w:pPr>
      <w:r>
        <w:rPr>
          <w:b/>
          <w:noProof/>
          <w:lang w:val="es-ES" w:eastAsia="es-ES"/>
        </w:rPr>
        <w:drawing>
          <wp:anchor distT="0" distB="0" distL="114300" distR="114300" simplePos="0" relativeHeight="251660288" behindDoc="0" locked="0" layoutInCell="1" allowOverlap="1" wp14:anchorId="18048B76" wp14:editId="72849F61">
            <wp:simplePos x="0" y="0"/>
            <wp:positionH relativeFrom="column">
              <wp:posOffset>114300</wp:posOffset>
            </wp:positionH>
            <wp:positionV relativeFrom="paragraph">
              <wp:posOffset>-114300</wp:posOffset>
            </wp:positionV>
            <wp:extent cx="5845810" cy="3776345"/>
            <wp:effectExtent l="0" t="0" r="0" b="8255"/>
            <wp:wrapThrough wrapText="bothSides">
              <wp:wrapPolygon edited="0">
                <wp:start x="0" y="0"/>
                <wp:lineTo x="0" y="21502"/>
                <wp:lineTo x="21492" y="21502"/>
                <wp:lineTo x="2149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3.jpg"/>
                    <pic:cNvPicPr/>
                  </pic:nvPicPr>
                  <pic:blipFill>
                    <a:blip r:embed="rId9">
                      <a:extLst>
                        <a:ext uri="{28A0092B-C50C-407E-A947-70E740481C1C}">
                          <a14:useLocalDpi xmlns:a14="http://schemas.microsoft.com/office/drawing/2010/main" val="0"/>
                        </a:ext>
                      </a:extLst>
                    </a:blip>
                    <a:stretch>
                      <a:fillRect/>
                    </a:stretch>
                  </pic:blipFill>
                  <pic:spPr>
                    <a:xfrm>
                      <a:off x="0" y="0"/>
                      <a:ext cx="5845810" cy="3776345"/>
                    </a:xfrm>
                    <a:prstGeom prst="rect">
                      <a:avLst/>
                    </a:prstGeom>
                  </pic:spPr>
                </pic:pic>
              </a:graphicData>
            </a:graphic>
            <wp14:sizeRelH relativeFrom="page">
              <wp14:pctWidth>0</wp14:pctWidth>
            </wp14:sizeRelH>
            <wp14:sizeRelV relativeFrom="page">
              <wp14:pctHeight>0</wp14:pctHeight>
            </wp14:sizeRelV>
          </wp:anchor>
        </w:drawing>
      </w:r>
    </w:p>
    <w:p w14:paraId="6BF49156" w14:textId="77777777" w:rsidR="001D3D6E" w:rsidRDefault="001D3D6E" w:rsidP="001D3D6E">
      <w:pPr>
        <w:spacing w:line="360" w:lineRule="auto"/>
        <w:rPr>
          <w:b/>
        </w:rPr>
      </w:pPr>
    </w:p>
    <w:p w14:paraId="2078905F" w14:textId="430AE8AA" w:rsidR="00A41D80" w:rsidRDefault="001D3D6E">
      <w:pPr>
        <w:rPr>
          <w:b/>
        </w:rPr>
      </w:pPr>
      <w:r>
        <w:rPr>
          <w:b/>
        </w:rPr>
        <w:t xml:space="preserve">      </w:t>
      </w:r>
    </w:p>
    <w:p w14:paraId="4C47575D" w14:textId="77777777" w:rsidR="001D3D6E" w:rsidRDefault="001D3D6E">
      <w:pPr>
        <w:rPr>
          <w:b/>
        </w:rPr>
      </w:pPr>
    </w:p>
    <w:p w14:paraId="67EF763B" w14:textId="77777777" w:rsidR="001D3D6E" w:rsidRDefault="001D3D6E">
      <w:pPr>
        <w:rPr>
          <w:b/>
        </w:rPr>
      </w:pPr>
    </w:p>
    <w:p w14:paraId="6897A167" w14:textId="77777777" w:rsidR="001D3D6E" w:rsidRDefault="001D3D6E">
      <w:pPr>
        <w:rPr>
          <w:b/>
        </w:rPr>
      </w:pPr>
    </w:p>
    <w:p w14:paraId="1C17E2CF" w14:textId="37CF7738" w:rsidR="001D3D6E" w:rsidRDefault="001D3D6E">
      <w:pPr>
        <w:rPr>
          <w:rFonts w:ascii="Times New Roman" w:hAnsi="Times New Roman" w:cs="Times New Roman"/>
        </w:rPr>
      </w:pPr>
      <w:r w:rsidRPr="0095293E">
        <w:rPr>
          <w:rFonts w:ascii="Times New Roman" w:hAnsi="Times New Roman" w:cs="Times New Roman"/>
          <w:b/>
        </w:rPr>
        <w:t>Fig. S</w:t>
      </w:r>
      <w:r w:rsidR="00AF6810">
        <w:rPr>
          <w:rFonts w:ascii="Times New Roman" w:hAnsi="Times New Roman" w:cs="Times New Roman"/>
          <w:b/>
        </w:rPr>
        <w:t>4</w:t>
      </w:r>
      <w:r w:rsidRPr="00875EE6">
        <w:rPr>
          <w:rFonts w:ascii="Times New Roman" w:hAnsi="Times New Roman" w:cs="Times New Roman"/>
        </w:rPr>
        <w:t>:</w:t>
      </w:r>
      <w:r w:rsidRPr="00A8794A">
        <w:rPr>
          <w:rFonts w:ascii="Times New Roman" w:hAnsi="Times New Roman" w:cs="Times New Roman"/>
        </w:rPr>
        <w:t xml:space="preserve"> Flower diagram showing number of overlapping and non-overlapping MAMP-responsive genes among LD, LDX, R72, and R68. Differentially expressed genes in each genotype were identified by a </w:t>
      </w:r>
      <w:r w:rsidRPr="00A8794A">
        <w:rPr>
          <w:rFonts w:ascii="Times New Roman" w:eastAsia="Times New Roman" w:hAnsi="Times New Roman" w:cs="Times New Roman"/>
          <w:shd w:val="clear" w:color="auto" w:fill="FFFFFF"/>
        </w:rPr>
        <w:t>generalized Poisson linear mixed-effects model</w:t>
      </w:r>
      <w:r w:rsidRPr="00A8794A">
        <w:rPr>
          <w:rFonts w:ascii="Times New Roman" w:hAnsi="Times New Roman" w:cs="Times New Roman"/>
        </w:rPr>
        <w:t xml:space="preserve"> at FDR &lt; 0.05, with additional cutoff of 2-fold ratio in pairwise comparisons (MAMP-treated leaves </w:t>
      </w:r>
      <w:proofErr w:type="spellStart"/>
      <w:r w:rsidRPr="00A8794A">
        <w:rPr>
          <w:rFonts w:ascii="Times New Roman" w:hAnsi="Times New Roman" w:cs="Times New Roman"/>
          <w:i/>
        </w:rPr>
        <w:t>vs</w:t>
      </w:r>
      <w:proofErr w:type="spellEnd"/>
      <w:r w:rsidRPr="00A8794A">
        <w:rPr>
          <w:rFonts w:ascii="Times New Roman" w:hAnsi="Times New Roman" w:cs="Times New Roman"/>
        </w:rPr>
        <w:t xml:space="preserve"> Mock-treated leaves). Over- and non-overlapping genes were identified after a pairwise comparison between genotypes (i.e., LD </w:t>
      </w:r>
      <w:proofErr w:type="spellStart"/>
      <w:r w:rsidRPr="00A8794A">
        <w:rPr>
          <w:rFonts w:ascii="Times New Roman" w:hAnsi="Times New Roman" w:cs="Times New Roman"/>
        </w:rPr>
        <w:t>vs</w:t>
      </w:r>
      <w:proofErr w:type="spellEnd"/>
      <w:r w:rsidRPr="00A8794A">
        <w:rPr>
          <w:rFonts w:ascii="Times New Roman" w:hAnsi="Times New Roman" w:cs="Times New Roman"/>
        </w:rPr>
        <w:t xml:space="preserve"> LDX). Genes belong to each inters</w:t>
      </w:r>
      <w:r>
        <w:rPr>
          <w:rFonts w:ascii="Times New Roman" w:hAnsi="Times New Roman" w:cs="Times New Roman"/>
        </w:rPr>
        <w:t>ection are provided in Table S4</w:t>
      </w:r>
      <w:r w:rsidRPr="00A8794A">
        <w:rPr>
          <w:rFonts w:ascii="Times New Roman" w:hAnsi="Times New Roman" w:cs="Times New Roman"/>
        </w:rPr>
        <w:t>.</w:t>
      </w:r>
    </w:p>
    <w:p w14:paraId="3E203883" w14:textId="77777777" w:rsidR="00F62189" w:rsidRDefault="00F62189">
      <w:pPr>
        <w:rPr>
          <w:rFonts w:ascii="Times New Roman" w:hAnsi="Times New Roman" w:cs="Times New Roman"/>
        </w:rPr>
      </w:pPr>
    </w:p>
    <w:p w14:paraId="7524C63D" w14:textId="77777777" w:rsidR="00F62189" w:rsidRDefault="00F62189">
      <w:pPr>
        <w:rPr>
          <w:rFonts w:ascii="Times New Roman" w:hAnsi="Times New Roman" w:cs="Times New Roman"/>
        </w:rPr>
      </w:pPr>
    </w:p>
    <w:p w14:paraId="4FA0632E" w14:textId="77777777" w:rsidR="00290584" w:rsidRDefault="00290584" w:rsidP="002A0977">
      <w:pPr>
        <w:spacing w:line="480" w:lineRule="auto"/>
        <w:jc w:val="both"/>
        <w:rPr>
          <w:rFonts w:ascii="Times New Roman" w:hAnsi="Times New Roman" w:cs="Times New Roman"/>
        </w:rPr>
      </w:pPr>
    </w:p>
    <w:p w14:paraId="2B287335" w14:textId="40E93BFC" w:rsidR="00F62189" w:rsidRPr="00F62189" w:rsidRDefault="00F62189" w:rsidP="002A0977">
      <w:pPr>
        <w:spacing w:line="480" w:lineRule="auto"/>
        <w:jc w:val="both"/>
        <w:rPr>
          <w:b/>
        </w:rPr>
      </w:pPr>
      <w:r w:rsidRPr="00F62189">
        <w:rPr>
          <w:b/>
        </w:rPr>
        <w:lastRenderedPageBreak/>
        <w:t>Material and Methods</w:t>
      </w:r>
    </w:p>
    <w:p w14:paraId="49D8855B" w14:textId="6D193A0D" w:rsidR="00F62189" w:rsidRPr="00F62189" w:rsidRDefault="00F62189" w:rsidP="002A0977">
      <w:pPr>
        <w:spacing w:line="480" w:lineRule="auto"/>
        <w:jc w:val="both"/>
        <w:rPr>
          <w:b/>
        </w:rPr>
      </w:pPr>
      <w:r w:rsidRPr="00F62189">
        <w:rPr>
          <w:b/>
        </w:rPr>
        <w:t>Plant Material</w:t>
      </w:r>
      <w:r w:rsidR="00F32303">
        <w:rPr>
          <w:b/>
        </w:rPr>
        <w:t xml:space="preserve"> and MAMP treatments</w:t>
      </w:r>
    </w:p>
    <w:p w14:paraId="1280CA61" w14:textId="1D7FD6BF" w:rsidR="00F62189" w:rsidRPr="002B4F2B" w:rsidRDefault="00F62189" w:rsidP="002A0977">
      <w:pPr>
        <w:spacing w:line="480" w:lineRule="auto"/>
        <w:ind w:firstLine="720"/>
        <w:jc w:val="both"/>
        <w:rPr>
          <w:rFonts w:ascii="Times" w:hAnsi="Times"/>
        </w:rPr>
      </w:pPr>
      <w:r w:rsidRPr="002B4F2B">
        <w:rPr>
          <w:rFonts w:ascii="Times" w:hAnsi="Times"/>
        </w:rPr>
        <w:t>Seeds were surface sterilized [30% bleach, rinsed several times with sterile, double-distillated H</w:t>
      </w:r>
      <w:r w:rsidRPr="002B4F2B">
        <w:rPr>
          <w:rFonts w:ascii="Times" w:hAnsi="Times"/>
          <w:vertAlign w:val="subscript"/>
        </w:rPr>
        <w:t>2</w:t>
      </w:r>
      <w:r w:rsidRPr="002B4F2B">
        <w:rPr>
          <w:rFonts w:ascii="Times" w:hAnsi="Times"/>
        </w:rPr>
        <w:t>O (ddiH</w:t>
      </w:r>
      <w:r w:rsidRPr="002B4F2B">
        <w:rPr>
          <w:rFonts w:ascii="Times" w:hAnsi="Times"/>
          <w:vertAlign w:val="subscript"/>
        </w:rPr>
        <w:t>2</w:t>
      </w:r>
      <w:r w:rsidRPr="002B4F2B">
        <w:rPr>
          <w:rFonts w:ascii="Times" w:hAnsi="Times"/>
        </w:rPr>
        <w:t>O)], planted in soil-less medium (</w:t>
      </w:r>
      <w:proofErr w:type="spellStart"/>
      <w:r w:rsidRPr="002B4F2B">
        <w:rPr>
          <w:rFonts w:ascii="Times" w:hAnsi="Times"/>
        </w:rPr>
        <w:t>SogeMix</w:t>
      </w:r>
      <w:proofErr w:type="spellEnd"/>
      <w:r w:rsidRPr="002B4F2B">
        <w:rPr>
          <w:rFonts w:ascii="Times" w:hAnsi="Times"/>
        </w:rPr>
        <w:t xml:space="preserve"> “SM-2”-general purpose growing medium), and germinated in growth chambers (190</w:t>
      </w:r>
      <w:r w:rsidRPr="00B13E6F">
        <w:t xml:space="preserve"> </w:t>
      </w:r>
      <w:r w:rsidRPr="00CF3698">
        <w:rPr>
          <w:rFonts w:ascii="Symbol" w:hAnsi="Symbol"/>
        </w:rPr>
        <w:t></w:t>
      </w:r>
      <w:proofErr w:type="spellStart"/>
      <w:r w:rsidRPr="002B4F2B">
        <w:rPr>
          <w:rFonts w:ascii="Times" w:hAnsi="Times"/>
        </w:rPr>
        <w:t>mol</w:t>
      </w:r>
      <w:proofErr w:type="spellEnd"/>
      <w:r w:rsidRPr="002B4F2B">
        <w:rPr>
          <w:rFonts w:ascii="Times" w:hAnsi="Times"/>
        </w:rPr>
        <w:t xml:space="preserve"> PAR m</w:t>
      </w:r>
      <w:r w:rsidRPr="002B4F2B">
        <w:rPr>
          <w:rFonts w:ascii="Times" w:hAnsi="Times"/>
          <w:vertAlign w:val="superscript"/>
        </w:rPr>
        <w:t>-2</w:t>
      </w:r>
      <w:r w:rsidRPr="002B4F2B">
        <w:rPr>
          <w:rFonts w:ascii="Times" w:hAnsi="Times"/>
        </w:rPr>
        <w:t>s</w:t>
      </w:r>
      <w:r w:rsidRPr="002B4F2B">
        <w:rPr>
          <w:rFonts w:ascii="Times" w:hAnsi="Times"/>
          <w:vertAlign w:val="superscript"/>
        </w:rPr>
        <w:t>-1</w:t>
      </w:r>
      <w:r w:rsidRPr="002B4F2B">
        <w:rPr>
          <w:rFonts w:ascii="Times" w:hAnsi="Times"/>
        </w:rPr>
        <w:t>, 23</w:t>
      </w:r>
      <w:r w:rsidRPr="002B4F2B">
        <w:rPr>
          <w:rFonts w:ascii="Times" w:hAnsi="Times"/>
          <w:vertAlign w:val="superscript"/>
        </w:rPr>
        <w:t>0</w:t>
      </w:r>
      <w:r w:rsidRPr="002B4F2B">
        <w:rPr>
          <w:rFonts w:ascii="Times" w:hAnsi="Times"/>
        </w:rPr>
        <w:t>C, 60% R.H., and 16 h photoperiod). Trifoliate leaves from three-week-old plants were detached and then vacuumed infiltrated with ddiH</w:t>
      </w:r>
      <w:r w:rsidRPr="002B4F2B">
        <w:rPr>
          <w:rFonts w:ascii="Times" w:hAnsi="Times"/>
          <w:vertAlign w:val="subscript"/>
        </w:rPr>
        <w:t>2</w:t>
      </w:r>
      <w:r w:rsidRPr="002B4F2B">
        <w:rPr>
          <w:rFonts w:ascii="Times" w:hAnsi="Times"/>
        </w:rPr>
        <w:t>O for 2 min. Water-infiltrated trifoliate leaves from five different plants of each genotype were pooled and cut into approximately 1 cm</w:t>
      </w:r>
      <w:r w:rsidRPr="002B4F2B">
        <w:rPr>
          <w:rFonts w:ascii="Times" w:hAnsi="Times"/>
          <w:vertAlign w:val="superscript"/>
        </w:rPr>
        <w:t>2</w:t>
      </w:r>
      <w:r w:rsidRPr="002B4F2B">
        <w:rPr>
          <w:rFonts w:ascii="Times" w:hAnsi="Times"/>
        </w:rPr>
        <w:t xml:space="preserve"> slices. An equal amount of leaf slices (~30 slices) from each treatment were transferred into two different Petri dishes and then floated overnight on autoclaved ddiH</w:t>
      </w:r>
      <w:r w:rsidRPr="002B4F2B">
        <w:rPr>
          <w:rFonts w:ascii="Times" w:hAnsi="Times"/>
          <w:vertAlign w:val="subscript"/>
        </w:rPr>
        <w:t>2</w:t>
      </w:r>
      <w:r w:rsidRPr="002B4F2B">
        <w:rPr>
          <w:rFonts w:ascii="Times" w:hAnsi="Times"/>
        </w:rPr>
        <w:t>O. Water was removed from both Petri dishes and replaced with 5 ml of MAMP solution</w:t>
      </w:r>
      <w:r w:rsidRPr="00B13E6F">
        <w:t xml:space="preserve"> [1 </w:t>
      </w:r>
      <w:r>
        <w:t>µ</w:t>
      </w:r>
      <w:r w:rsidRPr="002B4F2B">
        <w:rPr>
          <w:rFonts w:ascii="Times" w:hAnsi="Times"/>
        </w:rPr>
        <w:t xml:space="preserve">M </w:t>
      </w:r>
      <w:proofErr w:type="spellStart"/>
      <w:r w:rsidRPr="002B4F2B">
        <w:rPr>
          <w:rFonts w:ascii="Times" w:hAnsi="Times"/>
        </w:rPr>
        <w:t>flagellin</w:t>
      </w:r>
      <w:proofErr w:type="spellEnd"/>
      <w:r w:rsidRPr="002B4F2B">
        <w:rPr>
          <w:rFonts w:ascii="Times" w:hAnsi="Times"/>
        </w:rPr>
        <w:t xml:space="preserve"> 22 (flg22; </w:t>
      </w:r>
      <w:proofErr w:type="spellStart"/>
      <w:r w:rsidRPr="002B4F2B">
        <w:rPr>
          <w:rFonts w:ascii="Times" w:hAnsi="Times"/>
        </w:rPr>
        <w:t>Genescript</w:t>
      </w:r>
      <w:proofErr w:type="spellEnd"/>
      <w:r w:rsidRPr="002B4F2B">
        <w:rPr>
          <w:rFonts w:ascii="Times" w:hAnsi="Times"/>
        </w:rPr>
        <w:t>) and 50</w:t>
      </w:r>
      <w:r w:rsidRPr="00B13E6F">
        <w:t xml:space="preserve"> </w:t>
      </w:r>
      <w:r>
        <w:t>µ</w:t>
      </w:r>
      <w:r w:rsidRPr="002B4F2B">
        <w:rPr>
          <w:rFonts w:ascii="Times" w:hAnsi="Times"/>
        </w:rPr>
        <w:t>g of crab shell chitin (referred to as chitin in this study; Sigma-Aldrich)], or 5 ml of mock solution [autoclaved ddiH</w:t>
      </w:r>
      <w:r w:rsidRPr="002B4F2B">
        <w:rPr>
          <w:rFonts w:ascii="Times" w:hAnsi="Times"/>
          <w:vertAlign w:val="subscript"/>
        </w:rPr>
        <w:t>2</w:t>
      </w:r>
      <w:r w:rsidRPr="002B4F2B">
        <w:rPr>
          <w:rFonts w:ascii="Times" w:hAnsi="Times"/>
        </w:rPr>
        <w:t xml:space="preserve">O plus equivalent amount of dimethyl </w:t>
      </w:r>
      <w:proofErr w:type="spellStart"/>
      <w:r w:rsidRPr="002B4F2B">
        <w:rPr>
          <w:rFonts w:ascii="Times" w:hAnsi="Times"/>
        </w:rPr>
        <w:t>sulfoxide</w:t>
      </w:r>
      <w:proofErr w:type="spellEnd"/>
      <w:r w:rsidRPr="002B4F2B">
        <w:rPr>
          <w:rFonts w:ascii="Times" w:hAnsi="Times"/>
        </w:rPr>
        <w:t xml:space="preserve"> (DMSO; Fisher Scientific). DMSO was included since it was contained in the solution used to dissolve the flg22 peptide]. After a 30 min treatment, mock- and MAMP-treated leaf slices were harvested into different tubes and immediately frozen in liquid nitrogen. Samples were stored at -80</w:t>
      </w:r>
      <w:r>
        <w:rPr>
          <w:rFonts w:ascii="Times" w:hAnsi="Times"/>
          <w:vertAlign w:val="superscript"/>
        </w:rPr>
        <w:t>o</w:t>
      </w:r>
      <w:r>
        <w:rPr>
          <w:rFonts w:ascii="Times" w:hAnsi="Times"/>
        </w:rPr>
        <w:t>C</w:t>
      </w:r>
      <w:r w:rsidRPr="002B4F2B">
        <w:rPr>
          <w:rFonts w:ascii="Times" w:hAnsi="Times"/>
        </w:rPr>
        <w:t xml:space="preserve"> until use. All procedures described above were performed under dark conditions.</w:t>
      </w:r>
    </w:p>
    <w:p w14:paraId="3AFAF0AA" w14:textId="77777777" w:rsidR="007B2BAD" w:rsidRDefault="007B2BAD" w:rsidP="002A0977">
      <w:pPr>
        <w:spacing w:line="480" w:lineRule="auto"/>
        <w:jc w:val="both"/>
        <w:outlineLvl w:val="0"/>
        <w:rPr>
          <w:rFonts w:ascii="Times" w:hAnsi="Times"/>
          <w:b/>
        </w:rPr>
      </w:pPr>
    </w:p>
    <w:p w14:paraId="71E0A84D" w14:textId="77777777" w:rsidR="00F62189" w:rsidRPr="004B6503" w:rsidRDefault="00F62189" w:rsidP="007B2BAD">
      <w:pPr>
        <w:spacing w:line="480" w:lineRule="auto"/>
        <w:jc w:val="both"/>
        <w:outlineLvl w:val="0"/>
        <w:rPr>
          <w:rFonts w:ascii="Times" w:hAnsi="Times"/>
          <w:b/>
        </w:rPr>
      </w:pPr>
      <w:r w:rsidRPr="004B6503">
        <w:rPr>
          <w:rFonts w:ascii="Times" w:hAnsi="Times"/>
          <w:b/>
        </w:rPr>
        <w:t>Oxidative burst measurement using soybean leaf discs</w:t>
      </w:r>
    </w:p>
    <w:p w14:paraId="52A59399" w14:textId="4C5E14E8" w:rsidR="00F62189" w:rsidRPr="00837E95" w:rsidRDefault="00F62189" w:rsidP="00F72A7A">
      <w:pPr>
        <w:pStyle w:val="NormalWeb"/>
        <w:spacing w:before="0" w:beforeAutospacing="0" w:after="0" w:afterAutospacing="0" w:line="480" w:lineRule="auto"/>
        <w:jc w:val="both"/>
        <w:rPr>
          <w:rFonts w:ascii="Times New Roman" w:hAnsi="Times New Roman"/>
          <w:sz w:val="24"/>
          <w:szCs w:val="24"/>
        </w:rPr>
      </w:pPr>
      <w:r w:rsidRPr="004B6503">
        <w:rPr>
          <w:b/>
        </w:rPr>
        <w:tab/>
      </w:r>
      <w:r w:rsidRPr="004B6503">
        <w:rPr>
          <w:rFonts w:ascii="Times New Roman" w:hAnsi="Times New Roman"/>
          <w:sz w:val="24"/>
          <w:szCs w:val="24"/>
        </w:rPr>
        <w:t xml:space="preserve">ROS </w:t>
      </w:r>
      <w:proofErr w:type="spellStart"/>
      <w:r w:rsidRPr="004B6503">
        <w:rPr>
          <w:rFonts w:ascii="Times New Roman" w:hAnsi="Times New Roman"/>
          <w:sz w:val="24"/>
          <w:szCs w:val="24"/>
        </w:rPr>
        <w:t>production</w:t>
      </w:r>
      <w:proofErr w:type="spellEnd"/>
      <w:r w:rsidRPr="004B6503">
        <w:rPr>
          <w:rFonts w:ascii="Times New Roman" w:hAnsi="Times New Roman"/>
          <w:sz w:val="24"/>
          <w:szCs w:val="24"/>
        </w:rPr>
        <w:t xml:space="preserve"> </w:t>
      </w:r>
      <w:proofErr w:type="spellStart"/>
      <w:r w:rsidRPr="004B6503">
        <w:rPr>
          <w:rFonts w:ascii="Times New Roman" w:hAnsi="Times New Roman"/>
          <w:sz w:val="24"/>
          <w:szCs w:val="24"/>
        </w:rPr>
        <w:t>by</w:t>
      </w:r>
      <w:proofErr w:type="spellEnd"/>
      <w:r w:rsidRPr="004B6503">
        <w:rPr>
          <w:rFonts w:ascii="Times New Roman" w:hAnsi="Times New Roman"/>
          <w:sz w:val="24"/>
          <w:szCs w:val="24"/>
        </w:rPr>
        <w:t xml:space="preserve"> </w:t>
      </w:r>
      <w:proofErr w:type="spellStart"/>
      <w:r w:rsidRPr="004B6503">
        <w:rPr>
          <w:rFonts w:ascii="Times New Roman" w:hAnsi="Times New Roman"/>
          <w:sz w:val="24"/>
          <w:szCs w:val="24"/>
        </w:rPr>
        <w:t>leaf</w:t>
      </w:r>
      <w:proofErr w:type="spellEnd"/>
      <w:r w:rsidRPr="004B6503">
        <w:rPr>
          <w:rFonts w:ascii="Times New Roman" w:hAnsi="Times New Roman"/>
          <w:sz w:val="24"/>
          <w:szCs w:val="24"/>
        </w:rPr>
        <w:t xml:space="preserve"> </w:t>
      </w:r>
      <w:proofErr w:type="spellStart"/>
      <w:r w:rsidRPr="004B6503">
        <w:rPr>
          <w:rFonts w:ascii="Times New Roman" w:hAnsi="Times New Roman"/>
          <w:sz w:val="24"/>
          <w:szCs w:val="24"/>
        </w:rPr>
        <w:t>tissue</w:t>
      </w:r>
      <w:proofErr w:type="spellEnd"/>
      <w:r w:rsidRPr="004B6503">
        <w:rPr>
          <w:rFonts w:ascii="Times New Roman" w:hAnsi="Times New Roman"/>
          <w:sz w:val="24"/>
          <w:szCs w:val="24"/>
        </w:rPr>
        <w:t xml:space="preserve"> </w:t>
      </w:r>
      <w:proofErr w:type="spellStart"/>
      <w:r w:rsidRPr="004B6503">
        <w:rPr>
          <w:rFonts w:ascii="Times New Roman" w:hAnsi="Times New Roman"/>
          <w:sz w:val="24"/>
          <w:szCs w:val="24"/>
        </w:rPr>
        <w:t>was</w:t>
      </w:r>
      <w:proofErr w:type="spellEnd"/>
      <w:r w:rsidRPr="004B6503">
        <w:rPr>
          <w:rFonts w:ascii="Times New Roman" w:hAnsi="Times New Roman"/>
          <w:sz w:val="24"/>
          <w:szCs w:val="24"/>
        </w:rPr>
        <w:t xml:space="preserve"> </w:t>
      </w:r>
      <w:proofErr w:type="spellStart"/>
      <w:r w:rsidRPr="004B6503">
        <w:rPr>
          <w:rFonts w:ascii="Times New Roman" w:hAnsi="Times New Roman"/>
          <w:sz w:val="24"/>
          <w:szCs w:val="24"/>
        </w:rPr>
        <w:t>assayed</w:t>
      </w:r>
      <w:proofErr w:type="spellEnd"/>
      <w:r w:rsidRPr="004B6503">
        <w:rPr>
          <w:rFonts w:ascii="Times New Roman" w:hAnsi="Times New Roman"/>
          <w:sz w:val="24"/>
          <w:szCs w:val="24"/>
        </w:rPr>
        <w:t xml:space="preserve"> </w:t>
      </w:r>
      <w:proofErr w:type="spellStart"/>
      <w:r w:rsidRPr="004B6503">
        <w:rPr>
          <w:rFonts w:ascii="Times New Roman" w:hAnsi="Times New Roman"/>
          <w:sz w:val="24"/>
          <w:szCs w:val="24"/>
        </w:rPr>
        <w:t>by</w:t>
      </w:r>
      <w:proofErr w:type="spellEnd"/>
      <w:r w:rsidRPr="004B6503">
        <w:rPr>
          <w:rFonts w:ascii="Times New Roman" w:hAnsi="Times New Roman"/>
          <w:sz w:val="24"/>
          <w:szCs w:val="24"/>
        </w:rPr>
        <w:t xml:space="preserve"> H</w:t>
      </w:r>
      <w:r w:rsidRPr="004B6503">
        <w:rPr>
          <w:rFonts w:ascii="Times New Roman" w:hAnsi="Times New Roman"/>
          <w:sz w:val="24"/>
          <w:szCs w:val="24"/>
          <w:vertAlign w:val="subscript"/>
        </w:rPr>
        <w:t>2</w:t>
      </w:r>
      <w:r w:rsidRPr="004B6503">
        <w:rPr>
          <w:rFonts w:ascii="Times New Roman" w:hAnsi="Times New Roman"/>
          <w:sz w:val="24"/>
          <w:szCs w:val="24"/>
        </w:rPr>
        <w:t>O</w:t>
      </w:r>
      <w:r w:rsidRPr="004B6503">
        <w:rPr>
          <w:rFonts w:ascii="Times New Roman" w:hAnsi="Times New Roman"/>
          <w:sz w:val="24"/>
          <w:szCs w:val="24"/>
          <w:vertAlign w:val="subscript"/>
        </w:rPr>
        <w:t>2</w:t>
      </w:r>
      <w:r w:rsidRPr="004B6503">
        <w:rPr>
          <w:rFonts w:ascii="Times New Roman" w:hAnsi="Times New Roman"/>
          <w:sz w:val="24"/>
          <w:szCs w:val="24"/>
        </w:rPr>
        <w:t xml:space="preserve">-dependent </w:t>
      </w:r>
      <w:proofErr w:type="spellStart"/>
      <w:r w:rsidRPr="004B6503">
        <w:rPr>
          <w:rFonts w:ascii="Times New Roman" w:hAnsi="Times New Roman"/>
          <w:sz w:val="24"/>
          <w:szCs w:val="24"/>
        </w:rPr>
        <w:t>luminescence</w:t>
      </w:r>
      <w:proofErr w:type="spellEnd"/>
      <w:r w:rsidRPr="004B6503">
        <w:rPr>
          <w:rFonts w:ascii="Times New Roman" w:hAnsi="Times New Roman"/>
          <w:sz w:val="24"/>
          <w:szCs w:val="24"/>
        </w:rPr>
        <w:t xml:space="preserve"> of </w:t>
      </w:r>
      <w:proofErr w:type="spellStart"/>
      <w:r w:rsidRPr="004B6503">
        <w:rPr>
          <w:rFonts w:ascii="Times New Roman" w:hAnsi="Times New Roman"/>
          <w:sz w:val="24"/>
          <w:szCs w:val="24"/>
        </w:rPr>
        <w:t>luminol</w:t>
      </w:r>
      <w:proofErr w:type="spellEnd"/>
      <w:r w:rsidRPr="004B6503">
        <w:rPr>
          <w:rFonts w:ascii="Times New Roman" w:hAnsi="Times New Roman"/>
          <w:sz w:val="24"/>
          <w:szCs w:val="24"/>
        </w:rPr>
        <w:t xml:space="preserve"> </w:t>
      </w:r>
      <w:r w:rsidR="004B6503" w:rsidRPr="004B6503">
        <w:rPr>
          <w:rFonts w:ascii="Times New Roman" w:hAnsi="Times New Roman"/>
          <w:sz w:val="24"/>
          <w:szCs w:val="24"/>
        </w:rPr>
        <w:t>(</w:t>
      </w:r>
      <w:proofErr w:type="spellStart"/>
      <w:r w:rsidR="004B6503" w:rsidRPr="004B6503">
        <w:rPr>
          <w:rFonts w:ascii="Times New Roman" w:hAnsi="Times New Roman"/>
          <w:sz w:val="24"/>
          <w:szCs w:val="24"/>
        </w:rPr>
        <w:t>Keppler</w:t>
      </w:r>
      <w:proofErr w:type="spellEnd"/>
      <w:r w:rsidR="004B6503" w:rsidRPr="004B6503">
        <w:rPr>
          <w:rFonts w:ascii="Times New Roman" w:hAnsi="Times New Roman"/>
          <w:sz w:val="24"/>
          <w:szCs w:val="24"/>
        </w:rPr>
        <w:t xml:space="preserve"> et al., 1989)</w:t>
      </w:r>
      <w:r w:rsidR="00DE39C1">
        <w:rPr>
          <w:rFonts w:ascii="Times New Roman" w:hAnsi="Times New Roman"/>
          <w:sz w:val="24"/>
          <w:szCs w:val="24"/>
        </w:rPr>
        <w:t>.</w:t>
      </w:r>
      <w:r w:rsidR="004B6503" w:rsidRPr="004B6503">
        <w:rPr>
          <w:rFonts w:ascii="Times New Roman" w:hAnsi="Times New Roman"/>
          <w:sz w:val="24"/>
          <w:szCs w:val="24"/>
        </w:rPr>
        <w:t xml:space="preserve"> </w:t>
      </w:r>
      <w:proofErr w:type="spellStart"/>
      <w:r w:rsidR="004B6503" w:rsidRPr="004B6503">
        <w:rPr>
          <w:rFonts w:ascii="Times New Roman" w:hAnsi="Times New Roman"/>
          <w:sz w:val="24"/>
          <w:szCs w:val="24"/>
        </w:rPr>
        <w:t>Under</w:t>
      </w:r>
      <w:proofErr w:type="spellEnd"/>
      <w:r w:rsidR="004B6503" w:rsidRPr="004B6503">
        <w:rPr>
          <w:rFonts w:ascii="Times New Roman" w:hAnsi="Times New Roman"/>
          <w:sz w:val="24"/>
          <w:szCs w:val="24"/>
        </w:rPr>
        <w:t xml:space="preserve"> </w:t>
      </w:r>
      <w:proofErr w:type="spellStart"/>
      <w:r w:rsidR="004B6503" w:rsidRPr="004B6503">
        <w:rPr>
          <w:rFonts w:ascii="Times New Roman" w:hAnsi="Times New Roman"/>
          <w:sz w:val="24"/>
          <w:szCs w:val="24"/>
        </w:rPr>
        <w:t>dark</w:t>
      </w:r>
      <w:proofErr w:type="spellEnd"/>
      <w:r w:rsidR="004B6503" w:rsidRPr="004B6503">
        <w:rPr>
          <w:rFonts w:ascii="Times New Roman" w:hAnsi="Times New Roman"/>
          <w:sz w:val="24"/>
          <w:szCs w:val="24"/>
        </w:rPr>
        <w:t xml:space="preserve"> </w:t>
      </w:r>
      <w:proofErr w:type="spellStart"/>
      <w:r w:rsidR="004B6503" w:rsidRPr="004B6503">
        <w:rPr>
          <w:rFonts w:ascii="Times New Roman" w:hAnsi="Times New Roman"/>
          <w:sz w:val="24"/>
          <w:szCs w:val="24"/>
        </w:rPr>
        <w:t>conditions</w:t>
      </w:r>
      <w:proofErr w:type="spellEnd"/>
      <w:r w:rsidR="004B6503" w:rsidRPr="004B6503">
        <w:rPr>
          <w:rFonts w:ascii="Times New Roman" w:hAnsi="Times New Roman"/>
          <w:sz w:val="24"/>
          <w:szCs w:val="24"/>
        </w:rPr>
        <w:t xml:space="preserve">, </w:t>
      </w:r>
      <w:proofErr w:type="spellStart"/>
      <w:r w:rsidR="004B6503" w:rsidRPr="004B6503">
        <w:rPr>
          <w:rFonts w:ascii="Times New Roman" w:hAnsi="Times New Roman"/>
          <w:sz w:val="24"/>
          <w:szCs w:val="24"/>
        </w:rPr>
        <w:t>four</w:t>
      </w:r>
      <w:proofErr w:type="spellEnd"/>
      <w:r w:rsidR="004B6503" w:rsidRPr="004B6503">
        <w:rPr>
          <w:rFonts w:ascii="Times New Roman" w:hAnsi="Times New Roman"/>
          <w:sz w:val="24"/>
          <w:szCs w:val="24"/>
        </w:rPr>
        <w:t xml:space="preserve"> 4- mm </w:t>
      </w:r>
      <w:proofErr w:type="spellStart"/>
      <w:r w:rsidR="004B6503" w:rsidRPr="004B6503">
        <w:rPr>
          <w:rFonts w:ascii="Times New Roman" w:hAnsi="Times New Roman"/>
          <w:sz w:val="24"/>
          <w:szCs w:val="24"/>
        </w:rPr>
        <w:t>leaf</w:t>
      </w:r>
      <w:proofErr w:type="spellEnd"/>
      <w:r w:rsidR="004B6503" w:rsidRPr="004B6503">
        <w:rPr>
          <w:rFonts w:ascii="Times New Roman" w:hAnsi="Times New Roman"/>
          <w:sz w:val="24"/>
          <w:szCs w:val="24"/>
        </w:rPr>
        <w:t xml:space="preserve"> discs per </w:t>
      </w:r>
      <w:proofErr w:type="spellStart"/>
      <w:r w:rsidR="004B6503" w:rsidRPr="004B6503">
        <w:rPr>
          <w:rFonts w:ascii="Times New Roman" w:hAnsi="Times New Roman"/>
          <w:sz w:val="24"/>
          <w:szCs w:val="24"/>
        </w:rPr>
        <w:t>treatment</w:t>
      </w:r>
      <w:proofErr w:type="spellEnd"/>
      <w:r w:rsidR="004B6503" w:rsidRPr="004B6503">
        <w:rPr>
          <w:rFonts w:ascii="Times New Roman" w:hAnsi="Times New Roman"/>
          <w:sz w:val="24"/>
          <w:szCs w:val="24"/>
        </w:rPr>
        <w:t xml:space="preserve"> </w:t>
      </w:r>
      <w:proofErr w:type="spellStart"/>
      <w:r w:rsidR="004B6503" w:rsidRPr="004B6503">
        <w:rPr>
          <w:rFonts w:ascii="Times New Roman" w:hAnsi="Times New Roman"/>
          <w:sz w:val="24"/>
          <w:szCs w:val="24"/>
        </w:rPr>
        <w:t>from</w:t>
      </w:r>
      <w:proofErr w:type="spellEnd"/>
      <w:r w:rsidR="004B6503" w:rsidRPr="004B6503">
        <w:rPr>
          <w:rFonts w:ascii="Times New Roman" w:hAnsi="Times New Roman"/>
          <w:sz w:val="24"/>
          <w:szCs w:val="24"/>
        </w:rPr>
        <w:t xml:space="preserve"> </w:t>
      </w:r>
      <w:proofErr w:type="spellStart"/>
      <w:r w:rsidR="004B6503" w:rsidRPr="004B6503">
        <w:rPr>
          <w:rFonts w:ascii="Times New Roman" w:hAnsi="Times New Roman"/>
          <w:sz w:val="24"/>
          <w:szCs w:val="24"/>
        </w:rPr>
        <w:t>soybean</w:t>
      </w:r>
      <w:proofErr w:type="spellEnd"/>
      <w:r w:rsidR="004B6503" w:rsidRPr="004B6503">
        <w:rPr>
          <w:rFonts w:ascii="Times New Roman" w:hAnsi="Times New Roman"/>
          <w:sz w:val="24"/>
          <w:szCs w:val="24"/>
        </w:rPr>
        <w:t xml:space="preserve"> </w:t>
      </w:r>
      <w:proofErr w:type="spellStart"/>
      <w:r w:rsidR="004B6503" w:rsidRPr="004B6503">
        <w:rPr>
          <w:rFonts w:ascii="Times New Roman" w:hAnsi="Times New Roman"/>
          <w:sz w:val="24"/>
          <w:szCs w:val="24"/>
        </w:rPr>
        <w:t>water-infiltrated</w:t>
      </w:r>
      <w:proofErr w:type="spellEnd"/>
      <w:r w:rsidR="004B6503" w:rsidRPr="004B6503">
        <w:rPr>
          <w:rFonts w:ascii="Times New Roman" w:hAnsi="Times New Roman"/>
          <w:sz w:val="24"/>
          <w:szCs w:val="24"/>
        </w:rPr>
        <w:t xml:space="preserve"> </w:t>
      </w:r>
      <w:proofErr w:type="spellStart"/>
      <w:r w:rsidR="004B6503" w:rsidRPr="004B6503">
        <w:rPr>
          <w:rFonts w:ascii="Times New Roman" w:hAnsi="Times New Roman"/>
          <w:sz w:val="24"/>
          <w:szCs w:val="24"/>
        </w:rPr>
        <w:t>trifoliolate</w:t>
      </w:r>
      <w:proofErr w:type="spellEnd"/>
      <w:r w:rsidR="004B6503" w:rsidRPr="004B6503">
        <w:rPr>
          <w:rFonts w:ascii="Times New Roman" w:hAnsi="Times New Roman"/>
          <w:sz w:val="24"/>
          <w:szCs w:val="24"/>
        </w:rPr>
        <w:t xml:space="preserve"> </w:t>
      </w:r>
      <w:proofErr w:type="spellStart"/>
      <w:r w:rsidR="004B6503" w:rsidRPr="004B6503">
        <w:rPr>
          <w:rFonts w:ascii="Times New Roman" w:hAnsi="Times New Roman"/>
          <w:sz w:val="24"/>
          <w:szCs w:val="24"/>
        </w:rPr>
        <w:t>leaves</w:t>
      </w:r>
      <w:proofErr w:type="spellEnd"/>
      <w:r w:rsidR="004B6503" w:rsidRPr="004B6503">
        <w:rPr>
          <w:rFonts w:ascii="Times New Roman" w:hAnsi="Times New Roman"/>
          <w:sz w:val="24"/>
          <w:szCs w:val="24"/>
        </w:rPr>
        <w:t xml:space="preserve"> </w:t>
      </w:r>
      <w:proofErr w:type="spellStart"/>
      <w:r w:rsidR="004B6503" w:rsidRPr="004B6503">
        <w:rPr>
          <w:rFonts w:ascii="Times New Roman" w:hAnsi="Times New Roman"/>
          <w:sz w:val="24"/>
          <w:szCs w:val="24"/>
        </w:rPr>
        <w:t>were</w:t>
      </w:r>
      <w:proofErr w:type="spellEnd"/>
      <w:r w:rsidR="004B6503" w:rsidRPr="004B6503">
        <w:rPr>
          <w:rFonts w:ascii="Times New Roman" w:hAnsi="Times New Roman"/>
          <w:sz w:val="24"/>
          <w:szCs w:val="24"/>
        </w:rPr>
        <w:t xml:space="preserve"> </w:t>
      </w:r>
      <w:proofErr w:type="spellStart"/>
      <w:r w:rsidR="004B6503" w:rsidRPr="004B6503">
        <w:rPr>
          <w:rFonts w:ascii="Times New Roman" w:hAnsi="Times New Roman"/>
          <w:sz w:val="24"/>
          <w:szCs w:val="24"/>
        </w:rPr>
        <w:t>floated</w:t>
      </w:r>
      <w:proofErr w:type="spellEnd"/>
      <w:r w:rsidR="004B6503" w:rsidRPr="004B6503">
        <w:rPr>
          <w:rFonts w:ascii="Times New Roman" w:hAnsi="Times New Roman"/>
          <w:sz w:val="24"/>
          <w:szCs w:val="24"/>
        </w:rPr>
        <w:t xml:space="preserve"> </w:t>
      </w:r>
      <w:proofErr w:type="spellStart"/>
      <w:r w:rsidR="004B6503" w:rsidRPr="004B6503">
        <w:rPr>
          <w:rFonts w:ascii="Times New Roman" w:hAnsi="Times New Roman"/>
          <w:sz w:val="24"/>
          <w:szCs w:val="24"/>
        </w:rPr>
        <w:t>for</w:t>
      </w:r>
      <w:proofErr w:type="spellEnd"/>
      <w:r w:rsidR="004B6503" w:rsidRPr="004B6503">
        <w:rPr>
          <w:rFonts w:ascii="Times New Roman" w:hAnsi="Times New Roman"/>
          <w:sz w:val="24"/>
          <w:szCs w:val="24"/>
        </w:rPr>
        <w:t xml:space="preserve"> 16 h in 200 </w:t>
      </w:r>
      <w:r w:rsidR="004B6503" w:rsidRPr="004B6503">
        <w:rPr>
          <w:rFonts w:ascii="Symbol" w:hAnsi="Symbol"/>
          <w:sz w:val="24"/>
          <w:szCs w:val="24"/>
        </w:rPr>
        <w:t></w:t>
      </w:r>
      <w:r w:rsidR="004B6503" w:rsidRPr="004B6503">
        <w:rPr>
          <w:rFonts w:ascii="Times New Roman" w:hAnsi="Times New Roman"/>
          <w:sz w:val="24"/>
          <w:szCs w:val="24"/>
        </w:rPr>
        <w:t xml:space="preserve">L of </w:t>
      </w:r>
      <w:proofErr w:type="spellStart"/>
      <w:r w:rsidR="004B6503" w:rsidRPr="004B6503">
        <w:rPr>
          <w:rFonts w:ascii="Times New Roman" w:hAnsi="Times New Roman"/>
          <w:sz w:val="24"/>
          <w:szCs w:val="24"/>
        </w:rPr>
        <w:lastRenderedPageBreak/>
        <w:t>autoclaved</w:t>
      </w:r>
      <w:proofErr w:type="spellEnd"/>
      <w:r w:rsidR="004B6503" w:rsidRPr="004B6503">
        <w:rPr>
          <w:rFonts w:ascii="Times New Roman" w:hAnsi="Times New Roman"/>
          <w:sz w:val="24"/>
          <w:szCs w:val="24"/>
        </w:rPr>
        <w:t xml:space="preserve"> </w:t>
      </w:r>
      <w:proofErr w:type="spellStart"/>
      <w:r w:rsidR="004B6503" w:rsidRPr="004B6503">
        <w:rPr>
          <w:rFonts w:ascii="Times New Roman" w:hAnsi="Times New Roman"/>
          <w:sz w:val="24"/>
          <w:szCs w:val="24"/>
        </w:rPr>
        <w:t>double-distilled</w:t>
      </w:r>
      <w:proofErr w:type="spellEnd"/>
      <w:r w:rsidR="004B6503" w:rsidRPr="004B6503">
        <w:rPr>
          <w:rFonts w:ascii="Times New Roman" w:hAnsi="Times New Roman"/>
          <w:sz w:val="24"/>
          <w:szCs w:val="24"/>
        </w:rPr>
        <w:t xml:space="preserve"> </w:t>
      </w:r>
      <w:proofErr w:type="spellStart"/>
      <w:r w:rsidR="004B6503" w:rsidRPr="004B6503">
        <w:rPr>
          <w:rFonts w:ascii="Times New Roman" w:hAnsi="Times New Roman"/>
          <w:sz w:val="24"/>
          <w:szCs w:val="24"/>
        </w:rPr>
        <w:t>water</w:t>
      </w:r>
      <w:proofErr w:type="spellEnd"/>
      <w:r w:rsidR="004B6503" w:rsidRPr="004B6503">
        <w:rPr>
          <w:rFonts w:ascii="Times New Roman" w:hAnsi="Times New Roman"/>
          <w:sz w:val="24"/>
          <w:szCs w:val="24"/>
        </w:rPr>
        <w:t xml:space="preserve"> in a 48-well </w:t>
      </w:r>
      <w:proofErr w:type="spellStart"/>
      <w:r w:rsidR="004B6503" w:rsidRPr="004B6503">
        <w:rPr>
          <w:rFonts w:ascii="Times New Roman" w:hAnsi="Times New Roman"/>
          <w:sz w:val="24"/>
          <w:szCs w:val="24"/>
        </w:rPr>
        <w:t>plate</w:t>
      </w:r>
      <w:proofErr w:type="spellEnd"/>
      <w:r w:rsidR="004B6503" w:rsidRPr="004B6503">
        <w:rPr>
          <w:rFonts w:ascii="Times New Roman" w:hAnsi="Times New Roman"/>
          <w:sz w:val="24"/>
          <w:szCs w:val="24"/>
        </w:rPr>
        <w:t xml:space="preserve">. </w:t>
      </w:r>
      <w:proofErr w:type="spellStart"/>
      <w:r w:rsidR="004B6503" w:rsidRPr="004B6503">
        <w:rPr>
          <w:rFonts w:ascii="Times New Roman" w:hAnsi="Times New Roman"/>
          <w:sz w:val="24"/>
          <w:szCs w:val="24"/>
        </w:rPr>
        <w:t>Continuing</w:t>
      </w:r>
      <w:proofErr w:type="spellEnd"/>
      <w:r w:rsidR="004B6503" w:rsidRPr="004B6503">
        <w:rPr>
          <w:rFonts w:ascii="Times New Roman" w:hAnsi="Times New Roman"/>
          <w:sz w:val="24"/>
          <w:szCs w:val="24"/>
        </w:rPr>
        <w:t xml:space="preserve"> </w:t>
      </w:r>
      <w:proofErr w:type="spellStart"/>
      <w:r w:rsidR="004B6503" w:rsidRPr="004B6503">
        <w:rPr>
          <w:rFonts w:ascii="Times New Roman" w:hAnsi="Times New Roman"/>
          <w:sz w:val="24"/>
          <w:szCs w:val="24"/>
        </w:rPr>
        <w:t>under</w:t>
      </w:r>
      <w:proofErr w:type="spellEnd"/>
      <w:r w:rsidR="004B6503" w:rsidRPr="004B6503">
        <w:rPr>
          <w:rFonts w:ascii="Times New Roman" w:hAnsi="Times New Roman"/>
          <w:sz w:val="24"/>
          <w:szCs w:val="24"/>
        </w:rPr>
        <w:t xml:space="preserve"> </w:t>
      </w:r>
      <w:proofErr w:type="spellStart"/>
      <w:r w:rsidR="004B6503" w:rsidRPr="004B6503">
        <w:rPr>
          <w:rFonts w:ascii="Times New Roman" w:hAnsi="Times New Roman"/>
          <w:sz w:val="24"/>
          <w:szCs w:val="24"/>
        </w:rPr>
        <w:t>dark</w:t>
      </w:r>
      <w:proofErr w:type="spellEnd"/>
      <w:r w:rsidR="004B6503" w:rsidRPr="004B6503">
        <w:rPr>
          <w:rFonts w:ascii="Times New Roman" w:hAnsi="Times New Roman"/>
          <w:sz w:val="24"/>
          <w:szCs w:val="24"/>
        </w:rPr>
        <w:t xml:space="preserve"> </w:t>
      </w:r>
      <w:proofErr w:type="spellStart"/>
      <w:r w:rsidR="004B6503" w:rsidRPr="004B6503">
        <w:rPr>
          <w:rFonts w:ascii="Times New Roman" w:hAnsi="Times New Roman"/>
          <w:sz w:val="24"/>
          <w:szCs w:val="24"/>
        </w:rPr>
        <w:t>conditions</w:t>
      </w:r>
      <w:proofErr w:type="spellEnd"/>
      <w:r w:rsidR="004B6503" w:rsidRPr="004B6503">
        <w:rPr>
          <w:rFonts w:ascii="Times New Roman" w:hAnsi="Times New Roman"/>
          <w:sz w:val="24"/>
          <w:szCs w:val="24"/>
        </w:rPr>
        <w:t xml:space="preserve">, </w:t>
      </w:r>
      <w:proofErr w:type="spellStart"/>
      <w:r w:rsidR="004B6503" w:rsidRPr="004B6503">
        <w:rPr>
          <w:rFonts w:ascii="Times New Roman" w:hAnsi="Times New Roman"/>
          <w:sz w:val="24"/>
          <w:szCs w:val="24"/>
        </w:rPr>
        <w:t>water</w:t>
      </w:r>
      <w:proofErr w:type="spellEnd"/>
      <w:r w:rsidR="004B6503" w:rsidRPr="004B6503">
        <w:rPr>
          <w:rFonts w:ascii="Times New Roman" w:hAnsi="Times New Roman"/>
          <w:sz w:val="24"/>
          <w:szCs w:val="24"/>
        </w:rPr>
        <w:t xml:space="preserve"> </w:t>
      </w:r>
      <w:proofErr w:type="spellStart"/>
      <w:r w:rsidR="004B6503" w:rsidRPr="004B6503">
        <w:rPr>
          <w:rFonts w:ascii="Times New Roman" w:hAnsi="Times New Roman"/>
          <w:sz w:val="24"/>
          <w:szCs w:val="24"/>
        </w:rPr>
        <w:t>was</w:t>
      </w:r>
      <w:proofErr w:type="spellEnd"/>
      <w:r w:rsidR="004B6503" w:rsidRPr="004B6503">
        <w:rPr>
          <w:rFonts w:ascii="Times New Roman" w:hAnsi="Times New Roman"/>
          <w:sz w:val="24"/>
          <w:szCs w:val="24"/>
        </w:rPr>
        <w:t xml:space="preserve"> removed and </w:t>
      </w:r>
      <w:proofErr w:type="spellStart"/>
      <w:r w:rsidR="004B6503" w:rsidRPr="004B6503">
        <w:rPr>
          <w:rFonts w:ascii="Times New Roman" w:hAnsi="Times New Roman"/>
          <w:sz w:val="24"/>
          <w:szCs w:val="24"/>
        </w:rPr>
        <w:t>replaced</w:t>
      </w:r>
      <w:proofErr w:type="spellEnd"/>
      <w:r w:rsidR="004B6503" w:rsidRPr="004B6503">
        <w:rPr>
          <w:rFonts w:ascii="Times New Roman" w:hAnsi="Times New Roman"/>
          <w:sz w:val="24"/>
          <w:szCs w:val="24"/>
        </w:rPr>
        <w:t xml:space="preserve"> </w:t>
      </w:r>
      <w:proofErr w:type="spellStart"/>
      <w:r w:rsidR="004B6503" w:rsidRPr="004B6503">
        <w:rPr>
          <w:rFonts w:ascii="Times New Roman" w:hAnsi="Times New Roman"/>
          <w:sz w:val="24"/>
          <w:szCs w:val="24"/>
        </w:rPr>
        <w:t>with</w:t>
      </w:r>
      <w:proofErr w:type="spellEnd"/>
      <w:r w:rsidR="004B6503" w:rsidRPr="004B6503">
        <w:rPr>
          <w:rFonts w:ascii="Times New Roman" w:hAnsi="Times New Roman"/>
          <w:sz w:val="24"/>
          <w:szCs w:val="24"/>
        </w:rPr>
        <w:t xml:space="preserve"> 150 </w:t>
      </w:r>
      <w:r w:rsidR="004B6503" w:rsidRPr="004B6503">
        <w:rPr>
          <w:rFonts w:ascii="Symbol" w:hAnsi="Symbol"/>
          <w:sz w:val="24"/>
          <w:szCs w:val="24"/>
        </w:rPr>
        <w:t></w:t>
      </w:r>
      <w:r w:rsidR="004B6503" w:rsidRPr="004B6503">
        <w:rPr>
          <w:rFonts w:ascii="Times New Roman" w:hAnsi="Times New Roman"/>
          <w:sz w:val="24"/>
          <w:szCs w:val="24"/>
        </w:rPr>
        <w:t xml:space="preserve">L of MAMP </w:t>
      </w:r>
      <w:proofErr w:type="spellStart"/>
      <w:r w:rsidR="004B6503" w:rsidRPr="004B6503">
        <w:rPr>
          <w:rFonts w:ascii="Times New Roman" w:hAnsi="Times New Roman"/>
          <w:sz w:val="24"/>
          <w:szCs w:val="24"/>
        </w:rPr>
        <w:t>reaction</w:t>
      </w:r>
      <w:proofErr w:type="spellEnd"/>
      <w:r w:rsidR="004B6503" w:rsidRPr="004B6503">
        <w:rPr>
          <w:rFonts w:ascii="Times New Roman" w:hAnsi="Times New Roman"/>
          <w:sz w:val="24"/>
          <w:szCs w:val="24"/>
        </w:rPr>
        <w:t xml:space="preserve"> buffer (20 </w:t>
      </w:r>
      <w:proofErr w:type="spellStart"/>
      <w:r w:rsidR="004B6503" w:rsidRPr="004B6503">
        <w:rPr>
          <w:rFonts w:ascii="Times New Roman" w:hAnsi="Times New Roman"/>
          <w:sz w:val="24"/>
          <w:szCs w:val="24"/>
        </w:rPr>
        <w:t>mM</w:t>
      </w:r>
      <w:proofErr w:type="spellEnd"/>
      <w:r w:rsidR="004B6503" w:rsidRPr="004B6503">
        <w:rPr>
          <w:rFonts w:ascii="Times New Roman" w:hAnsi="Times New Roman"/>
          <w:sz w:val="24"/>
          <w:szCs w:val="24"/>
        </w:rPr>
        <w:t xml:space="preserve"> </w:t>
      </w:r>
      <w:proofErr w:type="spellStart"/>
      <w:r w:rsidR="004B6503" w:rsidRPr="004B6503">
        <w:rPr>
          <w:rFonts w:ascii="Times New Roman" w:hAnsi="Times New Roman"/>
          <w:sz w:val="24"/>
          <w:szCs w:val="24"/>
        </w:rPr>
        <w:t>luminol</w:t>
      </w:r>
      <w:proofErr w:type="spellEnd"/>
      <w:r w:rsidR="004B6503" w:rsidRPr="004B6503">
        <w:rPr>
          <w:rFonts w:ascii="Times New Roman" w:hAnsi="Times New Roman"/>
          <w:sz w:val="24"/>
          <w:szCs w:val="24"/>
        </w:rPr>
        <w:t xml:space="preserve"> [Sigma-Aldrich], 1 mg </w:t>
      </w:r>
      <w:proofErr w:type="spellStart"/>
      <w:r w:rsidR="004B6503" w:rsidRPr="004B6503">
        <w:rPr>
          <w:rFonts w:ascii="Times New Roman" w:hAnsi="Times New Roman"/>
          <w:sz w:val="24"/>
          <w:szCs w:val="24"/>
        </w:rPr>
        <w:t>horse</w:t>
      </w:r>
      <w:proofErr w:type="spellEnd"/>
      <w:r w:rsidR="004B6503" w:rsidRPr="004B6503">
        <w:rPr>
          <w:rFonts w:ascii="Times New Roman" w:hAnsi="Times New Roman"/>
          <w:sz w:val="24"/>
          <w:szCs w:val="24"/>
        </w:rPr>
        <w:t xml:space="preserve">- </w:t>
      </w:r>
      <w:proofErr w:type="spellStart"/>
      <w:r w:rsidR="004B6503" w:rsidRPr="004B6503">
        <w:rPr>
          <w:rFonts w:ascii="Times New Roman" w:hAnsi="Times New Roman"/>
          <w:sz w:val="24"/>
          <w:szCs w:val="24"/>
        </w:rPr>
        <w:t>radish</w:t>
      </w:r>
      <w:proofErr w:type="spellEnd"/>
      <w:r w:rsidR="004B6503" w:rsidRPr="004B6503">
        <w:rPr>
          <w:rFonts w:ascii="Times New Roman" w:hAnsi="Times New Roman"/>
          <w:sz w:val="24"/>
          <w:szCs w:val="24"/>
        </w:rPr>
        <w:t xml:space="preserve"> </w:t>
      </w:r>
      <w:proofErr w:type="spellStart"/>
      <w:r w:rsidR="004B6503" w:rsidRPr="004B6503">
        <w:rPr>
          <w:rFonts w:ascii="Times New Roman" w:hAnsi="Times New Roman"/>
          <w:sz w:val="24"/>
          <w:szCs w:val="24"/>
        </w:rPr>
        <w:t>peroxidase</w:t>
      </w:r>
      <w:proofErr w:type="spellEnd"/>
      <w:r w:rsidR="004B6503" w:rsidRPr="004B6503">
        <w:rPr>
          <w:rFonts w:ascii="Times New Roman" w:hAnsi="Times New Roman"/>
          <w:sz w:val="24"/>
          <w:szCs w:val="24"/>
        </w:rPr>
        <w:t xml:space="preserve"> [Sigma-Al</w:t>
      </w:r>
      <w:r w:rsidR="00837E95">
        <w:rPr>
          <w:rFonts w:ascii="Times New Roman" w:hAnsi="Times New Roman"/>
          <w:sz w:val="24"/>
          <w:szCs w:val="24"/>
        </w:rPr>
        <w:t xml:space="preserve">drich], 1 </w:t>
      </w:r>
      <w:proofErr w:type="spellStart"/>
      <w:r w:rsidR="00837E95">
        <w:rPr>
          <w:rFonts w:ascii="Times New Roman" w:hAnsi="Times New Roman"/>
          <w:sz w:val="24"/>
          <w:szCs w:val="24"/>
        </w:rPr>
        <w:t>mM</w:t>
      </w:r>
      <w:proofErr w:type="spellEnd"/>
      <w:r w:rsidR="00837E95">
        <w:rPr>
          <w:rFonts w:ascii="Times New Roman" w:hAnsi="Times New Roman"/>
          <w:sz w:val="24"/>
          <w:szCs w:val="24"/>
        </w:rPr>
        <w:t xml:space="preserve"> flg22 [</w:t>
      </w:r>
      <w:proofErr w:type="spellStart"/>
      <w:r w:rsidR="00837E95">
        <w:rPr>
          <w:rFonts w:ascii="Times New Roman" w:hAnsi="Times New Roman"/>
          <w:sz w:val="24"/>
          <w:szCs w:val="24"/>
        </w:rPr>
        <w:t>Genescript</w:t>
      </w:r>
      <w:proofErr w:type="spellEnd"/>
      <w:r w:rsidR="00837E95">
        <w:rPr>
          <w:rFonts w:ascii="Times New Roman" w:hAnsi="Times New Roman"/>
          <w:sz w:val="24"/>
          <w:szCs w:val="24"/>
        </w:rPr>
        <w:t>] and</w:t>
      </w:r>
      <w:r w:rsidR="004B6503" w:rsidRPr="004B6503">
        <w:rPr>
          <w:rFonts w:ascii="Times New Roman" w:hAnsi="Times New Roman"/>
          <w:sz w:val="24"/>
          <w:szCs w:val="24"/>
        </w:rPr>
        <w:t xml:space="preserve"> 50 mg </w:t>
      </w:r>
      <w:proofErr w:type="spellStart"/>
      <w:r w:rsidR="004B6503" w:rsidRPr="004B6503">
        <w:rPr>
          <w:rFonts w:ascii="Times New Roman" w:hAnsi="Times New Roman"/>
          <w:sz w:val="24"/>
          <w:szCs w:val="24"/>
        </w:rPr>
        <w:t>chitin</w:t>
      </w:r>
      <w:proofErr w:type="spellEnd"/>
      <w:r w:rsidR="004B6503" w:rsidRPr="004B6503">
        <w:rPr>
          <w:rFonts w:ascii="Times New Roman" w:hAnsi="Times New Roman"/>
          <w:sz w:val="24"/>
          <w:szCs w:val="24"/>
        </w:rPr>
        <w:t xml:space="preserve"> [Sigma- </w:t>
      </w:r>
      <w:proofErr w:type="spellStart"/>
      <w:r w:rsidR="004B6503" w:rsidRPr="004B6503">
        <w:rPr>
          <w:rFonts w:ascii="Times New Roman" w:hAnsi="Times New Roman"/>
          <w:sz w:val="24"/>
          <w:szCs w:val="24"/>
        </w:rPr>
        <w:t>Aldrich</w:t>
      </w:r>
      <w:proofErr w:type="spellEnd"/>
      <w:r w:rsidR="004B6503" w:rsidRPr="004B6503">
        <w:rPr>
          <w:rFonts w:ascii="Times New Roman" w:hAnsi="Times New Roman"/>
          <w:sz w:val="24"/>
          <w:szCs w:val="24"/>
        </w:rPr>
        <w:t xml:space="preserve">]) </w:t>
      </w:r>
      <w:proofErr w:type="spellStart"/>
      <w:r w:rsidR="004B6503" w:rsidRPr="004B6503">
        <w:rPr>
          <w:rFonts w:ascii="Times New Roman" w:hAnsi="Times New Roman"/>
          <w:sz w:val="24"/>
          <w:szCs w:val="24"/>
        </w:rPr>
        <w:t>or</w:t>
      </w:r>
      <w:proofErr w:type="spellEnd"/>
      <w:r w:rsidR="004B6503" w:rsidRPr="004B6503">
        <w:rPr>
          <w:rFonts w:ascii="Times New Roman" w:hAnsi="Times New Roman"/>
          <w:sz w:val="24"/>
          <w:szCs w:val="24"/>
        </w:rPr>
        <w:t xml:space="preserve"> </w:t>
      </w:r>
      <w:proofErr w:type="spellStart"/>
      <w:r w:rsidR="004B6503" w:rsidRPr="004B6503">
        <w:rPr>
          <w:rFonts w:ascii="Times New Roman" w:hAnsi="Times New Roman"/>
          <w:sz w:val="24"/>
          <w:szCs w:val="24"/>
        </w:rPr>
        <w:t>mock</w:t>
      </w:r>
      <w:proofErr w:type="spellEnd"/>
      <w:r w:rsidR="004B6503" w:rsidRPr="004B6503">
        <w:rPr>
          <w:rFonts w:ascii="Times New Roman" w:hAnsi="Times New Roman"/>
          <w:sz w:val="24"/>
          <w:szCs w:val="24"/>
        </w:rPr>
        <w:t xml:space="preserve"> </w:t>
      </w:r>
      <w:proofErr w:type="spellStart"/>
      <w:r w:rsidR="004B6503" w:rsidRPr="004B6503">
        <w:rPr>
          <w:rFonts w:ascii="Times New Roman" w:hAnsi="Times New Roman"/>
          <w:sz w:val="24"/>
          <w:szCs w:val="24"/>
        </w:rPr>
        <w:t>reaction</w:t>
      </w:r>
      <w:proofErr w:type="spellEnd"/>
      <w:r w:rsidR="004B6503" w:rsidRPr="004B6503">
        <w:rPr>
          <w:rFonts w:ascii="Times New Roman" w:hAnsi="Times New Roman"/>
          <w:sz w:val="24"/>
          <w:szCs w:val="24"/>
        </w:rPr>
        <w:t xml:space="preserve"> buffer (20 </w:t>
      </w:r>
      <w:proofErr w:type="spellStart"/>
      <w:r w:rsidR="004B6503" w:rsidRPr="004B6503">
        <w:rPr>
          <w:rFonts w:ascii="Times New Roman" w:hAnsi="Times New Roman"/>
          <w:sz w:val="24"/>
          <w:szCs w:val="24"/>
        </w:rPr>
        <w:t>mM</w:t>
      </w:r>
      <w:proofErr w:type="spellEnd"/>
      <w:r w:rsidR="004B6503" w:rsidRPr="004B6503">
        <w:rPr>
          <w:rFonts w:ascii="Times New Roman" w:hAnsi="Times New Roman"/>
          <w:sz w:val="24"/>
          <w:szCs w:val="24"/>
        </w:rPr>
        <w:t xml:space="preserve"> </w:t>
      </w:r>
      <w:proofErr w:type="spellStart"/>
      <w:r w:rsidR="004B6503" w:rsidRPr="004B6503">
        <w:rPr>
          <w:rFonts w:ascii="Times New Roman" w:hAnsi="Times New Roman"/>
          <w:sz w:val="24"/>
          <w:szCs w:val="24"/>
        </w:rPr>
        <w:t>luminol</w:t>
      </w:r>
      <w:proofErr w:type="spellEnd"/>
      <w:r w:rsidR="004B6503" w:rsidRPr="004B6503">
        <w:rPr>
          <w:rFonts w:ascii="Times New Roman" w:hAnsi="Times New Roman"/>
          <w:sz w:val="24"/>
          <w:szCs w:val="24"/>
        </w:rPr>
        <w:t xml:space="preserve">, 1 </w:t>
      </w:r>
      <w:r w:rsidR="004B6503" w:rsidRPr="00837E95">
        <w:rPr>
          <w:rFonts w:ascii="Symbol" w:hAnsi="Symbol"/>
          <w:sz w:val="24"/>
          <w:szCs w:val="24"/>
        </w:rPr>
        <w:t></w:t>
      </w:r>
      <w:r w:rsidR="004B6503" w:rsidRPr="004B6503">
        <w:rPr>
          <w:rFonts w:ascii="Times New Roman" w:hAnsi="Times New Roman"/>
          <w:sz w:val="24"/>
          <w:szCs w:val="24"/>
        </w:rPr>
        <w:t xml:space="preserve">g </w:t>
      </w:r>
      <w:proofErr w:type="spellStart"/>
      <w:r w:rsidR="004B6503" w:rsidRPr="004B6503">
        <w:rPr>
          <w:rFonts w:ascii="Times New Roman" w:hAnsi="Times New Roman"/>
          <w:sz w:val="24"/>
          <w:szCs w:val="24"/>
        </w:rPr>
        <w:t>horseradish</w:t>
      </w:r>
      <w:proofErr w:type="spellEnd"/>
      <w:r w:rsidR="004B6503" w:rsidRPr="004B6503">
        <w:rPr>
          <w:rFonts w:ascii="Times New Roman" w:hAnsi="Times New Roman"/>
          <w:sz w:val="24"/>
          <w:szCs w:val="24"/>
        </w:rPr>
        <w:t xml:space="preserve"> </w:t>
      </w:r>
      <w:proofErr w:type="spellStart"/>
      <w:r w:rsidR="004B6503" w:rsidRPr="004B6503">
        <w:rPr>
          <w:rFonts w:ascii="Times New Roman" w:hAnsi="Times New Roman"/>
          <w:sz w:val="24"/>
          <w:szCs w:val="24"/>
        </w:rPr>
        <w:t>peroxidase</w:t>
      </w:r>
      <w:proofErr w:type="spellEnd"/>
      <w:r w:rsidR="004B6503" w:rsidRPr="004B6503">
        <w:rPr>
          <w:rFonts w:ascii="Times New Roman" w:hAnsi="Times New Roman"/>
          <w:sz w:val="24"/>
          <w:szCs w:val="24"/>
        </w:rPr>
        <w:t xml:space="preserve">, and 2 </w:t>
      </w:r>
      <w:r w:rsidR="004B6503" w:rsidRPr="00837E95">
        <w:rPr>
          <w:rFonts w:ascii="Symbol" w:hAnsi="Symbol"/>
          <w:sz w:val="24"/>
          <w:szCs w:val="24"/>
        </w:rPr>
        <w:t></w:t>
      </w:r>
      <w:r w:rsidR="004B6503" w:rsidRPr="004B6503">
        <w:rPr>
          <w:rFonts w:ascii="Times New Roman" w:hAnsi="Times New Roman"/>
          <w:sz w:val="24"/>
          <w:szCs w:val="24"/>
        </w:rPr>
        <w:t xml:space="preserve">L of DMSO [Fisher </w:t>
      </w:r>
      <w:proofErr w:type="spellStart"/>
      <w:r w:rsidR="004B6503" w:rsidRPr="004B6503">
        <w:rPr>
          <w:rFonts w:ascii="Times New Roman" w:hAnsi="Times New Roman"/>
          <w:sz w:val="24"/>
          <w:szCs w:val="24"/>
        </w:rPr>
        <w:t>Scientific</w:t>
      </w:r>
      <w:proofErr w:type="spellEnd"/>
      <w:r w:rsidR="004B6503" w:rsidRPr="004B6503">
        <w:rPr>
          <w:rFonts w:ascii="Times New Roman" w:hAnsi="Times New Roman"/>
          <w:sz w:val="24"/>
          <w:szCs w:val="24"/>
        </w:rPr>
        <w:t xml:space="preserve">]). </w:t>
      </w:r>
      <w:proofErr w:type="spellStart"/>
      <w:r w:rsidR="004B6503" w:rsidRPr="004B6503">
        <w:rPr>
          <w:rFonts w:ascii="Times New Roman" w:hAnsi="Times New Roman"/>
          <w:sz w:val="24"/>
          <w:szCs w:val="24"/>
        </w:rPr>
        <w:t>Luminescence</w:t>
      </w:r>
      <w:proofErr w:type="spellEnd"/>
      <w:r w:rsidR="004B6503" w:rsidRPr="004B6503">
        <w:rPr>
          <w:rFonts w:ascii="Times New Roman" w:hAnsi="Times New Roman"/>
          <w:sz w:val="24"/>
          <w:szCs w:val="24"/>
        </w:rPr>
        <w:t xml:space="preserve"> </w:t>
      </w:r>
      <w:proofErr w:type="spellStart"/>
      <w:r w:rsidR="004B6503" w:rsidRPr="004B6503">
        <w:rPr>
          <w:rFonts w:ascii="Times New Roman" w:hAnsi="Times New Roman"/>
          <w:sz w:val="24"/>
          <w:szCs w:val="24"/>
        </w:rPr>
        <w:t>was</w:t>
      </w:r>
      <w:proofErr w:type="spellEnd"/>
      <w:r w:rsidR="004B6503" w:rsidRPr="004B6503">
        <w:rPr>
          <w:rFonts w:ascii="Times New Roman" w:hAnsi="Times New Roman"/>
          <w:sz w:val="24"/>
          <w:szCs w:val="24"/>
        </w:rPr>
        <w:t xml:space="preserve"> </w:t>
      </w:r>
      <w:proofErr w:type="spellStart"/>
      <w:r w:rsidR="004B6503" w:rsidRPr="004B6503">
        <w:rPr>
          <w:rFonts w:ascii="Times New Roman" w:hAnsi="Times New Roman"/>
          <w:sz w:val="24"/>
          <w:szCs w:val="24"/>
        </w:rPr>
        <w:t>immediately</w:t>
      </w:r>
      <w:proofErr w:type="spellEnd"/>
      <w:r w:rsidR="004B6503" w:rsidRPr="004B6503">
        <w:rPr>
          <w:rFonts w:ascii="Times New Roman" w:hAnsi="Times New Roman"/>
          <w:sz w:val="24"/>
          <w:szCs w:val="24"/>
        </w:rPr>
        <w:t xml:space="preserve"> </w:t>
      </w:r>
      <w:proofErr w:type="spellStart"/>
      <w:r w:rsidR="004B6503" w:rsidRPr="004B6503">
        <w:rPr>
          <w:rFonts w:ascii="Times New Roman" w:hAnsi="Times New Roman"/>
          <w:sz w:val="24"/>
          <w:szCs w:val="24"/>
        </w:rPr>
        <w:t>recorded</w:t>
      </w:r>
      <w:proofErr w:type="spellEnd"/>
      <w:r w:rsidR="004B6503" w:rsidRPr="004B6503">
        <w:rPr>
          <w:rFonts w:ascii="Times New Roman" w:hAnsi="Times New Roman"/>
          <w:sz w:val="24"/>
          <w:szCs w:val="24"/>
        </w:rPr>
        <w:t xml:space="preserve"> </w:t>
      </w:r>
      <w:proofErr w:type="spellStart"/>
      <w:r w:rsidR="004B6503" w:rsidRPr="004B6503">
        <w:rPr>
          <w:rFonts w:ascii="Times New Roman" w:hAnsi="Times New Roman"/>
          <w:sz w:val="24"/>
          <w:szCs w:val="24"/>
        </w:rPr>
        <w:t>over</w:t>
      </w:r>
      <w:proofErr w:type="spellEnd"/>
      <w:r w:rsidR="004B6503" w:rsidRPr="004B6503">
        <w:rPr>
          <w:rFonts w:ascii="Times New Roman" w:hAnsi="Times New Roman"/>
          <w:sz w:val="24"/>
          <w:szCs w:val="24"/>
        </w:rPr>
        <w:t xml:space="preserve"> 30 min </w:t>
      </w:r>
      <w:r w:rsidR="007B2BAD">
        <w:rPr>
          <w:rFonts w:ascii="Times New Roman" w:hAnsi="Times New Roman"/>
          <w:sz w:val="24"/>
          <w:szCs w:val="24"/>
        </w:rPr>
        <w:t>using</w:t>
      </w:r>
      <w:r w:rsidR="004B6503" w:rsidRPr="004B6503">
        <w:rPr>
          <w:rFonts w:ascii="Times New Roman" w:hAnsi="Times New Roman"/>
          <w:sz w:val="24"/>
          <w:szCs w:val="24"/>
        </w:rPr>
        <w:t xml:space="preserve"> a CCD </w:t>
      </w:r>
      <w:proofErr w:type="spellStart"/>
      <w:r w:rsidR="004B6503" w:rsidRPr="004B6503">
        <w:rPr>
          <w:rFonts w:ascii="Times New Roman" w:hAnsi="Times New Roman"/>
          <w:sz w:val="24"/>
          <w:szCs w:val="24"/>
        </w:rPr>
        <w:t>photon</w:t>
      </w:r>
      <w:proofErr w:type="spellEnd"/>
      <w:r w:rsidR="004B6503" w:rsidRPr="004B6503">
        <w:rPr>
          <w:rFonts w:ascii="Times New Roman" w:hAnsi="Times New Roman"/>
          <w:sz w:val="24"/>
          <w:szCs w:val="24"/>
        </w:rPr>
        <w:t xml:space="preserve">- </w:t>
      </w:r>
      <w:proofErr w:type="spellStart"/>
      <w:r w:rsidR="004B6503" w:rsidRPr="004B6503">
        <w:rPr>
          <w:rFonts w:ascii="Times New Roman" w:hAnsi="Times New Roman"/>
          <w:sz w:val="24"/>
          <w:szCs w:val="24"/>
        </w:rPr>
        <w:t>counting</w:t>
      </w:r>
      <w:proofErr w:type="spellEnd"/>
      <w:r w:rsidR="004B6503" w:rsidRPr="004B6503">
        <w:rPr>
          <w:rFonts w:ascii="Times New Roman" w:hAnsi="Times New Roman"/>
          <w:sz w:val="24"/>
          <w:szCs w:val="24"/>
        </w:rPr>
        <w:t xml:space="preserve"> camera (</w:t>
      </w:r>
      <w:proofErr w:type="spellStart"/>
      <w:r w:rsidR="004B6503" w:rsidRPr="004B6503">
        <w:rPr>
          <w:rFonts w:ascii="Times New Roman" w:hAnsi="Times New Roman"/>
          <w:sz w:val="24"/>
          <w:szCs w:val="24"/>
        </w:rPr>
        <w:t>Photek</w:t>
      </w:r>
      <w:proofErr w:type="spellEnd"/>
      <w:r w:rsidR="004B6503" w:rsidRPr="004B6503">
        <w:rPr>
          <w:rFonts w:ascii="Times New Roman" w:hAnsi="Times New Roman"/>
          <w:sz w:val="24"/>
          <w:szCs w:val="24"/>
        </w:rPr>
        <w:t xml:space="preserve"> 216). </w:t>
      </w:r>
      <w:proofErr w:type="spellStart"/>
      <w:r w:rsidR="004B6503" w:rsidRPr="004B6503">
        <w:rPr>
          <w:rFonts w:ascii="Times New Roman" w:hAnsi="Times New Roman"/>
          <w:sz w:val="24"/>
          <w:szCs w:val="24"/>
        </w:rPr>
        <w:t>The</w:t>
      </w:r>
      <w:proofErr w:type="spellEnd"/>
      <w:r w:rsidR="004B6503" w:rsidRPr="004B6503">
        <w:rPr>
          <w:rFonts w:ascii="Times New Roman" w:hAnsi="Times New Roman"/>
          <w:sz w:val="24"/>
          <w:szCs w:val="24"/>
        </w:rPr>
        <w:t xml:space="preserve"> </w:t>
      </w:r>
      <w:proofErr w:type="spellStart"/>
      <w:r w:rsidR="004B6503" w:rsidRPr="004B6503">
        <w:rPr>
          <w:rFonts w:ascii="Times New Roman" w:hAnsi="Times New Roman"/>
          <w:sz w:val="24"/>
          <w:szCs w:val="24"/>
        </w:rPr>
        <w:t>luminescence</w:t>
      </w:r>
      <w:proofErr w:type="spellEnd"/>
      <w:r w:rsidR="004B6503" w:rsidRPr="004B6503">
        <w:rPr>
          <w:rFonts w:ascii="Times New Roman" w:hAnsi="Times New Roman"/>
          <w:sz w:val="24"/>
          <w:szCs w:val="24"/>
        </w:rPr>
        <w:t xml:space="preserve"> </w:t>
      </w:r>
      <w:proofErr w:type="spellStart"/>
      <w:r w:rsidR="004B6503" w:rsidRPr="004B6503">
        <w:rPr>
          <w:rFonts w:ascii="Times New Roman" w:hAnsi="Times New Roman"/>
          <w:sz w:val="24"/>
          <w:szCs w:val="24"/>
        </w:rPr>
        <w:t>intensity</w:t>
      </w:r>
      <w:proofErr w:type="spellEnd"/>
      <w:r w:rsidR="004B6503" w:rsidRPr="004B6503">
        <w:rPr>
          <w:rFonts w:ascii="Times New Roman" w:hAnsi="Times New Roman"/>
          <w:sz w:val="24"/>
          <w:szCs w:val="24"/>
        </w:rPr>
        <w:t xml:space="preserve"> of individual </w:t>
      </w:r>
      <w:proofErr w:type="spellStart"/>
      <w:r w:rsidR="004B6503" w:rsidRPr="004B6503">
        <w:rPr>
          <w:rFonts w:ascii="Times New Roman" w:hAnsi="Times New Roman"/>
          <w:sz w:val="24"/>
          <w:szCs w:val="24"/>
        </w:rPr>
        <w:t>wells</w:t>
      </w:r>
      <w:proofErr w:type="spellEnd"/>
      <w:r w:rsidR="004B6503" w:rsidRPr="004B6503">
        <w:rPr>
          <w:rFonts w:ascii="Times New Roman" w:hAnsi="Times New Roman"/>
          <w:sz w:val="24"/>
          <w:szCs w:val="24"/>
        </w:rPr>
        <w:t xml:space="preserve"> </w:t>
      </w:r>
      <w:proofErr w:type="spellStart"/>
      <w:r w:rsidR="004B6503" w:rsidRPr="004B6503">
        <w:rPr>
          <w:rFonts w:ascii="Times New Roman" w:hAnsi="Times New Roman"/>
          <w:sz w:val="24"/>
          <w:szCs w:val="24"/>
        </w:rPr>
        <w:t>was</w:t>
      </w:r>
      <w:proofErr w:type="spellEnd"/>
      <w:r w:rsidR="004B6503" w:rsidRPr="004B6503">
        <w:rPr>
          <w:rFonts w:ascii="Times New Roman" w:hAnsi="Times New Roman"/>
          <w:sz w:val="24"/>
          <w:szCs w:val="24"/>
        </w:rPr>
        <w:t xml:space="preserve"> </w:t>
      </w:r>
      <w:proofErr w:type="spellStart"/>
      <w:r w:rsidR="004B6503" w:rsidRPr="004B6503">
        <w:rPr>
          <w:rFonts w:ascii="Times New Roman" w:hAnsi="Times New Roman"/>
          <w:sz w:val="24"/>
          <w:szCs w:val="24"/>
        </w:rPr>
        <w:t>calculated</w:t>
      </w:r>
      <w:proofErr w:type="spellEnd"/>
      <w:r w:rsidR="004B6503" w:rsidRPr="004B6503">
        <w:rPr>
          <w:rFonts w:ascii="Times New Roman" w:hAnsi="Times New Roman"/>
          <w:sz w:val="24"/>
          <w:szCs w:val="24"/>
        </w:rPr>
        <w:t xml:space="preserve"> </w:t>
      </w:r>
      <w:proofErr w:type="spellStart"/>
      <w:r w:rsidR="004B6503" w:rsidRPr="004B6503">
        <w:rPr>
          <w:rFonts w:ascii="Times New Roman" w:hAnsi="Times New Roman"/>
          <w:sz w:val="24"/>
          <w:szCs w:val="24"/>
        </w:rPr>
        <w:t>using</w:t>
      </w:r>
      <w:proofErr w:type="spellEnd"/>
      <w:r w:rsidR="004B6503" w:rsidRPr="004B6503">
        <w:rPr>
          <w:rFonts w:ascii="Times New Roman" w:hAnsi="Times New Roman"/>
          <w:sz w:val="24"/>
          <w:szCs w:val="24"/>
        </w:rPr>
        <w:t xml:space="preserve"> </w:t>
      </w:r>
      <w:proofErr w:type="spellStart"/>
      <w:r w:rsidR="004B6503" w:rsidRPr="004B6503">
        <w:rPr>
          <w:rFonts w:ascii="Times New Roman" w:hAnsi="Times New Roman"/>
          <w:sz w:val="24"/>
          <w:szCs w:val="24"/>
        </w:rPr>
        <w:t>Photek</w:t>
      </w:r>
      <w:proofErr w:type="spellEnd"/>
      <w:r w:rsidR="004B6503" w:rsidRPr="004B6503">
        <w:rPr>
          <w:rFonts w:ascii="Times New Roman" w:hAnsi="Times New Roman"/>
          <w:sz w:val="24"/>
          <w:szCs w:val="24"/>
        </w:rPr>
        <w:t xml:space="preserve"> IFS32 software (</w:t>
      </w:r>
      <w:proofErr w:type="spellStart"/>
      <w:r w:rsidR="004B6503" w:rsidRPr="004B6503">
        <w:rPr>
          <w:rFonts w:ascii="Times New Roman" w:hAnsi="Times New Roman"/>
          <w:sz w:val="24"/>
          <w:szCs w:val="24"/>
        </w:rPr>
        <w:t>Photek</w:t>
      </w:r>
      <w:proofErr w:type="spellEnd"/>
      <w:r w:rsidR="004B6503" w:rsidRPr="004B6503">
        <w:rPr>
          <w:rFonts w:ascii="Times New Roman" w:hAnsi="Times New Roman"/>
          <w:sz w:val="24"/>
          <w:szCs w:val="24"/>
        </w:rPr>
        <w:t xml:space="preserve"> 216). </w:t>
      </w:r>
      <w:proofErr w:type="spellStart"/>
      <w:r w:rsidR="004B6503" w:rsidRPr="004B6503">
        <w:rPr>
          <w:rFonts w:ascii="Times New Roman" w:hAnsi="Times New Roman"/>
          <w:sz w:val="24"/>
          <w:szCs w:val="24"/>
        </w:rPr>
        <w:t>The</w:t>
      </w:r>
      <w:proofErr w:type="spellEnd"/>
      <w:r w:rsidR="004B6503" w:rsidRPr="004B6503">
        <w:rPr>
          <w:rFonts w:ascii="Times New Roman" w:hAnsi="Times New Roman"/>
          <w:sz w:val="24"/>
          <w:szCs w:val="24"/>
        </w:rPr>
        <w:t xml:space="preserve"> </w:t>
      </w:r>
      <w:proofErr w:type="spellStart"/>
      <w:r w:rsidR="004B6503" w:rsidRPr="004B6503">
        <w:rPr>
          <w:rFonts w:ascii="Times New Roman" w:hAnsi="Times New Roman"/>
          <w:sz w:val="24"/>
          <w:szCs w:val="24"/>
        </w:rPr>
        <w:t>luminescence</w:t>
      </w:r>
      <w:proofErr w:type="spellEnd"/>
      <w:r w:rsidR="004B6503" w:rsidRPr="004B6503">
        <w:rPr>
          <w:rFonts w:ascii="Times New Roman" w:hAnsi="Times New Roman"/>
          <w:sz w:val="24"/>
          <w:szCs w:val="24"/>
        </w:rPr>
        <w:t xml:space="preserve"> </w:t>
      </w:r>
      <w:proofErr w:type="spellStart"/>
      <w:r w:rsidR="004B6503" w:rsidRPr="004B6503">
        <w:rPr>
          <w:rFonts w:ascii="Times New Roman" w:hAnsi="Times New Roman"/>
          <w:sz w:val="24"/>
          <w:szCs w:val="24"/>
        </w:rPr>
        <w:t>intensity</w:t>
      </w:r>
      <w:proofErr w:type="spellEnd"/>
      <w:r w:rsidR="004B6503" w:rsidRPr="004B6503">
        <w:rPr>
          <w:rFonts w:ascii="Times New Roman" w:hAnsi="Times New Roman"/>
          <w:sz w:val="24"/>
          <w:szCs w:val="24"/>
        </w:rPr>
        <w:t xml:space="preserve"> data </w:t>
      </w:r>
      <w:proofErr w:type="spellStart"/>
      <w:r w:rsidR="004B6503" w:rsidRPr="004B6503">
        <w:rPr>
          <w:rFonts w:ascii="Times New Roman" w:hAnsi="Times New Roman"/>
          <w:sz w:val="24"/>
          <w:szCs w:val="24"/>
        </w:rPr>
        <w:t>from</w:t>
      </w:r>
      <w:proofErr w:type="spellEnd"/>
      <w:r w:rsidR="004B6503" w:rsidRPr="004B6503">
        <w:rPr>
          <w:rFonts w:ascii="Times New Roman" w:hAnsi="Times New Roman"/>
          <w:sz w:val="24"/>
          <w:szCs w:val="24"/>
        </w:rPr>
        <w:t xml:space="preserve"> MAMP-</w:t>
      </w:r>
      <w:proofErr w:type="spellStart"/>
      <w:r w:rsidR="004B6503" w:rsidRPr="004B6503">
        <w:rPr>
          <w:rFonts w:ascii="Times New Roman" w:hAnsi="Times New Roman"/>
          <w:sz w:val="24"/>
          <w:szCs w:val="24"/>
        </w:rPr>
        <w:t>treated</w:t>
      </w:r>
      <w:proofErr w:type="spellEnd"/>
      <w:r w:rsidR="004B6503" w:rsidRPr="004B6503">
        <w:rPr>
          <w:rFonts w:ascii="Times New Roman" w:hAnsi="Times New Roman"/>
          <w:sz w:val="24"/>
          <w:szCs w:val="24"/>
        </w:rPr>
        <w:t xml:space="preserve"> </w:t>
      </w:r>
      <w:proofErr w:type="spellStart"/>
      <w:r w:rsidR="004B6503" w:rsidRPr="004B6503">
        <w:rPr>
          <w:rFonts w:ascii="Times New Roman" w:hAnsi="Times New Roman"/>
          <w:sz w:val="24"/>
          <w:szCs w:val="24"/>
        </w:rPr>
        <w:t>leaf</w:t>
      </w:r>
      <w:proofErr w:type="spellEnd"/>
      <w:r w:rsidR="004B6503" w:rsidRPr="004B6503">
        <w:rPr>
          <w:rFonts w:ascii="Times New Roman" w:hAnsi="Times New Roman"/>
          <w:sz w:val="24"/>
          <w:szCs w:val="24"/>
        </w:rPr>
        <w:t xml:space="preserve"> discs </w:t>
      </w:r>
      <w:proofErr w:type="spellStart"/>
      <w:r w:rsidR="004B6503" w:rsidRPr="004B6503">
        <w:rPr>
          <w:rFonts w:ascii="Times New Roman" w:hAnsi="Times New Roman"/>
          <w:sz w:val="24"/>
          <w:szCs w:val="24"/>
        </w:rPr>
        <w:t>were</w:t>
      </w:r>
      <w:proofErr w:type="spellEnd"/>
      <w:r w:rsidR="004B6503" w:rsidRPr="004B6503">
        <w:rPr>
          <w:rFonts w:ascii="Times New Roman" w:hAnsi="Times New Roman"/>
          <w:sz w:val="24"/>
          <w:szCs w:val="24"/>
        </w:rPr>
        <w:t xml:space="preserve"> </w:t>
      </w:r>
      <w:proofErr w:type="spellStart"/>
      <w:r w:rsidR="004B6503" w:rsidRPr="004B6503">
        <w:rPr>
          <w:rFonts w:ascii="Times New Roman" w:hAnsi="Times New Roman"/>
          <w:sz w:val="24"/>
          <w:szCs w:val="24"/>
        </w:rPr>
        <w:t>normalized</w:t>
      </w:r>
      <w:proofErr w:type="spellEnd"/>
      <w:r w:rsidR="004B6503" w:rsidRPr="004B6503">
        <w:rPr>
          <w:rFonts w:ascii="Times New Roman" w:hAnsi="Times New Roman"/>
          <w:sz w:val="24"/>
          <w:szCs w:val="24"/>
        </w:rPr>
        <w:t xml:space="preserve"> </w:t>
      </w:r>
      <w:proofErr w:type="spellStart"/>
      <w:r w:rsidR="004B6503" w:rsidRPr="004B6503">
        <w:rPr>
          <w:rFonts w:ascii="Times New Roman" w:hAnsi="Times New Roman"/>
          <w:sz w:val="24"/>
          <w:szCs w:val="24"/>
        </w:rPr>
        <w:t>using</w:t>
      </w:r>
      <w:proofErr w:type="spellEnd"/>
      <w:r w:rsidR="004B6503" w:rsidRPr="004B6503">
        <w:rPr>
          <w:rFonts w:ascii="Times New Roman" w:hAnsi="Times New Roman"/>
          <w:sz w:val="24"/>
          <w:szCs w:val="24"/>
        </w:rPr>
        <w:t xml:space="preserve"> </w:t>
      </w:r>
      <w:proofErr w:type="spellStart"/>
      <w:r w:rsidR="004B6503" w:rsidRPr="004B6503">
        <w:rPr>
          <w:rFonts w:ascii="Times New Roman" w:hAnsi="Times New Roman"/>
          <w:sz w:val="24"/>
          <w:szCs w:val="24"/>
        </w:rPr>
        <w:t>intensity</w:t>
      </w:r>
      <w:proofErr w:type="spellEnd"/>
      <w:r w:rsidR="004B6503" w:rsidRPr="004B6503">
        <w:rPr>
          <w:rFonts w:ascii="Times New Roman" w:hAnsi="Times New Roman"/>
          <w:sz w:val="24"/>
          <w:szCs w:val="24"/>
        </w:rPr>
        <w:t xml:space="preserve"> </w:t>
      </w:r>
      <w:proofErr w:type="spellStart"/>
      <w:r w:rsidR="004B6503" w:rsidRPr="004B6503">
        <w:rPr>
          <w:rFonts w:ascii="Times New Roman" w:hAnsi="Times New Roman"/>
          <w:sz w:val="24"/>
          <w:szCs w:val="24"/>
        </w:rPr>
        <w:t>values</w:t>
      </w:r>
      <w:proofErr w:type="spellEnd"/>
      <w:r w:rsidR="004B6503" w:rsidRPr="004B6503">
        <w:rPr>
          <w:rFonts w:ascii="Times New Roman" w:hAnsi="Times New Roman"/>
          <w:sz w:val="24"/>
          <w:szCs w:val="24"/>
        </w:rPr>
        <w:t xml:space="preserve"> </w:t>
      </w:r>
      <w:proofErr w:type="spellStart"/>
      <w:r w:rsidR="004B6503" w:rsidRPr="004B6503">
        <w:rPr>
          <w:rFonts w:ascii="Times New Roman" w:hAnsi="Times New Roman"/>
          <w:sz w:val="24"/>
          <w:szCs w:val="24"/>
        </w:rPr>
        <w:t>from</w:t>
      </w:r>
      <w:proofErr w:type="spellEnd"/>
      <w:r w:rsidR="004B6503" w:rsidRPr="004B6503">
        <w:rPr>
          <w:rFonts w:ascii="Times New Roman" w:hAnsi="Times New Roman"/>
          <w:sz w:val="24"/>
          <w:szCs w:val="24"/>
        </w:rPr>
        <w:t xml:space="preserve"> </w:t>
      </w:r>
      <w:proofErr w:type="spellStart"/>
      <w:r w:rsidR="004B6503" w:rsidRPr="004B6503">
        <w:rPr>
          <w:rFonts w:ascii="Times New Roman" w:hAnsi="Times New Roman"/>
          <w:sz w:val="24"/>
          <w:szCs w:val="24"/>
        </w:rPr>
        <w:t>mock-treated</w:t>
      </w:r>
      <w:proofErr w:type="spellEnd"/>
      <w:r w:rsidR="004B6503" w:rsidRPr="004B6503">
        <w:rPr>
          <w:rFonts w:ascii="Times New Roman" w:hAnsi="Times New Roman"/>
          <w:sz w:val="24"/>
          <w:szCs w:val="24"/>
        </w:rPr>
        <w:t xml:space="preserve"> </w:t>
      </w:r>
      <w:proofErr w:type="spellStart"/>
      <w:r w:rsidR="004B6503" w:rsidRPr="004B6503">
        <w:rPr>
          <w:rFonts w:ascii="Times New Roman" w:hAnsi="Times New Roman"/>
          <w:sz w:val="24"/>
          <w:szCs w:val="24"/>
        </w:rPr>
        <w:t>plants</w:t>
      </w:r>
      <w:proofErr w:type="spellEnd"/>
      <w:r w:rsidR="00837E95">
        <w:rPr>
          <w:rFonts w:ascii="Times New Roman" w:hAnsi="Times New Roman"/>
          <w:sz w:val="24"/>
          <w:szCs w:val="24"/>
        </w:rPr>
        <w:t>.</w:t>
      </w:r>
      <w:r w:rsidR="004B6503" w:rsidRPr="004B6503">
        <w:rPr>
          <w:rFonts w:ascii="Times New Roman" w:hAnsi="Times New Roman"/>
          <w:sz w:val="24"/>
          <w:szCs w:val="24"/>
        </w:rPr>
        <w:t xml:space="preserve"> </w:t>
      </w:r>
      <w:r w:rsidRPr="00837E95">
        <w:rPr>
          <w:rFonts w:ascii="Times New Roman" w:hAnsi="Times New Roman"/>
          <w:sz w:val="24"/>
          <w:szCs w:val="24"/>
        </w:rPr>
        <w:t xml:space="preserve">Parental </w:t>
      </w:r>
      <w:proofErr w:type="spellStart"/>
      <w:r w:rsidRPr="00837E95">
        <w:rPr>
          <w:rFonts w:ascii="Times New Roman" w:hAnsi="Times New Roman"/>
          <w:sz w:val="24"/>
          <w:szCs w:val="24"/>
        </w:rPr>
        <w:t>lines</w:t>
      </w:r>
      <w:proofErr w:type="spellEnd"/>
      <w:r w:rsidRPr="00837E95" w:rsidDel="00F570E2">
        <w:rPr>
          <w:rFonts w:ascii="Times New Roman" w:hAnsi="Times New Roman"/>
          <w:sz w:val="24"/>
          <w:szCs w:val="24"/>
        </w:rPr>
        <w:t xml:space="preserve"> </w:t>
      </w:r>
      <w:r w:rsidRPr="00837E95">
        <w:rPr>
          <w:rFonts w:ascii="Times New Roman" w:hAnsi="Times New Roman"/>
          <w:sz w:val="24"/>
          <w:szCs w:val="24"/>
        </w:rPr>
        <w:t>and F</w:t>
      </w:r>
      <w:r w:rsidRPr="00837E95">
        <w:rPr>
          <w:rFonts w:ascii="Times New Roman" w:hAnsi="Times New Roman"/>
          <w:sz w:val="24"/>
          <w:szCs w:val="24"/>
          <w:vertAlign w:val="subscript"/>
        </w:rPr>
        <w:t>4</w:t>
      </w:r>
      <w:r w:rsidRPr="00837E95">
        <w:rPr>
          <w:rFonts w:ascii="Times New Roman" w:hAnsi="Times New Roman"/>
          <w:sz w:val="24"/>
          <w:szCs w:val="24"/>
        </w:rPr>
        <w:t xml:space="preserve"> </w:t>
      </w:r>
      <w:proofErr w:type="spellStart"/>
      <w:r w:rsidRPr="00837E95">
        <w:rPr>
          <w:rFonts w:ascii="Times New Roman" w:hAnsi="Times New Roman"/>
          <w:sz w:val="24"/>
          <w:szCs w:val="24"/>
        </w:rPr>
        <w:t>lines</w:t>
      </w:r>
      <w:proofErr w:type="spellEnd"/>
      <w:r w:rsidRPr="00837E95">
        <w:rPr>
          <w:rFonts w:ascii="Times New Roman" w:hAnsi="Times New Roman"/>
          <w:sz w:val="24"/>
          <w:szCs w:val="24"/>
        </w:rPr>
        <w:t xml:space="preserve"> </w:t>
      </w:r>
      <w:proofErr w:type="spellStart"/>
      <w:r w:rsidRPr="00837E95" w:rsidDel="00F570E2">
        <w:rPr>
          <w:rFonts w:ascii="Times New Roman" w:hAnsi="Times New Roman"/>
          <w:sz w:val="24"/>
          <w:szCs w:val="24"/>
        </w:rPr>
        <w:t>had</w:t>
      </w:r>
      <w:proofErr w:type="spellEnd"/>
      <w:r w:rsidRPr="00837E95">
        <w:rPr>
          <w:rFonts w:ascii="Times New Roman" w:hAnsi="Times New Roman"/>
          <w:sz w:val="24"/>
          <w:szCs w:val="24"/>
        </w:rPr>
        <w:t xml:space="preserve"> </w:t>
      </w:r>
      <w:proofErr w:type="spellStart"/>
      <w:r w:rsidRPr="00837E95">
        <w:rPr>
          <w:rFonts w:ascii="Times New Roman" w:hAnsi="Times New Roman"/>
          <w:sz w:val="24"/>
          <w:szCs w:val="24"/>
        </w:rPr>
        <w:t>three</w:t>
      </w:r>
      <w:proofErr w:type="spellEnd"/>
      <w:r w:rsidRPr="00837E95">
        <w:rPr>
          <w:rFonts w:ascii="Times New Roman" w:hAnsi="Times New Roman"/>
          <w:sz w:val="24"/>
          <w:szCs w:val="24"/>
        </w:rPr>
        <w:t xml:space="preserve"> </w:t>
      </w:r>
      <w:proofErr w:type="spellStart"/>
      <w:r w:rsidRPr="00837E95">
        <w:rPr>
          <w:rFonts w:ascii="Times New Roman" w:hAnsi="Times New Roman"/>
          <w:sz w:val="24"/>
          <w:szCs w:val="24"/>
        </w:rPr>
        <w:t>biological</w:t>
      </w:r>
      <w:proofErr w:type="spellEnd"/>
      <w:r w:rsidRPr="00837E95">
        <w:rPr>
          <w:rFonts w:ascii="Times New Roman" w:hAnsi="Times New Roman"/>
          <w:sz w:val="24"/>
          <w:szCs w:val="24"/>
        </w:rPr>
        <w:t xml:space="preserve"> </w:t>
      </w:r>
      <w:proofErr w:type="spellStart"/>
      <w:r w:rsidRPr="00837E95">
        <w:rPr>
          <w:rFonts w:ascii="Times New Roman" w:hAnsi="Times New Roman"/>
          <w:sz w:val="24"/>
          <w:szCs w:val="24"/>
        </w:rPr>
        <w:t>replicates</w:t>
      </w:r>
      <w:proofErr w:type="spellEnd"/>
      <w:r w:rsidRPr="00837E95">
        <w:rPr>
          <w:rFonts w:ascii="Times New Roman" w:hAnsi="Times New Roman"/>
          <w:sz w:val="24"/>
          <w:szCs w:val="24"/>
        </w:rPr>
        <w:t xml:space="preserve"> </w:t>
      </w:r>
      <w:proofErr w:type="spellStart"/>
      <w:r w:rsidRPr="00837E95">
        <w:rPr>
          <w:rFonts w:ascii="Times New Roman" w:hAnsi="Times New Roman"/>
          <w:sz w:val="24"/>
          <w:szCs w:val="24"/>
        </w:rPr>
        <w:t>with</w:t>
      </w:r>
      <w:proofErr w:type="spellEnd"/>
      <w:r w:rsidRPr="00837E95">
        <w:rPr>
          <w:rFonts w:ascii="Times New Roman" w:hAnsi="Times New Roman"/>
          <w:sz w:val="24"/>
          <w:szCs w:val="24"/>
        </w:rPr>
        <w:t xml:space="preserve"> </w:t>
      </w:r>
      <w:proofErr w:type="spellStart"/>
      <w:r w:rsidRPr="00837E95">
        <w:rPr>
          <w:rFonts w:ascii="Times New Roman" w:hAnsi="Times New Roman"/>
          <w:sz w:val="24"/>
          <w:szCs w:val="24"/>
        </w:rPr>
        <w:t>three</w:t>
      </w:r>
      <w:proofErr w:type="spellEnd"/>
      <w:r w:rsidRPr="00837E95">
        <w:rPr>
          <w:rFonts w:ascii="Times New Roman" w:hAnsi="Times New Roman"/>
          <w:sz w:val="24"/>
          <w:szCs w:val="24"/>
        </w:rPr>
        <w:t xml:space="preserve"> </w:t>
      </w:r>
      <w:proofErr w:type="spellStart"/>
      <w:r w:rsidRPr="00837E95">
        <w:rPr>
          <w:rFonts w:ascii="Times New Roman" w:hAnsi="Times New Roman"/>
          <w:sz w:val="24"/>
          <w:szCs w:val="24"/>
        </w:rPr>
        <w:t>technical</w:t>
      </w:r>
      <w:proofErr w:type="spellEnd"/>
      <w:r w:rsidRPr="00837E95">
        <w:rPr>
          <w:rFonts w:ascii="Times New Roman" w:hAnsi="Times New Roman"/>
          <w:sz w:val="24"/>
          <w:szCs w:val="24"/>
        </w:rPr>
        <w:t xml:space="preserve"> </w:t>
      </w:r>
      <w:proofErr w:type="spellStart"/>
      <w:r w:rsidRPr="00837E95">
        <w:rPr>
          <w:rFonts w:ascii="Times New Roman" w:hAnsi="Times New Roman"/>
          <w:sz w:val="24"/>
          <w:szCs w:val="24"/>
        </w:rPr>
        <w:t>replicates</w:t>
      </w:r>
      <w:proofErr w:type="spellEnd"/>
      <w:r w:rsidRPr="00837E95">
        <w:rPr>
          <w:rFonts w:ascii="Times New Roman" w:hAnsi="Times New Roman"/>
          <w:sz w:val="24"/>
          <w:szCs w:val="24"/>
        </w:rPr>
        <w:t xml:space="preserve"> in </w:t>
      </w:r>
      <w:proofErr w:type="spellStart"/>
      <w:r w:rsidRPr="00837E95">
        <w:rPr>
          <w:rFonts w:ascii="Times New Roman" w:hAnsi="Times New Roman"/>
          <w:sz w:val="24"/>
          <w:szCs w:val="24"/>
        </w:rPr>
        <w:t>each</w:t>
      </w:r>
      <w:proofErr w:type="spellEnd"/>
      <w:r w:rsidRPr="00837E95">
        <w:rPr>
          <w:rFonts w:ascii="Times New Roman" w:hAnsi="Times New Roman"/>
          <w:sz w:val="24"/>
          <w:szCs w:val="24"/>
        </w:rPr>
        <w:t>.</w:t>
      </w:r>
    </w:p>
    <w:p w14:paraId="351C37B7" w14:textId="77777777" w:rsidR="00F62189" w:rsidRPr="00F62189" w:rsidRDefault="00F62189" w:rsidP="002A0977">
      <w:pPr>
        <w:spacing w:line="480" w:lineRule="auto"/>
        <w:jc w:val="both"/>
        <w:rPr>
          <w:rFonts w:ascii="Times" w:hAnsi="Times"/>
          <w:b/>
        </w:rPr>
      </w:pPr>
      <w:r w:rsidRPr="00F62189">
        <w:rPr>
          <w:rFonts w:ascii="Times" w:hAnsi="Times"/>
          <w:b/>
        </w:rPr>
        <w:t xml:space="preserve">Preparation </w:t>
      </w:r>
      <w:proofErr w:type="gramStart"/>
      <w:r w:rsidRPr="00F62189">
        <w:rPr>
          <w:rFonts w:ascii="Times" w:hAnsi="Times"/>
          <w:b/>
        </w:rPr>
        <w:t>of  mRNA</w:t>
      </w:r>
      <w:proofErr w:type="gramEnd"/>
      <w:r w:rsidRPr="00F62189">
        <w:rPr>
          <w:rFonts w:ascii="Times" w:hAnsi="Times"/>
          <w:b/>
        </w:rPr>
        <w:t>-</w:t>
      </w:r>
      <w:proofErr w:type="spellStart"/>
      <w:r w:rsidRPr="00F62189">
        <w:rPr>
          <w:rFonts w:ascii="Times" w:hAnsi="Times"/>
          <w:b/>
        </w:rPr>
        <w:t>seq</w:t>
      </w:r>
      <w:proofErr w:type="spellEnd"/>
      <w:r w:rsidRPr="00F62189">
        <w:rPr>
          <w:rFonts w:ascii="Times" w:hAnsi="Times"/>
          <w:b/>
        </w:rPr>
        <w:t xml:space="preserve"> libraries.</w:t>
      </w:r>
    </w:p>
    <w:p w14:paraId="169226DF" w14:textId="3F54DA06" w:rsidR="00F62189" w:rsidRPr="00B13E6F" w:rsidRDefault="00F62189" w:rsidP="002A0977">
      <w:pPr>
        <w:spacing w:line="480" w:lineRule="auto"/>
        <w:jc w:val="both"/>
      </w:pPr>
      <w:r w:rsidRPr="002B4F2B">
        <w:rPr>
          <w:rFonts w:ascii="Times" w:hAnsi="Times"/>
        </w:rPr>
        <w:tab/>
        <w:t>Total RNA was isolated from 0.5 g of MAMP</w:t>
      </w:r>
      <w:r w:rsidR="00381DE5">
        <w:rPr>
          <w:rFonts w:ascii="Times" w:hAnsi="Times"/>
        </w:rPr>
        <w:t xml:space="preserve"> (see </w:t>
      </w:r>
      <w:r w:rsidR="007B0AAD">
        <w:rPr>
          <w:rFonts w:ascii="Times" w:hAnsi="Times"/>
        </w:rPr>
        <w:t>above</w:t>
      </w:r>
      <w:r w:rsidR="00381DE5">
        <w:rPr>
          <w:rFonts w:ascii="Times" w:hAnsi="Times"/>
        </w:rPr>
        <w:t>)</w:t>
      </w:r>
      <w:r w:rsidRPr="002B4F2B">
        <w:rPr>
          <w:rFonts w:ascii="Times" w:hAnsi="Times"/>
        </w:rPr>
        <w:t xml:space="preserve">- or Mock-treated leaves using </w:t>
      </w:r>
      <w:proofErr w:type="spellStart"/>
      <w:r w:rsidRPr="002B4F2B">
        <w:rPr>
          <w:rFonts w:ascii="Times" w:hAnsi="Times"/>
        </w:rPr>
        <w:t>Trizol</w:t>
      </w:r>
      <w:proofErr w:type="spellEnd"/>
      <w:r w:rsidRPr="002B4F2B">
        <w:rPr>
          <w:rFonts w:ascii="Times" w:hAnsi="Times"/>
        </w:rPr>
        <w:t xml:space="preserve"> and subsequently purified using chloroform precipitation. Non-strand-specific mRNA-</w:t>
      </w:r>
      <w:proofErr w:type="spellStart"/>
      <w:r w:rsidRPr="002B4F2B">
        <w:rPr>
          <w:rFonts w:ascii="Times" w:hAnsi="Times"/>
        </w:rPr>
        <w:t>seq</w:t>
      </w:r>
      <w:proofErr w:type="spellEnd"/>
      <w:r w:rsidRPr="002B4F2B">
        <w:rPr>
          <w:rFonts w:ascii="Times" w:hAnsi="Times"/>
        </w:rPr>
        <w:t xml:space="preserve"> libraries were generated from</w:t>
      </w:r>
      <w:r w:rsidRPr="00B13E6F">
        <w:t xml:space="preserve"> 4 </w:t>
      </w:r>
      <w:r>
        <w:t>µ</w:t>
      </w:r>
      <w:r w:rsidRPr="002B4F2B">
        <w:rPr>
          <w:rFonts w:ascii="Times" w:hAnsi="Times"/>
        </w:rPr>
        <w:t xml:space="preserve">g of total RNA and prepared by using the </w:t>
      </w:r>
      <w:proofErr w:type="spellStart"/>
      <w:r w:rsidRPr="002B4F2B">
        <w:rPr>
          <w:rFonts w:ascii="Times" w:hAnsi="Times"/>
        </w:rPr>
        <w:t>TruSeq</w:t>
      </w:r>
      <w:proofErr w:type="spellEnd"/>
      <w:r w:rsidRPr="002B4F2B">
        <w:rPr>
          <w:rFonts w:ascii="Times" w:hAnsi="Times"/>
        </w:rPr>
        <w:t xml:space="preserve"> RNA sample Prep Kit (</w:t>
      </w:r>
      <w:proofErr w:type="spellStart"/>
      <w:r w:rsidRPr="002B4F2B">
        <w:rPr>
          <w:rFonts w:ascii="Times" w:hAnsi="Times"/>
        </w:rPr>
        <w:t>Illumina</w:t>
      </w:r>
      <w:proofErr w:type="spellEnd"/>
      <w:r w:rsidRPr="002B4F2B">
        <w:rPr>
          <w:rFonts w:ascii="Times" w:hAnsi="Times"/>
        </w:rPr>
        <w:t xml:space="preserve">) according to the manufacturer’s instructions. </w:t>
      </w:r>
    </w:p>
    <w:p w14:paraId="2C6BFAA0" w14:textId="77777777" w:rsidR="00F62189" w:rsidRPr="00B84BF1" w:rsidRDefault="00F62189" w:rsidP="002A0977">
      <w:pPr>
        <w:spacing w:line="480" w:lineRule="auto"/>
        <w:jc w:val="both"/>
        <w:rPr>
          <w:rFonts w:ascii="Times" w:hAnsi="Times"/>
          <w:b/>
        </w:rPr>
      </w:pPr>
      <w:r w:rsidRPr="00B84BF1">
        <w:rPr>
          <w:rFonts w:ascii="Times" w:hAnsi="Times"/>
          <w:b/>
        </w:rPr>
        <w:t>Mapping and Processing of mRNA-</w:t>
      </w:r>
      <w:proofErr w:type="spellStart"/>
      <w:r w:rsidRPr="00B84BF1">
        <w:rPr>
          <w:rFonts w:ascii="Times" w:hAnsi="Times"/>
          <w:b/>
        </w:rPr>
        <w:t>seq</w:t>
      </w:r>
      <w:proofErr w:type="spellEnd"/>
      <w:r w:rsidRPr="00B84BF1">
        <w:rPr>
          <w:rFonts w:ascii="Times" w:hAnsi="Times"/>
          <w:b/>
        </w:rPr>
        <w:t xml:space="preserve"> reads</w:t>
      </w:r>
    </w:p>
    <w:p w14:paraId="68772809" w14:textId="7393673B" w:rsidR="00F62189" w:rsidRDefault="00F62189" w:rsidP="002A0977">
      <w:pPr>
        <w:spacing w:line="480" w:lineRule="auto"/>
        <w:jc w:val="both"/>
        <w:rPr>
          <w:rFonts w:ascii="Times" w:hAnsi="Times"/>
        </w:rPr>
      </w:pPr>
      <w:r w:rsidRPr="002B4F2B">
        <w:rPr>
          <w:rFonts w:ascii="Times" w:hAnsi="Times"/>
        </w:rPr>
        <w:tab/>
        <w:t>Initial base calling and quality filtering of the mRNA-</w:t>
      </w:r>
      <w:proofErr w:type="spellStart"/>
      <w:r w:rsidRPr="002B4F2B">
        <w:rPr>
          <w:rFonts w:ascii="Times" w:hAnsi="Times"/>
        </w:rPr>
        <w:t>Seq</w:t>
      </w:r>
      <w:proofErr w:type="spellEnd"/>
      <w:r w:rsidRPr="002B4F2B">
        <w:rPr>
          <w:rFonts w:ascii="Times" w:hAnsi="Times"/>
        </w:rPr>
        <w:t xml:space="preserve"> reads generated with the </w:t>
      </w:r>
      <w:proofErr w:type="spellStart"/>
      <w:r w:rsidRPr="002B4F2B">
        <w:rPr>
          <w:rFonts w:ascii="Times" w:hAnsi="Times"/>
        </w:rPr>
        <w:t>Illumina</w:t>
      </w:r>
      <w:proofErr w:type="spellEnd"/>
      <w:r w:rsidRPr="002B4F2B">
        <w:rPr>
          <w:rFonts w:ascii="Times" w:hAnsi="Times"/>
        </w:rPr>
        <w:t xml:space="preserve"> analysis pipeline (in the FASTQ format) were performed using a custom Perl script and the default parameters of the </w:t>
      </w:r>
      <w:proofErr w:type="spellStart"/>
      <w:r w:rsidRPr="002B4F2B">
        <w:rPr>
          <w:rFonts w:ascii="Times" w:hAnsi="Times"/>
        </w:rPr>
        <w:t>Illumina</w:t>
      </w:r>
      <w:proofErr w:type="spellEnd"/>
      <w:r w:rsidRPr="002B4F2B">
        <w:rPr>
          <w:rFonts w:ascii="Times" w:hAnsi="Times"/>
        </w:rPr>
        <w:t xml:space="preserve"> pipeline (http://www.illunina.com). Additional filtering for bad-quality bases (any base with </w:t>
      </w:r>
      <w:proofErr w:type="spellStart"/>
      <w:r>
        <w:rPr>
          <w:rFonts w:ascii="Times" w:hAnsi="Times"/>
        </w:rPr>
        <w:t>Phred</w:t>
      </w:r>
      <w:proofErr w:type="spellEnd"/>
      <w:r>
        <w:rPr>
          <w:rFonts w:ascii="Times" w:hAnsi="Times"/>
        </w:rPr>
        <w:t xml:space="preserve"> </w:t>
      </w:r>
      <w:r w:rsidRPr="002B4F2B">
        <w:rPr>
          <w:rFonts w:ascii="Times" w:hAnsi="Times"/>
        </w:rPr>
        <w:t xml:space="preserve">quality score values larger than 20 percentile was considered as a base with good quality) in each individual, and </w:t>
      </w:r>
      <w:r w:rsidRPr="002B4F2B">
        <w:rPr>
          <w:rFonts w:ascii="Times" w:hAnsi="Times"/>
        </w:rPr>
        <w:lastRenderedPageBreak/>
        <w:t xml:space="preserve">read size (&gt;40 </w:t>
      </w:r>
      <w:proofErr w:type="spellStart"/>
      <w:r w:rsidRPr="002B4F2B">
        <w:rPr>
          <w:rFonts w:ascii="Times" w:hAnsi="Times"/>
        </w:rPr>
        <w:t>bp</w:t>
      </w:r>
      <w:proofErr w:type="spellEnd"/>
      <w:r w:rsidRPr="002B4F2B">
        <w:rPr>
          <w:rFonts w:ascii="Times" w:hAnsi="Times"/>
        </w:rPr>
        <w:t xml:space="preserve">) was performed using </w:t>
      </w:r>
      <w:bookmarkStart w:id="0" w:name="fastx_trimmer_usage"/>
      <w:r w:rsidRPr="002B4F2B">
        <w:rPr>
          <w:rFonts w:ascii="Times" w:hAnsi="Times"/>
        </w:rPr>
        <w:t xml:space="preserve">the </w:t>
      </w:r>
      <w:r w:rsidRPr="002B4F2B">
        <w:rPr>
          <w:rFonts w:ascii="Times" w:hAnsi="Times" w:cs="Arial"/>
          <w:color w:val="000000"/>
        </w:rPr>
        <w:t>FASTA/Q Trimmer</w:t>
      </w:r>
      <w:bookmarkEnd w:id="0"/>
      <w:r w:rsidRPr="002B4F2B">
        <w:rPr>
          <w:rFonts w:ascii="Times" w:hAnsi="Times" w:cs="Arial"/>
          <w:color w:val="000000"/>
        </w:rPr>
        <w:t xml:space="preserve"> command of the </w:t>
      </w:r>
      <w:r w:rsidRPr="002B4F2B">
        <w:rPr>
          <w:rFonts w:ascii="Times" w:hAnsi="Times"/>
        </w:rPr>
        <w:t xml:space="preserve">FASTX-toolkit available in the </w:t>
      </w:r>
      <w:proofErr w:type="spellStart"/>
      <w:r w:rsidRPr="002B4F2B">
        <w:rPr>
          <w:rFonts w:ascii="Times" w:hAnsi="Times"/>
        </w:rPr>
        <w:t>FastQC</w:t>
      </w:r>
      <w:proofErr w:type="spellEnd"/>
      <w:r w:rsidRPr="002B4F2B">
        <w:rPr>
          <w:rFonts w:ascii="Times" w:hAnsi="Times"/>
        </w:rPr>
        <w:t xml:space="preserve"> software package (</w:t>
      </w:r>
      <w:hyperlink r:id="rId10" w:history="1">
        <w:r w:rsidRPr="002B4F2B">
          <w:rPr>
            <w:rStyle w:val="Hipervnculo"/>
            <w:rFonts w:ascii="Times" w:hAnsi="Times"/>
          </w:rPr>
          <w:t>http://www.bioinformatics.babraham.ac.uk/projects/fastqc/</w:t>
        </w:r>
      </w:hyperlink>
      <w:r w:rsidRPr="002B4F2B">
        <w:rPr>
          <w:rFonts w:ascii="Times" w:hAnsi="Times"/>
        </w:rPr>
        <w:t xml:space="preserve">). </w:t>
      </w:r>
      <w:proofErr w:type="gramStart"/>
      <w:r w:rsidRPr="002B4F2B">
        <w:rPr>
          <w:rFonts w:ascii="Times" w:hAnsi="Times"/>
        </w:rPr>
        <w:t>mRNA</w:t>
      </w:r>
      <w:proofErr w:type="gramEnd"/>
      <w:r w:rsidRPr="002B4F2B">
        <w:rPr>
          <w:rFonts w:ascii="Times" w:hAnsi="Times"/>
        </w:rPr>
        <w:t>-</w:t>
      </w:r>
      <w:proofErr w:type="spellStart"/>
      <w:r w:rsidRPr="002B4F2B">
        <w:rPr>
          <w:rFonts w:ascii="Times" w:hAnsi="Times"/>
        </w:rPr>
        <w:t>seq</w:t>
      </w:r>
      <w:proofErr w:type="spellEnd"/>
      <w:r w:rsidRPr="002B4F2B">
        <w:rPr>
          <w:rFonts w:ascii="Times" w:hAnsi="Times"/>
        </w:rPr>
        <w:t xml:space="preserve"> reads with good quality were aligned to the </w:t>
      </w:r>
      <w:r w:rsidRPr="002B4F2B">
        <w:rPr>
          <w:rFonts w:ascii="Times" w:hAnsi="Times"/>
          <w:i/>
        </w:rPr>
        <w:t>Glycine max</w:t>
      </w:r>
      <w:r w:rsidRPr="002B4F2B">
        <w:rPr>
          <w:rFonts w:ascii="Times" w:hAnsi="Times"/>
        </w:rPr>
        <w:t xml:space="preserve"> reference genome (Gmax1.01 release) using </w:t>
      </w:r>
      <w:proofErr w:type="spellStart"/>
      <w:r w:rsidRPr="00553B3F">
        <w:rPr>
          <w:rFonts w:ascii="Times" w:hAnsi="Times"/>
        </w:rPr>
        <w:t>Tophat</w:t>
      </w:r>
      <w:proofErr w:type="spellEnd"/>
      <w:r w:rsidRPr="00553B3F">
        <w:rPr>
          <w:rFonts w:ascii="Times" w:hAnsi="Times"/>
        </w:rPr>
        <w:t xml:space="preserve"> (version 1.4.1)</w:t>
      </w:r>
      <w:r w:rsidR="00553B3F" w:rsidRPr="00553B3F">
        <w:rPr>
          <w:rFonts w:ascii="Times" w:hAnsi="Times"/>
        </w:rPr>
        <w:t xml:space="preserve"> (</w:t>
      </w:r>
      <w:proofErr w:type="spellStart"/>
      <w:r w:rsidR="00553B3F" w:rsidRPr="00553B3F">
        <w:rPr>
          <w:rFonts w:ascii="Times" w:hAnsi="Times"/>
        </w:rPr>
        <w:t>Trapnell</w:t>
      </w:r>
      <w:proofErr w:type="spellEnd"/>
      <w:r w:rsidR="00553B3F" w:rsidRPr="00553B3F">
        <w:rPr>
          <w:rFonts w:ascii="Times" w:hAnsi="Times"/>
        </w:rPr>
        <w:t xml:space="preserve"> et al., 2009)</w:t>
      </w:r>
      <w:r w:rsidRPr="00553B3F">
        <w:rPr>
          <w:rFonts w:ascii="Times" w:hAnsi="Times"/>
        </w:rPr>
        <w:t xml:space="preserve">. The genome indexes for </w:t>
      </w:r>
      <w:proofErr w:type="spellStart"/>
      <w:r w:rsidRPr="00553B3F">
        <w:rPr>
          <w:rFonts w:ascii="Times" w:hAnsi="Times"/>
        </w:rPr>
        <w:t>Tophat</w:t>
      </w:r>
      <w:proofErr w:type="spellEnd"/>
      <w:r w:rsidRPr="00553B3F">
        <w:rPr>
          <w:rFonts w:ascii="Times" w:hAnsi="Times"/>
        </w:rPr>
        <w:t xml:space="preserve"> were built using bowtie-build command of bowtie (version 0.12.7) </w:t>
      </w:r>
      <w:r w:rsidR="00553B3F">
        <w:rPr>
          <w:rFonts w:ascii="Times" w:hAnsi="Times"/>
        </w:rPr>
        <w:t>(</w:t>
      </w:r>
      <w:proofErr w:type="spellStart"/>
      <w:r w:rsidR="00553B3F">
        <w:rPr>
          <w:rFonts w:ascii="Times" w:hAnsi="Times"/>
        </w:rPr>
        <w:t>Langmead</w:t>
      </w:r>
      <w:proofErr w:type="spellEnd"/>
      <w:r w:rsidR="00553B3F">
        <w:rPr>
          <w:rFonts w:ascii="Times" w:hAnsi="Times"/>
        </w:rPr>
        <w:t xml:space="preserve"> et al., 2009)</w:t>
      </w:r>
      <w:r w:rsidRPr="002B4F2B">
        <w:rPr>
          <w:rFonts w:ascii="Times" w:hAnsi="Times"/>
        </w:rPr>
        <w:t xml:space="preserve"> using the reference genome file as input. </w:t>
      </w:r>
      <w:proofErr w:type="spellStart"/>
      <w:r w:rsidRPr="002B4F2B">
        <w:rPr>
          <w:rFonts w:ascii="Times" w:hAnsi="Times"/>
        </w:rPr>
        <w:t>Tophat</w:t>
      </w:r>
      <w:proofErr w:type="spellEnd"/>
      <w:r w:rsidRPr="002B4F2B">
        <w:rPr>
          <w:rFonts w:ascii="Times" w:hAnsi="Times"/>
        </w:rPr>
        <w:t xml:space="preserve"> was then run with default parameters to map the trimmed- and filtered-reads for each library to the reference genome. </w:t>
      </w:r>
      <w:proofErr w:type="spellStart"/>
      <w:r w:rsidRPr="002B4F2B">
        <w:rPr>
          <w:rFonts w:ascii="Times" w:hAnsi="Times"/>
        </w:rPr>
        <w:t>Tophat</w:t>
      </w:r>
      <w:proofErr w:type="spellEnd"/>
      <w:r w:rsidRPr="002B4F2B">
        <w:rPr>
          <w:rFonts w:ascii="Times" w:hAnsi="Times"/>
        </w:rPr>
        <w:t xml:space="preserve"> was supplied with the reference GTF file using the –G option and replicates of each condition/sample were mapped independently to improve alignment sensitivity and accuracy for further analysis. For analysis of protein-coding genes, only uniquely mapping reads were used.</w:t>
      </w:r>
    </w:p>
    <w:p w14:paraId="6F26170B" w14:textId="77777777" w:rsidR="00B84BF1" w:rsidRPr="00B84BF1" w:rsidRDefault="00B84BF1" w:rsidP="002A0977">
      <w:pPr>
        <w:spacing w:line="360" w:lineRule="auto"/>
        <w:jc w:val="both"/>
        <w:rPr>
          <w:rFonts w:ascii="Times" w:hAnsi="Times"/>
          <w:b/>
        </w:rPr>
      </w:pPr>
      <w:r w:rsidRPr="00B84BF1">
        <w:rPr>
          <w:rFonts w:ascii="Times" w:hAnsi="Times"/>
          <w:b/>
        </w:rPr>
        <w:t>Identification of differentially expressed genes</w:t>
      </w:r>
    </w:p>
    <w:p w14:paraId="1CA84CE0" w14:textId="2D5F086E" w:rsidR="00CE5F8B" w:rsidRDefault="00B84BF1" w:rsidP="002A0977">
      <w:pPr>
        <w:spacing w:line="480" w:lineRule="auto"/>
        <w:jc w:val="both"/>
      </w:pPr>
      <w:r w:rsidRPr="002B4F2B">
        <w:rPr>
          <w:rFonts w:ascii="Times" w:hAnsi="Times"/>
        </w:rPr>
        <w:tab/>
        <w:t>Low-count reads with a total sum f</w:t>
      </w:r>
      <w:r>
        <w:rPr>
          <w:rFonts w:ascii="Times" w:hAnsi="Times"/>
        </w:rPr>
        <w:t>ewer than 10 were filtered out [26]</w:t>
      </w:r>
      <w:r w:rsidRPr="002B4F2B">
        <w:rPr>
          <w:rFonts w:ascii="Times" w:hAnsi="Times"/>
        </w:rPr>
        <w:t xml:space="preserve"> before </w:t>
      </w:r>
      <w:r w:rsidRPr="002B4F2B">
        <w:rPr>
          <w:rFonts w:ascii="Times" w:eastAsia="Times New Roman" w:hAnsi="Times" w:cs="Times New Roman"/>
          <w:shd w:val="clear" w:color="auto" w:fill="FFFFFF"/>
        </w:rPr>
        <w:t xml:space="preserve">a </w:t>
      </w:r>
      <w:r w:rsidRPr="00553B3F">
        <w:rPr>
          <w:rFonts w:ascii="Times" w:eastAsia="Times New Roman" w:hAnsi="Times" w:cs="Times New Roman"/>
          <w:shd w:val="clear" w:color="auto" w:fill="FFFFFF"/>
        </w:rPr>
        <w:t>Poisson linear mixed-effects model</w:t>
      </w:r>
      <w:r w:rsidR="00553B3F" w:rsidRPr="00553B3F">
        <w:rPr>
          <w:rFonts w:ascii="Times" w:eastAsia="Times New Roman" w:hAnsi="Times" w:cs="Times New Roman"/>
          <w:shd w:val="clear" w:color="auto" w:fill="FFFFFF"/>
        </w:rPr>
        <w:t xml:space="preserve"> (</w:t>
      </w:r>
      <w:proofErr w:type="spellStart"/>
      <w:r w:rsidR="00553B3F" w:rsidRPr="00553B3F">
        <w:rPr>
          <w:rFonts w:ascii="Times" w:eastAsia="Times New Roman" w:hAnsi="Times" w:cs="Times New Roman"/>
          <w:shd w:val="clear" w:color="auto" w:fill="FFFFFF"/>
        </w:rPr>
        <w:t>Blekhman</w:t>
      </w:r>
      <w:proofErr w:type="spellEnd"/>
      <w:r w:rsidR="00553B3F" w:rsidRPr="00553B3F">
        <w:rPr>
          <w:rFonts w:ascii="Times" w:eastAsia="Times New Roman" w:hAnsi="Times" w:cs="Times New Roman"/>
          <w:shd w:val="clear" w:color="auto" w:fill="FFFFFF"/>
        </w:rPr>
        <w:t xml:space="preserve"> et al., 2009)</w:t>
      </w:r>
      <w:r w:rsidRPr="00553B3F">
        <w:rPr>
          <w:rFonts w:ascii="Times" w:eastAsia="Times New Roman" w:hAnsi="Times" w:cs="Times New Roman"/>
          <w:shd w:val="clear" w:color="auto" w:fill="FFFFFF"/>
        </w:rPr>
        <w:t xml:space="preserve"> was applied</w:t>
      </w:r>
      <w:r w:rsidRPr="002B4F2B">
        <w:rPr>
          <w:rFonts w:ascii="Times" w:eastAsia="Times New Roman" w:hAnsi="Times" w:cs="Times New Roman"/>
          <w:shd w:val="clear" w:color="auto" w:fill="FFFFFF"/>
        </w:rPr>
        <w:t xml:space="preserve"> to the raw read counts separately for each gene using the software R/lme4 package (2.10.0 version; http://lme4.r-forge.r-project.org/) with the library size as the offset value to make the comparison across different samples comparable. Each generalized Poisson linear mixed model includes the genotype effect, treatment effect, the interaction between the genotype and treatment effects, and the random biological replicate effect, as well as random pot effect accounting for the correlation between observations that share the same pot. Using </w:t>
      </w:r>
      <w:r w:rsidRPr="002B4F2B">
        <w:rPr>
          <w:rFonts w:ascii="Times" w:eastAsia="Times New Roman" w:hAnsi="Times" w:cs="Times New Roman"/>
          <w:color w:val="000000" w:themeColor="text1"/>
          <w:shd w:val="clear" w:color="auto" w:fill="FFFFFF"/>
        </w:rPr>
        <w:t>the fitted values from the gene-specific model (also called the conditional mean of the observations; described above) as expression values, a</w:t>
      </w:r>
      <w:r w:rsidRPr="002B4F2B">
        <w:rPr>
          <w:rFonts w:ascii="Times" w:eastAsia="Times New Roman" w:hAnsi="Times" w:cs="Times New Roman"/>
          <w:shd w:val="clear" w:color="auto" w:fill="FFFFFF"/>
        </w:rPr>
        <w:t xml:space="preserve"> likelihood ratio tests were conducted to identify differentially expressed genes between the treatment and </w:t>
      </w:r>
      <w:r w:rsidRPr="002B4F2B">
        <w:rPr>
          <w:rFonts w:ascii="Times" w:eastAsia="Times New Roman" w:hAnsi="Times" w:cs="Times New Roman"/>
          <w:shd w:val="clear" w:color="auto" w:fill="FFFFFF"/>
        </w:rPr>
        <w:lastRenderedPageBreak/>
        <w:t xml:space="preserve">control groups for each of the four genotypes, as well as between genotypes either control or treatment group (i.e., </w:t>
      </w:r>
      <w:proofErr w:type="spellStart"/>
      <w:r w:rsidRPr="002B4F2B">
        <w:rPr>
          <w:rFonts w:ascii="Times" w:eastAsia="Times New Roman" w:hAnsi="Times" w:cs="Times New Roman"/>
          <w:shd w:val="clear" w:color="auto" w:fill="FFFFFF"/>
        </w:rPr>
        <w:t>LD</w:t>
      </w:r>
      <w:r w:rsidRPr="002B4F2B">
        <w:rPr>
          <w:rFonts w:ascii="Times" w:eastAsia="Times New Roman" w:hAnsi="Times" w:cs="Times New Roman"/>
          <w:shd w:val="clear" w:color="auto" w:fill="FFFFFF"/>
          <w:vertAlign w:val="subscript"/>
        </w:rPr>
        <w:t>control</w:t>
      </w:r>
      <w:proofErr w:type="spellEnd"/>
      <w:r w:rsidRPr="002B4F2B">
        <w:rPr>
          <w:rFonts w:ascii="Times" w:eastAsia="Times New Roman" w:hAnsi="Times" w:cs="Times New Roman"/>
          <w:shd w:val="clear" w:color="auto" w:fill="FFFFFF"/>
        </w:rPr>
        <w:t xml:space="preserve"> </w:t>
      </w:r>
      <w:proofErr w:type="spellStart"/>
      <w:r w:rsidRPr="002B4F2B">
        <w:rPr>
          <w:rFonts w:ascii="Times" w:eastAsia="Times New Roman" w:hAnsi="Times" w:cs="Times New Roman"/>
          <w:i/>
          <w:shd w:val="clear" w:color="auto" w:fill="FFFFFF"/>
        </w:rPr>
        <w:t>vs</w:t>
      </w:r>
      <w:proofErr w:type="spellEnd"/>
      <w:r w:rsidRPr="002B4F2B">
        <w:rPr>
          <w:rFonts w:ascii="Times" w:eastAsia="Times New Roman" w:hAnsi="Times" w:cs="Times New Roman"/>
          <w:shd w:val="clear" w:color="auto" w:fill="FFFFFF"/>
        </w:rPr>
        <w:t xml:space="preserve"> </w:t>
      </w:r>
      <w:proofErr w:type="spellStart"/>
      <w:r w:rsidRPr="002B4F2B">
        <w:rPr>
          <w:rFonts w:ascii="Times" w:eastAsia="Times New Roman" w:hAnsi="Times" w:cs="Times New Roman"/>
          <w:shd w:val="clear" w:color="auto" w:fill="FFFFFF"/>
        </w:rPr>
        <w:t>LDX</w:t>
      </w:r>
      <w:r w:rsidRPr="002B4F2B">
        <w:rPr>
          <w:rFonts w:ascii="Times" w:eastAsia="Times New Roman" w:hAnsi="Times" w:cs="Times New Roman"/>
          <w:shd w:val="clear" w:color="auto" w:fill="FFFFFF"/>
          <w:vertAlign w:val="subscript"/>
        </w:rPr>
        <w:t>control</w:t>
      </w:r>
      <w:proofErr w:type="spellEnd"/>
      <w:r w:rsidRPr="002B4F2B">
        <w:rPr>
          <w:rFonts w:ascii="Times" w:eastAsia="Times New Roman" w:hAnsi="Times" w:cs="Times New Roman"/>
          <w:shd w:val="clear" w:color="auto" w:fill="FFFFFF"/>
        </w:rPr>
        <w:t xml:space="preserve">). P-values for the likelihood ratio tests were </w:t>
      </w:r>
      <w:r w:rsidRPr="00553B3F">
        <w:rPr>
          <w:rFonts w:ascii="Times" w:eastAsia="Times New Roman" w:hAnsi="Times" w:cs="Times New Roman"/>
          <w:shd w:val="clear" w:color="auto" w:fill="FFFFFF"/>
        </w:rPr>
        <w:t xml:space="preserve">obtained, and an adjusted-P value </w:t>
      </w:r>
      <w:r w:rsidR="00553B3F">
        <w:rPr>
          <w:rFonts w:ascii="Times" w:eastAsia="Times New Roman" w:hAnsi="Times" w:cs="Times New Roman"/>
          <w:shd w:val="clear" w:color="auto" w:fill="FFFFFF"/>
        </w:rPr>
        <w:t>(</w:t>
      </w:r>
      <w:proofErr w:type="spellStart"/>
      <w:r w:rsidR="00553B3F">
        <w:rPr>
          <w:rFonts w:ascii="Times" w:eastAsia="Times New Roman" w:hAnsi="Times" w:cs="Times New Roman"/>
          <w:shd w:val="clear" w:color="auto" w:fill="FFFFFF"/>
        </w:rPr>
        <w:t>Storey</w:t>
      </w:r>
      <w:proofErr w:type="spellEnd"/>
      <w:r w:rsidR="00553B3F">
        <w:rPr>
          <w:rFonts w:ascii="Times" w:eastAsia="Times New Roman" w:hAnsi="Times" w:cs="Times New Roman"/>
          <w:shd w:val="clear" w:color="auto" w:fill="FFFFFF"/>
        </w:rPr>
        <w:t xml:space="preserve"> and </w:t>
      </w:r>
      <w:proofErr w:type="spellStart"/>
      <w:r w:rsidR="00553B3F">
        <w:rPr>
          <w:rFonts w:ascii="Times" w:eastAsia="Times New Roman" w:hAnsi="Times" w:cs="Times New Roman"/>
          <w:shd w:val="clear" w:color="auto" w:fill="FFFFFF"/>
        </w:rPr>
        <w:t>Tibshirani</w:t>
      </w:r>
      <w:proofErr w:type="spellEnd"/>
      <w:r w:rsidR="00553B3F">
        <w:rPr>
          <w:rFonts w:ascii="Times" w:eastAsia="Times New Roman" w:hAnsi="Times" w:cs="Times New Roman"/>
          <w:shd w:val="clear" w:color="auto" w:fill="FFFFFF"/>
        </w:rPr>
        <w:t>, 2003)</w:t>
      </w:r>
      <w:r w:rsidRPr="002B4F2B">
        <w:rPr>
          <w:rFonts w:ascii="Times" w:eastAsia="Times New Roman" w:hAnsi="Times" w:cs="Times New Roman"/>
          <w:shd w:val="clear" w:color="auto" w:fill="FFFFFF"/>
        </w:rPr>
        <w:t xml:space="preserve"> was then computed to produce lists of differentially expressed genes with an estimated FDR of 5%. Among these significantly differentially expressed genes, genes with a fold change above 2 were further considered.</w:t>
      </w:r>
    </w:p>
    <w:p w14:paraId="7F99FD78" w14:textId="325F0C46" w:rsidR="00CE5F8B" w:rsidRDefault="00CE5F8B" w:rsidP="009820A9">
      <w:pPr>
        <w:spacing w:line="480" w:lineRule="auto"/>
        <w:jc w:val="both"/>
        <w:rPr>
          <w:b/>
        </w:rPr>
      </w:pPr>
      <w:r>
        <w:rPr>
          <w:b/>
        </w:rPr>
        <w:t>References</w:t>
      </w:r>
    </w:p>
    <w:p w14:paraId="74599D0A" w14:textId="5A82E1AA" w:rsidR="001C6182" w:rsidRPr="002A4B8A" w:rsidRDefault="00CE5F8B" w:rsidP="009820A9">
      <w:pPr>
        <w:spacing w:line="480" w:lineRule="auto"/>
        <w:jc w:val="both"/>
        <w:rPr>
          <w:rFonts w:ascii="Times" w:hAnsi="Times"/>
        </w:rPr>
      </w:pPr>
      <w:bookmarkStart w:id="1" w:name="_GoBack"/>
      <w:proofErr w:type="spellStart"/>
      <w:r w:rsidRPr="002A4B8A">
        <w:rPr>
          <w:rFonts w:ascii="Times" w:eastAsia="Times New Roman" w:hAnsi="Times" w:cs="Times New Roman"/>
          <w:color w:val="000000" w:themeColor="text1"/>
          <w:shd w:val="clear" w:color="auto" w:fill="FFFFFF"/>
        </w:rPr>
        <w:t>Blekhman</w:t>
      </w:r>
      <w:bookmarkEnd w:id="1"/>
      <w:proofErr w:type="spellEnd"/>
      <w:r w:rsidRPr="002A4B8A">
        <w:rPr>
          <w:rFonts w:ascii="Times" w:eastAsia="Times New Roman" w:hAnsi="Times" w:cs="Times New Roman"/>
          <w:color w:val="000000" w:themeColor="text1"/>
          <w:shd w:val="clear" w:color="auto" w:fill="FFFFFF"/>
        </w:rPr>
        <w:t xml:space="preserve"> R, </w:t>
      </w:r>
      <w:proofErr w:type="spellStart"/>
      <w:r w:rsidRPr="002A4B8A">
        <w:rPr>
          <w:rFonts w:ascii="Times" w:eastAsia="Times New Roman" w:hAnsi="Times" w:cs="Times New Roman"/>
          <w:color w:val="000000" w:themeColor="text1"/>
          <w:shd w:val="clear" w:color="auto" w:fill="FFFFFF"/>
        </w:rPr>
        <w:t>Marioni</w:t>
      </w:r>
      <w:proofErr w:type="spellEnd"/>
      <w:r w:rsidRPr="002A4B8A">
        <w:rPr>
          <w:rFonts w:ascii="Times" w:eastAsia="Times New Roman" w:hAnsi="Times" w:cs="Times New Roman"/>
          <w:color w:val="000000" w:themeColor="text1"/>
          <w:shd w:val="clear" w:color="auto" w:fill="FFFFFF"/>
        </w:rPr>
        <w:t xml:space="preserve"> JC, </w:t>
      </w:r>
      <w:proofErr w:type="spellStart"/>
      <w:r w:rsidRPr="002A4B8A">
        <w:rPr>
          <w:rFonts w:ascii="Times" w:eastAsia="Times New Roman" w:hAnsi="Times" w:cs="Times New Roman"/>
          <w:color w:val="000000" w:themeColor="text1"/>
          <w:shd w:val="clear" w:color="auto" w:fill="FFFFFF"/>
        </w:rPr>
        <w:t>Zumbo</w:t>
      </w:r>
      <w:proofErr w:type="spellEnd"/>
      <w:r w:rsidRPr="002A4B8A">
        <w:rPr>
          <w:rFonts w:ascii="Times" w:eastAsia="Times New Roman" w:hAnsi="Times" w:cs="Times New Roman"/>
          <w:color w:val="000000" w:themeColor="text1"/>
          <w:shd w:val="clear" w:color="auto" w:fill="FFFFFF"/>
        </w:rPr>
        <w:t xml:space="preserve"> P, Stephens M, </w:t>
      </w:r>
      <w:proofErr w:type="spellStart"/>
      <w:r w:rsidRPr="002A4B8A">
        <w:rPr>
          <w:rFonts w:ascii="Times" w:eastAsia="Times New Roman" w:hAnsi="Times" w:cs="Times New Roman"/>
          <w:color w:val="000000" w:themeColor="text1"/>
          <w:shd w:val="clear" w:color="auto" w:fill="FFFFFF"/>
        </w:rPr>
        <w:t>Gilad</w:t>
      </w:r>
      <w:proofErr w:type="spellEnd"/>
      <w:r w:rsidRPr="002A4B8A">
        <w:rPr>
          <w:rFonts w:ascii="Times" w:eastAsia="Times New Roman" w:hAnsi="Times" w:cs="Times New Roman"/>
          <w:color w:val="000000" w:themeColor="text1"/>
          <w:shd w:val="clear" w:color="auto" w:fill="FFFFFF"/>
        </w:rPr>
        <w:t xml:space="preserve"> Y (2010) Sex-specific and lineage-specific alternative splicing in primates. </w:t>
      </w:r>
      <w:r w:rsidRPr="002A4B8A">
        <w:rPr>
          <w:rFonts w:ascii="Times" w:eastAsia="Times New Roman" w:hAnsi="Times" w:cs="Times New Roman"/>
          <w:i/>
          <w:iCs/>
          <w:color w:val="000000" w:themeColor="text1"/>
          <w:shd w:val="clear" w:color="auto" w:fill="FFFFFF"/>
        </w:rPr>
        <w:t>Genome Res</w:t>
      </w:r>
      <w:r w:rsidR="00F936AB" w:rsidRPr="002A4B8A">
        <w:rPr>
          <w:rFonts w:ascii="Times" w:eastAsia="Times New Roman" w:hAnsi="Times" w:cs="Times New Roman"/>
          <w:i/>
          <w:iCs/>
          <w:color w:val="000000" w:themeColor="text1"/>
          <w:shd w:val="clear" w:color="auto" w:fill="FFFFFF"/>
        </w:rPr>
        <w:t>earch</w:t>
      </w:r>
      <w:r w:rsidRPr="002A4B8A">
        <w:rPr>
          <w:rFonts w:ascii="Times" w:eastAsia="Times New Roman" w:hAnsi="Times" w:cs="Times New Roman"/>
          <w:color w:val="000000" w:themeColor="text1"/>
          <w:shd w:val="clear" w:color="auto" w:fill="FFFFFF"/>
        </w:rPr>
        <w:t xml:space="preserve"> 20: 180-189.</w:t>
      </w:r>
    </w:p>
    <w:p w14:paraId="13F7A708" w14:textId="0DC523D0" w:rsidR="00CE5F8B" w:rsidRPr="002A4B8A" w:rsidRDefault="001C6182" w:rsidP="009820A9">
      <w:pPr>
        <w:spacing w:line="480" w:lineRule="auto"/>
        <w:jc w:val="both"/>
      </w:pPr>
      <w:proofErr w:type="spellStart"/>
      <w:r w:rsidRPr="002A4B8A">
        <w:rPr>
          <w:rFonts w:ascii="Times" w:hAnsi="Times"/>
        </w:rPr>
        <w:t>Kepler</w:t>
      </w:r>
      <w:proofErr w:type="spellEnd"/>
      <w:r w:rsidRPr="002A4B8A">
        <w:rPr>
          <w:rFonts w:ascii="Times" w:hAnsi="Times"/>
        </w:rPr>
        <w:t xml:space="preserve"> LD, Baker CJ, Atkinson MM (1989) Active oxygen production during a bacteria-induced hypersensitive reaction in tobacco suspension cells. </w:t>
      </w:r>
      <w:proofErr w:type="gramStart"/>
      <w:r w:rsidRPr="002A4B8A">
        <w:rPr>
          <w:rFonts w:ascii="Times" w:hAnsi="Times"/>
          <w:i/>
        </w:rPr>
        <w:t>Phytopathology</w:t>
      </w:r>
      <w:r w:rsidRPr="002A4B8A">
        <w:rPr>
          <w:rFonts w:ascii="Times" w:hAnsi="Times"/>
        </w:rPr>
        <w:t xml:space="preserve"> 79: 974-978.</w:t>
      </w:r>
      <w:proofErr w:type="gramEnd"/>
    </w:p>
    <w:p w14:paraId="7D6BBD98" w14:textId="47F0BF5F" w:rsidR="00CE5F8B" w:rsidRPr="002A4B8A" w:rsidRDefault="00CE5F8B" w:rsidP="009820A9">
      <w:pPr>
        <w:spacing w:line="480" w:lineRule="auto"/>
        <w:jc w:val="both"/>
        <w:rPr>
          <w:rFonts w:ascii="Times" w:hAnsi="Times" w:cs="Times New Roman"/>
        </w:rPr>
      </w:pPr>
      <w:proofErr w:type="spellStart"/>
      <w:r w:rsidRPr="002A4B8A">
        <w:rPr>
          <w:rFonts w:ascii="Times" w:hAnsi="Times" w:cs="Times New Roman"/>
        </w:rPr>
        <w:t>Langmead</w:t>
      </w:r>
      <w:proofErr w:type="spellEnd"/>
      <w:r w:rsidRPr="002A4B8A">
        <w:rPr>
          <w:rFonts w:ascii="Times" w:hAnsi="Times" w:cs="Times New Roman"/>
        </w:rPr>
        <w:t xml:space="preserve"> B, </w:t>
      </w:r>
      <w:proofErr w:type="spellStart"/>
      <w:r w:rsidRPr="002A4B8A">
        <w:rPr>
          <w:rFonts w:ascii="Times" w:hAnsi="Times" w:cs="Times New Roman"/>
        </w:rPr>
        <w:t>Trapnell</w:t>
      </w:r>
      <w:proofErr w:type="spellEnd"/>
      <w:r w:rsidRPr="002A4B8A">
        <w:rPr>
          <w:rFonts w:ascii="Times" w:hAnsi="Times" w:cs="Times New Roman"/>
        </w:rPr>
        <w:t xml:space="preserve"> C, Pop M (2009) Ultrafast and memory-efficient alignment of short DNA sequences to the human genome. </w:t>
      </w:r>
      <w:r w:rsidRPr="002A4B8A">
        <w:rPr>
          <w:rFonts w:ascii="Times" w:hAnsi="Times" w:cs="Times New Roman"/>
          <w:i/>
        </w:rPr>
        <w:t>Genome Biol</w:t>
      </w:r>
      <w:r w:rsidR="001F7D45" w:rsidRPr="002A4B8A">
        <w:rPr>
          <w:rFonts w:ascii="Times" w:hAnsi="Times" w:cs="Times New Roman"/>
          <w:i/>
        </w:rPr>
        <w:t>ogy</w:t>
      </w:r>
      <w:r w:rsidRPr="002A4B8A">
        <w:rPr>
          <w:rFonts w:ascii="Times" w:hAnsi="Times" w:cs="Times New Roman"/>
        </w:rPr>
        <w:t xml:space="preserve"> 10: R25.</w:t>
      </w:r>
    </w:p>
    <w:p w14:paraId="52ABD0A8" w14:textId="5051F5B0" w:rsidR="00CE5F8B" w:rsidRPr="002A4B8A" w:rsidRDefault="00CE5F8B" w:rsidP="009820A9">
      <w:pPr>
        <w:spacing w:line="480" w:lineRule="auto"/>
        <w:jc w:val="both"/>
      </w:pPr>
      <w:proofErr w:type="spellStart"/>
      <w:proofErr w:type="gramStart"/>
      <w:r w:rsidRPr="002A4B8A">
        <w:rPr>
          <w:rFonts w:ascii="Times" w:eastAsia="Times New Roman" w:hAnsi="Times" w:cs="Times New Roman"/>
          <w:color w:val="000000" w:themeColor="text1"/>
          <w:shd w:val="clear" w:color="auto" w:fill="FFFFFF"/>
        </w:rPr>
        <w:t>Storey</w:t>
      </w:r>
      <w:proofErr w:type="spellEnd"/>
      <w:r w:rsidRPr="002A4B8A">
        <w:rPr>
          <w:rFonts w:ascii="Times" w:eastAsia="Times New Roman" w:hAnsi="Times" w:cs="Times New Roman"/>
          <w:color w:val="000000" w:themeColor="text1"/>
          <w:shd w:val="clear" w:color="auto" w:fill="FFFFFF"/>
        </w:rPr>
        <w:t xml:space="preserve"> JD, </w:t>
      </w:r>
      <w:proofErr w:type="spellStart"/>
      <w:r w:rsidRPr="002A4B8A">
        <w:rPr>
          <w:rFonts w:ascii="Times" w:eastAsia="Times New Roman" w:hAnsi="Times" w:cs="Times New Roman"/>
          <w:color w:val="000000" w:themeColor="text1"/>
          <w:shd w:val="clear" w:color="auto" w:fill="FFFFFF"/>
        </w:rPr>
        <w:t>Tibshirani</w:t>
      </w:r>
      <w:proofErr w:type="spellEnd"/>
      <w:r w:rsidRPr="002A4B8A">
        <w:rPr>
          <w:rFonts w:ascii="Times" w:eastAsia="Times New Roman" w:hAnsi="Times" w:cs="Times New Roman"/>
          <w:color w:val="000000" w:themeColor="text1"/>
          <w:shd w:val="clear" w:color="auto" w:fill="FFFFFF"/>
        </w:rPr>
        <w:t xml:space="preserve"> R (2003) Statistical significance for </w:t>
      </w:r>
      <w:proofErr w:type="spellStart"/>
      <w:r w:rsidRPr="002A4B8A">
        <w:rPr>
          <w:rFonts w:ascii="Times" w:eastAsia="Times New Roman" w:hAnsi="Times" w:cs="Times New Roman"/>
          <w:color w:val="000000" w:themeColor="text1"/>
          <w:shd w:val="clear" w:color="auto" w:fill="FFFFFF"/>
        </w:rPr>
        <w:t>genomewide</w:t>
      </w:r>
      <w:proofErr w:type="spellEnd"/>
      <w:r w:rsidRPr="002A4B8A">
        <w:rPr>
          <w:rFonts w:ascii="Times" w:eastAsia="Times New Roman" w:hAnsi="Times" w:cs="Times New Roman"/>
          <w:color w:val="000000" w:themeColor="text1"/>
          <w:shd w:val="clear" w:color="auto" w:fill="FFFFFF"/>
        </w:rPr>
        <w:t xml:space="preserve"> studies.</w:t>
      </w:r>
      <w:proofErr w:type="gramEnd"/>
      <w:r w:rsidRPr="002A4B8A">
        <w:rPr>
          <w:rFonts w:ascii="Times" w:eastAsia="Times New Roman" w:hAnsi="Times" w:cs="Times New Roman"/>
          <w:color w:val="000000" w:themeColor="text1"/>
          <w:shd w:val="clear" w:color="auto" w:fill="FFFFFF"/>
        </w:rPr>
        <w:t xml:space="preserve"> </w:t>
      </w:r>
      <w:r w:rsidRPr="002A4B8A">
        <w:rPr>
          <w:rFonts w:ascii="Times" w:hAnsi="Times"/>
          <w:i/>
        </w:rPr>
        <w:t>Proc</w:t>
      </w:r>
      <w:r w:rsidR="00081471" w:rsidRPr="002A4B8A">
        <w:rPr>
          <w:rFonts w:ascii="Times" w:hAnsi="Times"/>
          <w:i/>
        </w:rPr>
        <w:t>eeding of the</w:t>
      </w:r>
      <w:r w:rsidRPr="002A4B8A">
        <w:rPr>
          <w:rFonts w:ascii="Times" w:hAnsi="Times"/>
          <w:i/>
        </w:rPr>
        <w:t xml:space="preserve"> Nat</w:t>
      </w:r>
      <w:r w:rsidR="00081471" w:rsidRPr="002A4B8A">
        <w:rPr>
          <w:rFonts w:ascii="Times" w:hAnsi="Times"/>
          <w:i/>
        </w:rPr>
        <w:t>iona</w:t>
      </w:r>
      <w:r w:rsidRPr="002A4B8A">
        <w:rPr>
          <w:rFonts w:ascii="Times" w:hAnsi="Times"/>
          <w:i/>
        </w:rPr>
        <w:t>l Acad</w:t>
      </w:r>
      <w:r w:rsidR="00081471" w:rsidRPr="002A4B8A">
        <w:rPr>
          <w:rFonts w:ascii="Times" w:hAnsi="Times"/>
          <w:i/>
        </w:rPr>
        <w:t>emy</w:t>
      </w:r>
      <w:r w:rsidRPr="002A4B8A">
        <w:rPr>
          <w:rFonts w:ascii="Times" w:hAnsi="Times"/>
          <w:i/>
        </w:rPr>
        <w:t xml:space="preserve"> of Sci</w:t>
      </w:r>
      <w:r w:rsidR="00081471" w:rsidRPr="002A4B8A">
        <w:rPr>
          <w:rFonts w:ascii="Times" w:hAnsi="Times"/>
          <w:i/>
        </w:rPr>
        <w:t xml:space="preserve">ences of the </w:t>
      </w:r>
      <w:r w:rsidRPr="002A4B8A">
        <w:rPr>
          <w:rFonts w:ascii="Times" w:hAnsi="Times"/>
          <w:i/>
        </w:rPr>
        <w:t>U</w:t>
      </w:r>
      <w:r w:rsidR="00081471" w:rsidRPr="002A4B8A">
        <w:rPr>
          <w:rFonts w:ascii="Times" w:hAnsi="Times"/>
          <w:i/>
        </w:rPr>
        <w:t xml:space="preserve">nited </w:t>
      </w:r>
      <w:r w:rsidRPr="002A4B8A">
        <w:rPr>
          <w:rFonts w:ascii="Times" w:hAnsi="Times"/>
          <w:i/>
        </w:rPr>
        <w:t>S</w:t>
      </w:r>
      <w:r w:rsidR="00081471" w:rsidRPr="002A4B8A">
        <w:rPr>
          <w:rFonts w:ascii="Times" w:hAnsi="Times"/>
          <w:i/>
        </w:rPr>
        <w:t xml:space="preserve">tates of </w:t>
      </w:r>
      <w:r w:rsidRPr="002A4B8A">
        <w:rPr>
          <w:rFonts w:ascii="Times" w:hAnsi="Times"/>
          <w:i/>
        </w:rPr>
        <w:t>A</w:t>
      </w:r>
      <w:r w:rsidR="00081471" w:rsidRPr="002A4B8A">
        <w:rPr>
          <w:rFonts w:ascii="Times" w:hAnsi="Times"/>
          <w:i/>
        </w:rPr>
        <w:t>merica</w:t>
      </w:r>
      <w:r w:rsidR="00081471" w:rsidRPr="002A4B8A">
        <w:rPr>
          <w:rFonts w:ascii="Times" w:hAnsi="Times"/>
        </w:rPr>
        <w:t xml:space="preserve"> </w:t>
      </w:r>
      <w:r w:rsidRPr="002A4B8A">
        <w:rPr>
          <w:rFonts w:ascii="Times" w:eastAsia="Times New Roman" w:hAnsi="Times" w:cs="Times New Roman"/>
          <w:color w:val="000000" w:themeColor="text1"/>
          <w:shd w:val="clear" w:color="auto" w:fill="FFFFFF"/>
        </w:rPr>
        <w:t>100: 9440-9445.</w:t>
      </w:r>
    </w:p>
    <w:p w14:paraId="24207257" w14:textId="77777777" w:rsidR="00CE5F8B" w:rsidRDefault="00CE5F8B" w:rsidP="009820A9">
      <w:pPr>
        <w:spacing w:line="480" w:lineRule="auto"/>
        <w:rPr>
          <w:rFonts w:ascii="Times" w:hAnsi="Times"/>
        </w:rPr>
      </w:pPr>
      <w:proofErr w:type="spellStart"/>
      <w:r w:rsidRPr="002A4B8A">
        <w:rPr>
          <w:rFonts w:ascii="Times" w:hAnsi="Times"/>
        </w:rPr>
        <w:t>Trapnell</w:t>
      </w:r>
      <w:proofErr w:type="spellEnd"/>
      <w:r w:rsidRPr="002A4B8A">
        <w:rPr>
          <w:rFonts w:ascii="Times" w:hAnsi="Times"/>
        </w:rPr>
        <w:t xml:space="preserve"> C, </w:t>
      </w:r>
      <w:proofErr w:type="spellStart"/>
      <w:r w:rsidRPr="002A4B8A">
        <w:rPr>
          <w:rFonts w:ascii="Times" w:hAnsi="Times"/>
        </w:rPr>
        <w:t>Pachter</w:t>
      </w:r>
      <w:proofErr w:type="spellEnd"/>
      <w:r w:rsidRPr="002A4B8A">
        <w:rPr>
          <w:rFonts w:ascii="Times" w:hAnsi="Times"/>
        </w:rPr>
        <w:t xml:space="preserve"> L, </w:t>
      </w:r>
      <w:proofErr w:type="spellStart"/>
      <w:r w:rsidRPr="002A4B8A">
        <w:rPr>
          <w:rFonts w:ascii="Times" w:hAnsi="Times"/>
        </w:rPr>
        <w:t>Sazlberg</w:t>
      </w:r>
      <w:proofErr w:type="spellEnd"/>
      <w:r w:rsidRPr="002A4B8A">
        <w:rPr>
          <w:rFonts w:ascii="Times" w:hAnsi="Times"/>
        </w:rPr>
        <w:t xml:space="preserve"> SL (2009) </w:t>
      </w:r>
      <w:proofErr w:type="spellStart"/>
      <w:r w:rsidRPr="002A4B8A">
        <w:rPr>
          <w:rFonts w:ascii="Times" w:hAnsi="Times"/>
        </w:rPr>
        <w:t>TopHat</w:t>
      </w:r>
      <w:proofErr w:type="spellEnd"/>
      <w:r w:rsidRPr="002A4B8A">
        <w:rPr>
          <w:rFonts w:ascii="Times" w:hAnsi="Times"/>
        </w:rPr>
        <w:t>: discovering splice junctions with</w:t>
      </w:r>
      <w:r w:rsidRPr="00A800BE">
        <w:rPr>
          <w:rFonts w:ascii="Times" w:hAnsi="Times"/>
        </w:rPr>
        <w:t xml:space="preserve"> RNA-seq. </w:t>
      </w:r>
      <w:r w:rsidRPr="00A71084">
        <w:rPr>
          <w:rFonts w:ascii="Times" w:hAnsi="Times"/>
          <w:i/>
        </w:rPr>
        <w:t>Bioinformatics</w:t>
      </w:r>
      <w:r w:rsidRPr="00A800BE">
        <w:rPr>
          <w:rFonts w:ascii="Times" w:hAnsi="Times"/>
        </w:rPr>
        <w:t xml:space="preserve"> 25: 1105-1111.</w:t>
      </w:r>
    </w:p>
    <w:p w14:paraId="77145F35" w14:textId="29844730" w:rsidR="00CE5F8B" w:rsidRPr="00CE5F8B" w:rsidRDefault="00CE5F8B" w:rsidP="00CE5F8B">
      <w:pPr>
        <w:spacing w:line="360" w:lineRule="auto"/>
        <w:rPr>
          <w:rFonts w:ascii="Times" w:hAnsi="Times"/>
          <w:highlight w:val="yellow"/>
        </w:rPr>
      </w:pPr>
    </w:p>
    <w:p w14:paraId="12ADF5A2" w14:textId="7E24174C" w:rsidR="00CE5F8B" w:rsidRPr="00CE5F8B" w:rsidRDefault="00CE5F8B" w:rsidP="00CE5F8B">
      <w:pPr>
        <w:spacing w:line="480" w:lineRule="auto"/>
        <w:jc w:val="both"/>
      </w:pPr>
    </w:p>
    <w:sectPr w:rsidR="00CE5F8B" w:rsidRPr="00CE5F8B" w:rsidSect="00A41D8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162714"/>
    <w:multiLevelType w:val="hybridMultilevel"/>
    <w:tmpl w:val="D076D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D80"/>
    <w:rsid w:val="0001029F"/>
    <w:rsid w:val="00012D93"/>
    <w:rsid w:val="00017BAD"/>
    <w:rsid w:val="0005057F"/>
    <w:rsid w:val="00081471"/>
    <w:rsid w:val="000E0CFC"/>
    <w:rsid w:val="001C6182"/>
    <w:rsid w:val="001D3D6E"/>
    <w:rsid w:val="001F7D45"/>
    <w:rsid w:val="00290584"/>
    <w:rsid w:val="002A0977"/>
    <w:rsid w:val="002A4B8A"/>
    <w:rsid w:val="003107B8"/>
    <w:rsid w:val="00312AC3"/>
    <w:rsid w:val="003326D1"/>
    <w:rsid w:val="00381DE5"/>
    <w:rsid w:val="00386490"/>
    <w:rsid w:val="003E1F37"/>
    <w:rsid w:val="00402471"/>
    <w:rsid w:val="00477E75"/>
    <w:rsid w:val="004B6503"/>
    <w:rsid w:val="004D1973"/>
    <w:rsid w:val="004D2861"/>
    <w:rsid w:val="004D34B0"/>
    <w:rsid w:val="004D3B7B"/>
    <w:rsid w:val="00500FBE"/>
    <w:rsid w:val="00553B3F"/>
    <w:rsid w:val="005F4840"/>
    <w:rsid w:val="006261B3"/>
    <w:rsid w:val="0079172B"/>
    <w:rsid w:val="007B0AAD"/>
    <w:rsid w:val="007B2BAD"/>
    <w:rsid w:val="007C774E"/>
    <w:rsid w:val="007D60E6"/>
    <w:rsid w:val="00837E95"/>
    <w:rsid w:val="008E2518"/>
    <w:rsid w:val="0095293E"/>
    <w:rsid w:val="009820A9"/>
    <w:rsid w:val="00997DC1"/>
    <w:rsid w:val="009A73DC"/>
    <w:rsid w:val="009D7192"/>
    <w:rsid w:val="00A17F7D"/>
    <w:rsid w:val="00A41D80"/>
    <w:rsid w:val="00A71084"/>
    <w:rsid w:val="00A800BE"/>
    <w:rsid w:val="00A92B37"/>
    <w:rsid w:val="00AA73A3"/>
    <w:rsid w:val="00AF133E"/>
    <w:rsid w:val="00AF6810"/>
    <w:rsid w:val="00B83B92"/>
    <w:rsid w:val="00B84BF1"/>
    <w:rsid w:val="00BC2873"/>
    <w:rsid w:val="00BE0996"/>
    <w:rsid w:val="00C514A4"/>
    <w:rsid w:val="00C7292A"/>
    <w:rsid w:val="00CE5F8B"/>
    <w:rsid w:val="00D1500E"/>
    <w:rsid w:val="00D20E97"/>
    <w:rsid w:val="00D25EED"/>
    <w:rsid w:val="00D35EF0"/>
    <w:rsid w:val="00D94C9A"/>
    <w:rsid w:val="00DE39C1"/>
    <w:rsid w:val="00DF7027"/>
    <w:rsid w:val="00E51CD4"/>
    <w:rsid w:val="00F12679"/>
    <w:rsid w:val="00F32303"/>
    <w:rsid w:val="00F60B03"/>
    <w:rsid w:val="00F62189"/>
    <w:rsid w:val="00F72A7A"/>
    <w:rsid w:val="00F73166"/>
    <w:rsid w:val="00F936AB"/>
    <w:rsid w:val="00FE6A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57A24E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41D80"/>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A41D80"/>
    <w:rPr>
      <w:rFonts w:ascii="Lucida Grande" w:hAnsi="Lucida Grande"/>
      <w:sz w:val="18"/>
      <w:szCs w:val="18"/>
    </w:rPr>
  </w:style>
  <w:style w:type="character" w:styleId="Hipervnculo">
    <w:name w:val="Hyperlink"/>
    <w:basedOn w:val="Fuentedeprrafopredeter"/>
    <w:rsid w:val="00F62189"/>
    <w:rPr>
      <w:rFonts w:cs="Times New Roman"/>
      <w:color w:val="0000FF"/>
      <w:u w:val="single"/>
    </w:rPr>
  </w:style>
  <w:style w:type="paragraph" w:styleId="NormalWeb">
    <w:name w:val="Normal (Web)"/>
    <w:basedOn w:val="Normal"/>
    <w:uiPriority w:val="99"/>
    <w:unhideWhenUsed/>
    <w:rsid w:val="004B6503"/>
    <w:pPr>
      <w:spacing w:before="100" w:beforeAutospacing="1" w:after="100" w:afterAutospacing="1"/>
    </w:pPr>
    <w:rPr>
      <w:rFonts w:ascii="Times" w:hAnsi="Times" w:cs="Times New Roman"/>
      <w:sz w:val="20"/>
      <w:szCs w:val="20"/>
      <w:lang w:val="es-ES_tradnl" w:eastAsia="es-ES"/>
    </w:rPr>
  </w:style>
  <w:style w:type="paragraph" w:styleId="Prrafodelista">
    <w:name w:val="List Paragraph"/>
    <w:basedOn w:val="Normal"/>
    <w:uiPriority w:val="34"/>
    <w:qFormat/>
    <w:rsid w:val="00CE5F8B"/>
    <w:pPr>
      <w:ind w:left="720"/>
      <w:contextualSpacing/>
    </w:pPr>
  </w:style>
  <w:style w:type="character" w:styleId="Refdecomentario">
    <w:name w:val="annotation reference"/>
    <w:basedOn w:val="Fuentedeprrafopredeter"/>
    <w:uiPriority w:val="99"/>
    <w:semiHidden/>
    <w:unhideWhenUsed/>
    <w:rsid w:val="007B2BAD"/>
    <w:rPr>
      <w:sz w:val="16"/>
      <w:szCs w:val="16"/>
    </w:rPr>
  </w:style>
  <w:style w:type="paragraph" w:styleId="Textocomentario">
    <w:name w:val="annotation text"/>
    <w:basedOn w:val="Normal"/>
    <w:link w:val="TextocomentarioCar"/>
    <w:uiPriority w:val="99"/>
    <w:semiHidden/>
    <w:unhideWhenUsed/>
    <w:rsid w:val="007B2BAD"/>
    <w:rPr>
      <w:sz w:val="20"/>
      <w:szCs w:val="20"/>
    </w:rPr>
  </w:style>
  <w:style w:type="character" w:customStyle="1" w:styleId="TextocomentarioCar">
    <w:name w:val="Texto comentario Car"/>
    <w:basedOn w:val="Fuentedeprrafopredeter"/>
    <w:link w:val="Textocomentario"/>
    <w:uiPriority w:val="99"/>
    <w:semiHidden/>
    <w:rsid w:val="007B2BAD"/>
    <w:rPr>
      <w:sz w:val="20"/>
      <w:szCs w:val="20"/>
    </w:rPr>
  </w:style>
  <w:style w:type="paragraph" w:styleId="Asuntodelcomentario">
    <w:name w:val="annotation subject"/>
    <w:basedOn w:val="Textocomentario"/>
    <w:next w:val="Textocomentario"/>
    <w:link w:val="AsuntodelcomentarioCar"/>
    <w:uiPriority w:val="99"/>
    <w:semiHidden/>
    <w:unhideWhenUsed/>
    <w:rsid w:val="007B2BAD"/>
    <w:rPr>
      <w:b/>
      <w:bCs/>
    </w:rPr>
  </w:style>
  <w:style w:type="character" w:customStyle="1" w:styleId="AsuntodelcomentarioCar">
    <w:name w:val="Asunto del comentario Car"/>
    <w:basedOn w:val="TextocomentarioCar"/>
    <w:link w:val="Asuntodelcomentario"/>
    <w:uiPriority w:val="99"/>
    <w:semiHidden/>
    <w:rsid w:val="007B2BAD"/>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41D80"/>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A41D80"/>
    <w:rPr>
      <w:rFonts w:ascii="Lucida Grande" w:hAnsi="Lucida Grande"/>
      <w:sz w:val="18"/>
      <w:szCs w:val="18"/>
    </w:rPr>
  </w:style>
  <w:style w:type="character" w:styleId="Hipervnculo">
    <w:name w:val="Hyperlink"/>
    <w:basedOn w:val="Fuentedeprrafopredeter"/>
    <w:rsid w:val="00F62189"/>
    <w:rPr>
      <w:rFonts w:cs="Times New Roman"/>
      <w:color w:val="0000FF"/>
      <w:u w:val="single"/>
    </w:rPr>
  </w:style>
  <w:style w:type="paragraph" w:styleId="NormalWeb">
    <w:name w:val="Normal (Web)"/>
    <w:basedOn w:val="Normal"/>
    <w:uiPriority w:val="99"/>
    <w:unhideWhenUsed/>
    <w:rsid w:val="004B6503"/>
    <w:pPr>
      <w:spacing w:before="100" w:beforeAutospacing="1" w:after="100" w:afterAutospacing="1"/>
    </w:pPr>
    <w:rPr>
      <w:rFonts w:ascii="Times" w:hAnsi="Times" w:cs="Times New Roman"/>
      <w:sz w:val="20"/>
      <w:szCs w:val="20"/>
      <w:lang w:val="es-ES_tradnl" w:eastAsia="es-ES"/>
    </w:rPr>
  </w:style>
  <w:style w:type="paragraph" w:styleId="Prrafodelista">
    <w:name w:val="List Paragraph"/>
    <w:basedOn w:val="Normal"/>
    <w:uiPriority w:val="34"/>
    <w:qFormat/>
    <w:rsid w:val="00CE5F8B"/>
    <w:pPr>
      <w:ind w:left="720"/>
      <w:contextualSpacing/>
    </w:pPr>
  </w:style>
  <w:style w:type="character" w:styleId="Refdecomentario">
    <w:name w:val="annotation reference"/>
    <w:basedOn w:val="Fuentedeprrafopredeter"/>
    <w:uiPriority w:val="99"/>
    <w:semiHidden/>
    <w:unhideWhenUsed/>
    <w:rsid w:val="007B2BAD"/>
    <w:rPr>
      <w:sz w:val="16"/>
      <w:szCs w:val="16"/>
    </w:rPr>
  </w:style>
  <w:style w:type="paragraph" w:styleId="Textocomentario">
    <w:name w:val="annotation text"/>
    <w:basedOn w:val="Normal"/>
    <w:link w:val="TextocomentarioCar"/>
    <w:uiPriority w:val="99"/>
    <w:semiHidden/>
    <w:unhideWhenUsed/>
    <w:rsid w:val="007B2BAD"/>
    <w:rPr>
      <w:sz w:val="20"/>
      <w:szCs w:val="20"/>
    </w:rPr>
  </w:style>
  <w:style w:type="character" w:customStyle="1" w:styleId="TextocomentarioCar">
    <w:name w:val="Texto comentario Car"/>
    <w:basedOn w:val="Fuentedeprrafopredeter"/>
    <w:link w:val="Textocomentario"/>
    <w:uiPriority w:val="99"/>
    <w:semiHidden/>
    <w:rsid w:val="007B2BAD"/>
    <w:rPr>
      <w:sz w:val="20"/>
      <w:szCs w:val="20"/>
    </w:rPr>
  </w:style>
  <w:style w:type="paragraph" w:styleId="Asuntodelcomentario">
    <w:name w:val="annotation subject"/>
    <w:basedOn w:val="Textocomentario"/>
    <w:next w:val="Textocomentario"/>
    <w:link w:val="AsuntodelcomentarioCar"/>
    <w:uiPriority w:val="99"/>
    <w:semiHidden/>
    <w:unhideWhenUsed/>
    <w:rsid w:val="007B2BAD"/>
    <w:rPr>
      <w:b/>
      <w:bCs/>
    </w:rPr>
  </w:style>
  <w:style w:type="character" w:customStyle="1" w:styleId="AsuntodelcomentarioCar">
    <w:name w:val="Asunto del comentario Car"/>
    <w:basedOn w:val="TextocomentarioCar"/>
    <w:link w:val="Asuntodelcomentario"/>
    <w:uiPriority w:val="99"/>
    <w:semiHidden/>
    <w:rsid w:val="007B2BA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6949988">
      <w:bodyDiv w:val="1"/>
      <w:marLeft w:val="0"/>
      <w:marRight w:val="0"/>
      <w:marTop w:val="0"/>
      <w:marBottom w:val="0"/>
      <w:divBdr>
        <w:top w:val="none" w:sz="0" w:space="0" w:color="auto"/>
        <w:left w:val="none" w:sz="0" w:space="0" w:color="auto"/>
        <w:bottom w:val="none" w:sz="0" w:space="0" w:color="auto"/>
        <w:right w:val="none" w:sz="0" w:space="0" w:color="auto"/>
      </w:divBdr>
      <w:divsChild>
        <w:div w:id="619071335">
          <w:marLeft w:val="0"/>
          <w:marRight w:val="0"/>
          <w:marTop w:val="0"/>
          <w:marBottom w:val="0"/>
          <w:divBdr>
            <w:top w:val="none" w:sz="0" w:space="0" w:color="auto"/>
            <w:left w:val="none" w:sz="0" w:space="0" w:color="auto"/>
            <w:bottom w:val="none" w:sz="0" w:space="0" w:color="auto"/>
            <w:right w:val="none" w:sz="0" w:space="0" w:color="auto"/>
          </w:divBdr>
          <w:divsChild>
            <w:div w:id="1550147982">
              <w:marLeft w:val="0"/>
              <w:marRight w:val="0"/>
              <w:marTop w:val="0"/>
              <w:marBottom w:val="0"/>
              <w:divBdr>
                <w:top w:val="none" w:sz="0" w:space="0" w:color="auto"/>
                <w:left w:val="none" w:sz="0" w:space="0" w:color="auto"/>
                <w:bottom w:val="none" w:sz="0" w:space="0" w:color="auto"/>
                <w:right w:val="none" w:sz="0" w:space="0" w:color="auto"/>
              </w:divBdr>
              <w:divsChild>
                <w:div w:id="3688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hyperlink" Target="http://www.bioinformatics.babraham.ac.uk/projects/fastq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8</Pages>
  <Words>1355</Words>
  <Characters>7456</Characters>
  <Application>Microsoft Macintosh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Maritza Zavaleta-Pastor</dc:creator>
  <cp:lastModifiedBy>macbook</cp:lastModifiedBy>
  <cp:revision>4</cp:revision>
  <dcterms:created xsi:type="dcterms:W3CDTF">2013-11-28T20:26:00Z</dcterms:created>
  <dcterms:modified xsi:type="dcterms:W3CDTF">2013-11-28T20:39:00Z</dcterms:modified>
</cp:coreProperties>
</file>