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589"/>
        <w:gridCol w:w="250"/>
        <w:gridCol w:w="250"/>
        <w:gridCol w:w="1522"/>
        <w:gridCol w:w="1128"/>
        <w:gridCol w:w="1589"/>
        <w:gridCol w:w="250"/>
        <w:gridCol w:w="250"/>
        <w:gridCol w:w="1621"/>
      </w:tblGrid>
      <w:tr w:rsidR="0002373F" w:rsidRPr="001F086E" w:rsidTr="001F086E">
        <w:trPr>
          <w:trHeight w:val="422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 w:rsidP="001F086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</w:t>
            </w:r>
            <w:r w:rsidR="001F086E" w:rsidRPr="001F08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1F08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  <w:r w:rsidRPr="001F086E">
              <w:rPr>
                <w:rFonts w:asciiTheme="majorBidi" w:hAnsiTheme="majorBidi" w:cstheme="majorBidi"/>
                <w:sz w:val="24"/>
                <w:szCs w:val="24"/>
              </w:rPr>
              <w:t xml:space="preserve"> Information on 64 genotypes belonged to 15 wild </w:t>
            </w:r>
            <w:r w:rsidR="001F086E">
              <w:rPr>
                <w:rFonts w:asciiTheme="majorBidi" w:hAnsiTheme="majorBidi" w:cstheme="majorBidi"/>
                <w:sz w:val="24"/>
                <w:szCs w:val="24"/>
              </w:rPr>
              <w:t xml:space="preserve">and one cultivated </w:t>
            </w:r>
            <w:r w:rsidRPr="001F086E">
              <w:rPr>
                <w:rFonts w:asciiTheme="majorBidi" w:hAnsiTheme="majorBidi" w:cstheme="majorBidi"/>
                <w:sz w:val="24"/>
                <w:szCs w:val="24"/>
              </w:rPr>
              <w:t xml:space="preserve">species of genus </w:t>
            </w:r>
            <w:proofErr w:type="spellStart"/>
            <w:r w:rsidR="001F086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Hordeum</w:t>
            </w:r>
            <w:proofErr w:type="spellEnd"/>
            <w:r w:rsidR="001F086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F086E">
              <w:rPr>
                <w:rFonts w:asciiTheme="majorBidi" w:hAnsiTheme="majorBidi" w:cstheme="majorBidi"/>
                <w:sz w:val="24"/>
                <w:szCs w:val="24"/>
              </w:rPr>
              <w:t>used</w:t>
            </w:r>
            <w:r w:rsidRPr="001F086E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proofErr w:type="spellEnd"/>
            <w:r w:rsidRPr="001F086E">
              <w:rPr>
                <w:rFonts w:asciiTheme="majorBidi" w:hAnsiTheme="majorBidi" w:cstheme="majorBidi"/>
                <w:sz w:val="24"/>
                <w:szCs w:val="24"/>
              </w:rPr>
              <w:t xml:space="preserve"> in the study during two years (2012-2013 and 2013-2014).</w:t>
            </w:r>
          </w:p>
        </w:tc>
      </w:tr>
      <w:tr w:rsidR="001F086E" w:rsidRPr="001F086E" w:rsidTr="001F086E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Genotype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Gene bank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Genotype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Gene bank code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HARI027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GAR1140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HARI028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BCC2060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HMUR064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GAR2735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HBRA061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HMUR092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BCC2002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HBRA062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HMUR098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GRA1065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HBUL034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GRA1015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HMUR100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BCC2008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HBUL124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HMUR102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BCC2009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HCAP029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BCC2062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HMUR118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HCOR011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BCC2067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HMUR119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HCOR012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BCC2039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HMUR120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HDEP007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BCC2052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HMUR121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HDEP008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HMUR122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HEUC009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BCC2029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HMUR123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HPAR002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BCC2025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HMUR125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HPAT024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BCC2037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HMUR126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HPAT073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BCC2032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HMUR127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HPRO014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HMUR128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HPUS025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HMUR129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HPUS026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HMUR130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HSEC067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GAR3578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HMUR136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HSEC070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GAR1122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HMUR138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HSEC090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GAR1016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HMUR139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HSTE017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BCC2041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HMUR140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HMAR036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BCC2011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HMUR142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HMAR037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BCC2012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HMUR146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HMAR038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BCC2005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HS23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HOR2703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HMAR039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GRA964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HS24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HOR2683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HMAR040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GRA890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HS25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HOR2682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HMAR042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HS26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HOR10287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HMAR041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GRA1078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HS31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HOR10041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HMAR047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BCC2001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HS35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HOR9826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HMAR056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BCC2013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HS48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HOR2688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HMAR131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HS50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HOR4873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HMAR132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HS54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HOR4870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HMAR133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HS61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HOR13534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HMAR134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HS67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HOR11183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HMAR135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HV221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HOR13837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HMAR141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HV244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BCC78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HMAR147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HV637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HOR14497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HMUR050</w:t>
            </w:r>
          </w:p>
        </w:tc>
        <w:tc>
          <w:tcPr>
            <w:tcW w:w="0" w:type="auto"/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BCC2010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HV646</w:t>
            </w: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BCC65</w:t>
            </w:r>
          </w:p>
        </w:tc>
      </w:tr>
      <w:tr w:rsidR="001F086E" w:rsidRPr="001F086E" w:rsidTr="001F086E">
        <w:trPr>
          <w:trHeight w:val="26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HMUR051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GAR1121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HV649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73F" w:rsidRPr="001F086E" w:rsidRDefault="000237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86E">
              <w:rPr>
                <w:rFonts w:asciiTheme="majorBidi" w:hAnsiTheme="majorBidi" w:cstheme="majorBidi"/>
                <w:sz w:val="24"/>
                <w:szCs w:val="24"/>
              </w:rPr>
              <w:t>HOR1654</w:t>
            </w:r>
          </w:p>
        </w:tc>
      </w:tr>
    </w:tbl>
    <w:p w:rsidR="007C6DC0" w:rsidRDefault="007C6DC0" w:rsidP="001F086E">
      <w:pPr>
        <w:rPr>
          <w:rFonts w:asciiTheme="majorBidi" w:hAnsiTheme="majorBidi" w:cstheme="majorBidi"/>
          <w:sz w:val="24"/>
          <w:szCs w:val="24"/>
          <w:rtl/>
        </w:rPr>
        <w:sectPr w:rsidR="007C6D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"/>
        <w:gridCol w:w="1193"/>
        <w:gridCol w:w="1114"/>
        <w:gridCol w:w="1114"/>
        <w:gridCol w:w="1235"/>
        <w:gridCol w:w="1115"/>
        <w:gridCol w:w="1236"/>
        <w:gridCol w:w="1357"/>
        <w:gridCol w:w="1115"/>
        <w:gridCol w:w="1115"/>
        <w:gridCol w:w="1357"/>
        <w:gridCol w:w="1001"/>
      </w:tblGrid>
      <w:tr w:rsidR="0002373F" w:rsidRPr="007C6DC0" w:rsidTr="007C6DC0">
        <w:trPr>
          <w:gridAfter w:val="11"/>
          <w:wAfter w:w="4916" w:type="pct"/>
          <w:trHeight w:val="26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86E" w:rsidRPr="007C6DC0" w:rsidRDefault="001F086E" w:rsidP="001F086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2373F" w:rsidRPr="007C6DC0" w:rsidRDefault="0002373F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2BFD" w:rsidRPr="007C6DC0" w:rsidTr="007C6DC0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 xml:space="preserve">Table </w:t>
            </w:r>
            <w:r w:rsidR="001F086E" w:rsidRPr="007C6DC0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S</w:t>
            </w:r>
            <w:r w:rsidRPr="007C6DC0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2.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Analysis of variance and mean squares for agro-morphological and yield-related traits of 80 genotypes (G) evaluated in 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three moisture environments 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(E) during two years (Y) (2012-2013 and 2013-2014).</w:t>
            </w:r>
          </w:p>
        </w:tc>
      </w:tr>
      <w:tr w:rsidR="00562BFD" w:rsidRPr="007C6DC0" w:rsidTr="007C6DC0"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SV (</w:t>
            </w:r>
            <w:proofErr w:type="spellStart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df</w:t>
            </w:r>
            <w:proofErr w:type="spellEnd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DH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DR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PH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SPL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TN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NSP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HKW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GY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BY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HI</w:t>
            </w:r>
          </w:p>
        </w:tc>
      </w:tr>
      <w:tr w:rsidR="00562BFD" w:rsidRPr="007C6DC0" w:rsidTr="007C6DC0"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Y (1)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3791.8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2413.3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3713.7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4.9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6032.5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5815.2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0.76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71.4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1793.9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0.33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E (2)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1757.5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3159.1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19278.3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129.4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7698.0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1344.4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2.40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276.6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4835.0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0.60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Y*E (2)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274.4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150.9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206.2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268.3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593.6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0.04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15.6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195.4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0.02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G (79)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901.6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468.7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2884.4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37.3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967.9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3454.8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13.04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93.7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1125.5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0.16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  Between Groups (4)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3158.9**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2463.9**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31711.2**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401.1**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11119.8**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49360.4**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243.53**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1437.3**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16512.83**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0.046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  HVU (4)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183.4**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11.4**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132.7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1.6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7.9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149.5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0.36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28.7*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563.6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ns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0.08**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  HSP (10)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118.8**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5.3**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366.3**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0.6**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14.3*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1347.2**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0.80**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29.4**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867.3**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0.14**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  HMA (15)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815.9**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581.3**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726.3**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2.1**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748.5**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299.0**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0.446**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21.5**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121.8**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0.27**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  HMU (25)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995.6**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458.1**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645.9**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7.3**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228.4**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161.9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0.683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22.7**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220.5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0.13**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 xml:space="preserve">  OWBS (22)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924.3**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350.4**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3322.7**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53.7**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675.3**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2538.4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1.27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18.9**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238.9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0.16**</w:t>
            </w:r>
          </w:p>
        </w:tc>
      </w:tr>
      <w:tr w:rsidR="00562BFD" w:rsidRPr="007C6DC0" w:rsidTr="007C6DC0">
        <w:tc>
          <w:tcPr>
            <w:tcW w:w="537" w:type="pct"/>
            <w:gridSpan w:val="2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 xml:space="preserve">  HVU vs HMA (1)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65.0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2540.0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11468.0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240.4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20402.8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140190.5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259.3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2839.4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24808.2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378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0.047*</w:t>
            </w:r>
          </w:p>
        </w:tc>
      </w:tr>
      <w:tr w:rsidR="00562BFD" w:rsidRPr="007C6DC0" w:rsidTr="007C6DC0">
        <w:tc>
          <w:tcPr>
            <w:tcW w:w="537" w:type="pct"/>
            <w:gridSpan w:val="2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 xml:space="preserve">  HVU vs HMU (1)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3301.7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63.2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1362.8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1.5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9408.3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158240.2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160.5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2402.1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22881.6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378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0.011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</w:tr>
      <w:tr w:rsidR="00562BFD" w:rsidRPr="007C6DC0" w:rsidTr="007C6DC0">
        <w:tc>
          <w:tcPr>
            <w:tcW w:w="537" w:type="pct"/>
            <w:gridSpan w:val="2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 xml:space="preserve">  HSP vs HMA (1)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227.3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3845.8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83709.7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889.1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33571.6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42612.5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730.0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2273.7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34600.9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378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0.015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</w:tr>
      <w:tr w:rsidR="00562BFD" w:rsidRPr="007C6DC0" w:rsidTr="007C6DC0">
        <w:tc>
          <w:tcPr>
            <w:tcW w:w="537" w:type="pct"/>
            <w:gridSpan w:val="2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 xml:space="preserve">  HSP vs HMU (1)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2692.0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22.5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9967.0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57.5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15210.5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55626.8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523.8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1776.2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32451.0</w:t>
            </w: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vertAlign w:val="superscript"/>
                <w:lang w:bidi="ar-SA"/>
              </w:rPr>
              <w:t>ns</w:t>
            </w:r>
          </w:p>
        </w:tc>
        <w:tc>
          <w:tcPr>
            <w:tcW w:w="378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0.083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</w:tr>
      <w:tr w:rsidR="00562BFD" w:rsidRPr="007C6DC0" w:rsidTr="007C6DC0">
        <w:trPr>
          <w:trHeight w:val="68"/>
        </w:trPr>
        <w:tc>
          <w:tcPr>
            <w:tcW w:w="537" w:type="pct"/>
            <w:gridSpan w:val="2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 xml:space="preserve">  HMA vs HMU (1)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9389.7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7324.5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82812.3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1124.9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69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9216.5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953.6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55.0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111.7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347.7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378" w:type="pct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0.055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</w:tr>
      <w:tr w:rsidR="00562BFD" w:rsidRPr="007C6DC0" w:rsidTr="007C6DC0">
        <w:trPr>
          <w:trHeight w:val="97"/>
        </w:trPr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sz w:val="22"/>
                <w:szCs w:val="22"/>
              </w:rPr>
              <w:t>G*Y (79)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38.9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12.2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72.40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0.3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13.7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597.3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0.22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8.9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171.0</w:t>
            </w:r>
            <w:r w:rsidRPr="007C6DC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sz w:val="22"/>
                <w:szCs w:val="22"/>
                <w:lang w:bidi="ar-SA"/>
              </w:rPr>
              <w:t>0.02</w:t>
            </w:r>
            <w:r w:rsidRPr="007C6DC0">
              <w:rPr>
                <w:rFonts w:asciiTheme="majorBidi" w:hAnsiTheme="majorBidi" w:cstheme="majorBidi"/>
                <w:sz w:val="22"/>
                <w:szCs w:val="22"/>
              </w:rPr>
              <w:t>**</w:t>
            </w:r>
          </w:p>
        </w:tc>
      </w:tr>
      <w:tr w:rsidR="00562BFD" w:rsidRPr="007C6DC0" w:rsidTr="007C6DC0">
        <w:tc>
          <w:tcPr>
            <w:tcW w:w="537" w:type="pct"/>
            <w:gridSpan w:val="2"/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G*E (158)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71.9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53.2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173.2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69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322.7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291.5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0.24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423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12.68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515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262.9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  <w:tc>
          <w:tcPr>
            <w:tcW w:w="378" w:type="pct"/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0.05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**</w:t>
            </w:r>
          </w:p>
        </w:tc>
      </w:tr>
      <w:tr w:rsidR="00562BFD" w:rsidRPr="007C6DC0" w:rsidTr="007C6DC0"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G*Y*E (158)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10.4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2.6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27.9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0.1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9.2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151.8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0.04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2.8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87.8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eastAsia="Times New Roman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0.01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vertAlign w:val="superscript"/>
              </w:rPr>
              <w:t>ns</w:t>
            </w:r>
          </w:p>
        </w:tc>
      </w:tr>
      <w:tr w:rsidR="00562BFD" w:rsidRPr="007C6DC0" w:rsidTr="007C6DC0"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CV (%)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19.52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7.86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15.06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13.11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18.08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38.81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18.62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31.91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74.83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BFD" w:rsidRPr="007C6DC0" w:rsidRDefault="00562BFD" w:rsidP="00562BFD">
            <w:pPr>
              <w:bidi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28.5</w:t>
            </w:r>
          </w:p>
        </w:tc>
      </w:tr>
      <w:tr w:rsidR="00562BFD" w:rsidRPr="007C6DC0" w:rsidTr="007C6DC0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BFD" w:rsidRPr="007C6DC0" w:rsidRDefault="00562BFD" w:rsidP="00562BFD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</w:pP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ns, * , ** : not significant, significant at p&lt;0.05, p&lt;0.01, respectively, DH; Days to heading, DR; Days to ripening, PH; Plant height, TN; Number of fertile tiller, SPL; Spike length, NSP; Number of seed per plant, HKW; Hundred kernel weight, GY; Grain yield, BY; Total above ground biomass yield, HI; Harvest index, </w:t>
            </w:r>
            <w:proofErr w:type="spellStart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Hsp</w:t>
            </w:r>
            <w:proofErr w:type="spellEnd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; </w:t>
            </w:r>
            <w:r w:rsidRPr="007C6DC0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2"/>
                <w:szCs w:val="22"/>
                <w:lang w:bidi="ar-SA"/>
              </w:rPr>
              <w:t xml:space="preserve">H. vulgare ssp. </w:t>
            </w:r>
            <w:proofErr w:type="spellStart"/>
            <w:r w:rsidRPr="007C6DC0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2"/>
                <w:szCs w:val="22"/>
                <w:lang w:bidi="ar-SA"/>
              </w:rPr>
              <w:t>spontaneum</w:t>
            </w:r>
            <w:proofErr w:type="spellEnd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, </w:t>
            </w:r>
            <w:proofErr w:type="spellStart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Hvu</w:t>
            </w:r>
            <w:proofErr w:type="spellEnd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; </w:t>
            </w:r>
            <w:r w:rsidRPr="007C6DC0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2"/>
                <w:szCs w:val="22"/>
                <w:lang w:bidi="ar-SA"/>
              </w:rPr>
              <w:t xml:space="preserve">H. </w:t>
            </w:r>
            <w:proofErr w:type="spellStart"/>
            <w:r w:rsidRPr="007C6DC0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2"/>
                <w:szCs w:val="22"/>
                <w:lang w:bidi="ar-SA"/>
              </w:rPr>
              <w:t>vulgare</w:t>
            </w:r>
            <w:proofErr w:type="spellEnd"/>
            <w:r w:rsidRPr="007C6DC0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  <w:lang w:bidi="ar-SA"/>
              </w:rPr>
              <w:t>Hma</w:t>
            </w:r>
            <w:proofErr w:type="spellEnd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;</w:t>
            </w:r>
            <w:r w:rsidRPr="007C6DC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H. </w:t>
            </w:r>
            <w:proofErr w:type="spellStart"/>
            <w:r w:rsidRPr="007C6DC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marainum</w:t>
            </w:r>
            <w:proofErr w:type="spellEnd"/>
            <w:r w:rsidRPr="007C6DC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C6DC0">
              <w:rPr>
                <w:rFonts w:asciiTheme="majorBidi" w:hAnsiTheme="majorBidi" w:cstheme="majorBidi"/>
                <w:sz w:val="22"/>
                <w:szCs w:val="22"/>
              </w:rPr>
              <w:t>Hmu</w:t>
            </w:r>
            <w:proofErr w:type="spellEnd"/>
            <w:r w:rsidRPr="007C6DC0">
              <w:rPr>
                <w:rFonts w:asciiTheme="majorBidi" w:hAnsiTheme="majorBidi" w:cstheme="majorBidi"/>
                <w:sz w:val="22"/>
                <w:szCs w:val="22"/>
              </w:rPr>
              <w:t>;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7C6DC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H. </w:t>
            </w:r>
            <w:proofErr w:type="spellStart"/>
            <w:r w:rsidRPr="007C6DC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murinum</w:t>
            </w:r>
            <w:proofErr w:type="spellEnd"/>
            <w:r w:rsidRPr="007C6DC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; </w:t>
            </w:r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Owb</w:t>
            </w:r>
            <w:proofErr w:type="spellEnd"/>
            <w:r w:rsidRPr="007C6DC0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; other wild barley.</w:t>
            </w:r>
          </w:p>
        </w:tc>
      </w:tr>
    </w:tbl>
    <w:p w:rsidR="007C6DC0" w:rsidRDefault="007C6DC0">
      <w:pPr>
        <w:bidi w:val="0"/>
        <w:spacing w:after="200" w:line="276" w:lineRule="auto"/>
        <w:rPr>
          <w:rtl/>
        </w:rPr>
        <w:sectPr w:rsidR="007C6DC0" w:rsidSect="007C6D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66E8F" w:rsidRDefault="00066E8F"/>
    <w:p w:rsidR="00066E8F" w:rsidRDefault="00066E8F"/>
    <w:tbl>
      <w:tblPr>
        <w:tblStyle w:val="TableGrid"/>
        <w:tblpPr w:leftFromText="180" w:rightFromText="180" w:vertAnchor="text" w:horzAnchor="page" w:tblpXSpec="center" w:tblpY="-135"/>
        <w:tblW w:w="5181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544"/>
        <w:gridCol w:w="808"/>
        <w:gridCol w:w="809"/>
        <w:gridCol w:w="809"/>
        <w:gridCol w:w="694"/>
        <w:gridCol w:w="809"/>
        <w:gridCol w:w="809"/>
        <w:gridCol w:w="694"/>
        <w:gridCol w:w="694"/>
        <w:gridCol w:w="809"/>
        <w:gridCol w:w="807"/>
      </w:tblGrid>
      <w:tr w:rsidR="00066E8F" w:rsidRPr="0002373F" w:rsidTr="0002373F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E8F" w:rsidRPr="0002373F" w:rsidRDefault="00066E8F" w:rsidP="001F086E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1F086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 xml:space="preserve">Table </w:t>
            </w:r>
            <w:r w:rsidR="006E7EA7" w:rsidRPr="001F086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S</w:t>
            </w:r>
            <w:r w:rsidR="001F086E" w:rsidRPr="001F086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3</w:t>
            </w: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. Summary statistics including minimum, maximum and means calculated for averages of two years for each water environment separately and also for means of three water environments for evaluated traits</w:t>
            </w:r>
          </w:p>
        </w:tc>
      </w:tr>
      <w:tr w:rsidR="00066E8F" w:rsidRPr="0002373F" w:rsidTr="009967E9">
        <w:tc>
          <w:tcPr>
            <w:tcW w:w="294" w:type="pct"/>
            <w:tcBorders>
              <w:left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left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926" w:type="pct"/>
            <w:gridSpan w:val="10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Traits</w:t>
            </w:r>
          </w:p>
        </w:tc>
      </w:tr>
      <w:tr w:rsidR="00066E8F" w:rsidRPr="0002373F" w:rsidTr="009967E9">
        <w:tc>
          <w:tcPr>
            <w:tcW w:w="294" w:type="pct"/>
            <w:tcBorders>
              <w:left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left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DH</w:t>
            </w:r>
          </w:p>
        </w:tc>
        <w:tc>
          <w:tcPr>
            <w:tcW w:w="410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DR</w:t>
            </w:r>
          </w:p>
        </w:tc>
        <w:tc>
          <w:tcPr>
            <w:tcW w:w="410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PH</w:t>
            </w:r>
          </w:p>
        </w:tc>
        <w:tc>
          <w:tcPr>
            <w:tcW w:w="352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SPL</w:t>
            </w:r>
          </w:p>
        </w:tc>
        <w:tc>
          <w:tcPr>
            <w:tcW w:w="410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TN</w:t>
            </w:r>
          </w:p>
        </w:tc>
        <w:tc>
          <w:tcPr>
            <w:tcW w:w="410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NSP</w:t>
            </w:r>
          </w:p>
        </w:tc>
        <w:tc>
          <w:tcPr>
            <w:tcW w:w="352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HKW</w:t>
            </w:r>
          </w:p>
        </w:tc>
        <w:tc>
          <w:tcPr>
            <w:tcW w:w="352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GY</w:t>
            </w:r>
          </w:p>
        </w:tc>
        <w:tc>
          <w:tcPr>
            <w:tcW w:w="410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BY</w:t>
            </w:r>
          </w:p>
        </w:tc>
        <w:tc>
          <w:tcPr>
            <w:tcW w:w="409" w:type="pct"/>
            <w:tcBorders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HI</w:t>
            </w:r>
          </w:p>
        </w:tc>
      </w:tr>
      <w:tr w:rsidR="00066E8F" w:rsidRPr="0002373F" w:rsidTr="009967E9">
        <w:trPr>
          <w:trHeight w:val="86"/>
        </w:trPr>
        <w:tc>
          <w:tcPr>
            <w:tcW w:w="294" w:type="pct"/>
            <w:tcBorders>
              <w:left w:val="nil"/>
              <w:bottom w:val="single" w:sz="4" w:space="0" w:color="auto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926" w:type="pct"/>
            <w:gridSpan w:val="10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Control</w:t>
            </w:r>
          </w:p>
        </w:tc>
      </w:tr>
      <w:tr w:rsidR="00066E8F" w:rsidRPr="0002373F" w:rsidTr="009967E9">
        <w:trPr>
          <w:trHeight w:val="113"/>
        </w:trPr>
        <w:tc>
          <w:tcPr>
            <w:tcW w:w="294" w:type="pct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9967E9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HMA</w:t>
            </w:r>
          </w:p>
        </w:tc>
        <w:tc>
          <w:tcPr>
            <w:tcW w:w="781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23.83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53.00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21.32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3.93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17.10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15.67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0.19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1.56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4.48</w:t>
            </w: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0.14</w:t>
            </w:r>
          </w:p>
        </w:tc>
      </w:tr>
      <w:tr w:rsidR="00066E8F" w:rsidRPr="0002373F" w:rsidTr="009967E9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50.17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83.67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51.32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38.16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36.37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0.95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23.66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0.76</w:t>
            </w:r>
          </w:p>
        </w:tc>
      </w:tr>
      <w:tr w:rsidR="00066E8F" w:rsidRPr="0002373F" w:rsidTr="009967E9">
        <w:trPr>
          <w:trHeight w:val="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38.35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71.57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37.47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21.90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0.41</w:t>
            </w:r>
          </w:p>
        </w:tc>
      </w:tr>
      <w:tr w:rsidR="00066E8F" w:rsidRPr="0002373F" w:rsidTr="009967E9">
        <w:trPr>
          <w:trHeight w:val="113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066E8F" w:rsidRPr="0002373F" w:rsidTr="009967E9">
        <w:trPr>
          <w:trHeight w:val="113"/>
        </w:trPr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9967E9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HMU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28014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highlight w:val="yellow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45</w:t>
            </w:r>
            <w:r w:rsidR="00066E8F"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51.50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13.40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10.51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0.87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0.22</w:t>
            </w:r>
          </w:p>
        </w:tc>
      </w:tr>
      <w:tr w:rsidR="00066E8F" w:rsidRPr="0002373F" w:rsidTr="009967E9">
        <w:trPr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44.50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81.50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77.82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26.33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28.26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1.77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12.96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0.60</w:t>
            </w:r>
          </w:p>
        </w:tc>
      </w:tr>
      <w:tr w:rsidR="00066E8F" w:rsidRPr="0002373F" w:rsidTr="009967E9">
        <w:trPr>
          <w:trHeight w:val="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28.48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61.86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21.04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18.06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1.29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8.28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0.39</w:t>
            </w:r>
          </w:p>
        </w:tc>
      </w:tr>
      <w:tr w:rsidR="00066E8F" w:rsidRPr="0002373F" w:rsidTr="009967E9">
        <w:trPr>
          <w:trHeight w:val="113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066E8F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9967E9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OWBS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59.00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25.05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11.72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0.15</w:t>
            </w:r>
          </w:p>
        </w:tc>
      </w:tr>
      <w:tr w:rsidR="00066E8F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42.50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81.00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102.80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12.78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38.90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60.17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1.52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13.28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0.76</w:t>
            </w:r>
          </w:p>
        </w:tc>
      </w:tr>
      <w:tr w:rsidR="00066E8F" w:rsidRPr="0002373F" w:rsidTr="009967E9">
        <w:trPr>
          <w:trHeight w:val="1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69.45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61.32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18.94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0.40</w:t>
            </w:r>
          </w:p>
        </w:tc>
      </w:tr>
      <w:tr w:rsidR="00066E8F" w:rsidRPr="0002373F" w:rsidTr="009967E9">
        <w:trPr>
          <w:trHeight w:val="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066E8F" w:rsidRPr="0002373F" w:rsidTr="009967E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9967E9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HSP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23.33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63.67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66.60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26.30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3.26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16.08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0.25</w:t>
            </w:r>
          </w:p>
        </w:tc>
      </w:tr>
      <w:tr w:rsidR="00066E8F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40.00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67.67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89.10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112.99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4.77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1.17</w:t>
            </w:r>
          </w:p>
        </w:tc>
      </w:tr>
      <w:tr w:rsidR="00066E8F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31.12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65.00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79.36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48.94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4.28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26.34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0.42</w:t>
            </w:r>
          </w:p>
        </w:tc>
      </w:tr>
      <w:tr w:rsidR="00066E8F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066E8F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9967E9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HVU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28.33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63.17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47.32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66.61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25.83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0.23</w:t>
            </w:r>
          </w:p>
        </w:tc>
      </w:tr>
      <w:tr w:rsidR="00066E8F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40.67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65.00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59.90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93.18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17.52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56.43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0.60</w:t>
            </w:r>
          </w:p>
        </w:tc>
      </w:tr>
      <w:tr w:rsidR="00066E8F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34.73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63.97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56.02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79.45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3.79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39.16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0.40</w:t>
            </w:r>
          </w:p>
        </w:tc>
      </w:tr>
      <w:tr w:rsidR="00066E8F" w:rsidRPr="0002373F" w:rsidTr="009967E9"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92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Mild Drought Stress</w:t>
            </w:r>
          </w:p>
        </w:tc>
      </w:tr>
      <w:tr w:rsidR="009967E9" w:rsidRPr="0002373F" w:rsidTr="009967E9">
        <w:trPr>
          <w:trHeight w:val="108"/>
        </w:trPr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HMA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14.67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54.67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20.23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3.98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1.79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6.18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0.15</w:t>
            </w:r>
          </w:p>
        </w:tc>
      </w:tr>
      <w:tr w:rsidR="009967E9" w:rsidRPr="0002373F" w:rsidTr="009967E9">
        <w:trPr>
          <w:trHeight w:val="1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47.00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76.50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45.23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69.03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41.42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0.95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23.82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0.60</w:t>
            </w:r>
          </w:p>
        </w:tc>
      </w:tr>
      <w:tr w:rsidR="009967E9" w:rsidRPr="0002373F" w:rsidTr="009967E9">
        <w:trPr>
          <w:trHeight w:val="1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67.33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32.16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45.33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24.83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16.15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0.31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HMU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52.00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42.50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18.30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13.99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0.12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38.50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69.93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51.40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43.35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2.04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36.11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0.57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58.70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58.73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26.65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18.10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0.37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OWBS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52.67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24.20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13.45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12.89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0.15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43.50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77.50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108.75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12.28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50.60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54.31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1.45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27.40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0.60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28.13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64.21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52.48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26.53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13.96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0.33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HSP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59.67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57.47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30.90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30.00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0.16</w:t>
            </w:r>
          </w:p>
        </w:tc>
      </w:tr>
      <w:tr w:rsidR="009967E9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37.17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62.67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82.50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15.67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64.31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4.25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0.38</w:t>
            </w:r>
          </w:p>
        </w:tc>
      </w:tr>
      <w:tr w:rsidR="009967E9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61.03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69.39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47.53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3.90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40.21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0.27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HVU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58.33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32.83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77.05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2.92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22.75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0.16</w:t>
            </w:r>
          </w:p>
        </w:tc>
      </w:tr>
      <w:tr w:rsidR="00066E8F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47.33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61.00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64.13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99.57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46.67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0.47</w:t>
            </w:r>
          </w:p>
        </w:tc>
      </w:tr>
      <w:tr w:rsidR="00066E8F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36.30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59.40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45.25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88.21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3.12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12.88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31.58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0.31</w:t>
            </w:r>
          </w:p>
        </w:tc>
      </w:tr>
      <w:tr w:rsidR="00066E8F" w:rsidRPr="0002373F" w:rsidTr="009967E9">
        <w:trPr>
          <w:trHeight w:val="135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92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Intense Drought Stress</w:t>
            </w: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HMA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56.33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16.75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3.56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14.50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16.35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3.43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0.10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46.67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76.00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35.32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55.28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29.96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19.20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0.67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30.23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24.64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27.22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22.35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0.59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0.32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HMU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52.50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22.90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8.81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0.14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36.00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66.50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57.47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38.16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31.87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1.98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24.52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0.80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59.65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44.06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23.17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17.34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0.34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OWBS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52.50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16.15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10.31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0.12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39.00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71.00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85.30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46.00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68.75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1.43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0.55</w:t>
            </w:r>
          </w:p>
        </w:tc>
      </w:tr>
      <w:tr w:rsidR="009967E9" w:rsidRPr="0002373F" w:rsidTr="009967E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24.55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62.74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41.46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22.98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0.76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9.97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0.31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HSP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55.67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40.97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22.15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3.05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20.17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0.18</w:t>
            </w:r>
          </w:p>
        </w:tc>
      </w:tr>
      <w:tr w:rsidR="009967E9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35.17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58.83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63.35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15.42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69.79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4.61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14.94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73.63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0.41</w:t>
            </w:r>
          </w:p>
        </w:tc>
      </w:tr>
      <w:tr w:rsidR="009967E9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30.86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57.44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51.65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47.70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3.61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36.80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0.28</w:t>
            </w:r>
          </w:p>
        </w:tc>
      </w:tr>
      <w:tr w:rsidR="009967E9" w:rsidRPr="0002373F" w:rsidTr="009967E9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</w:tr>
      <w:tr w:rsidR="009967E9" w:rsidRPr="0002373F" w:rsidTr="009967E9">
        <w:tc>
          <w:tcPr>
            <w:tcW w:w="2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HVU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Minimum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25.50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56.50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38.77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58.26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2.75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20.08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9967E9" w:rsidRPr="0002373F" w:rsidRDefault="009967E9" w:rsidP="009967E9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0.19</w:t>
            </w:r>
          </w:p>
        </w:tc>
      </w:tr>
      <w:tr w:rsidR="00066E8F" w:rsidRPr="0002373F" w:rsidTr="009967E9">
        <w:tc>
          <w:tcPr>
            <w:tcW w:w="29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Maximum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44.17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61.17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53.53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8.23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109.63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3.31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13.15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100.50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0.67</w:t>
            </w:r>
          </w:p>
        </w:tc>
      </w:tr>
      <w:tr w:rsidR="00066E8F" w:rsidRPr="0002373F" w:rsidTr="009967E9">
        <w:tc>
          <w:tcPr>
            <w:tcW w:w="294" w:type="pct"/>
            <w:vMerge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  <w:t>Means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33.20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57.93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46.21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7.32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9.13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85.49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2.94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10.05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42.24</w:t>
            </w: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0.41</w:t>
            </w:r>
          </w:p>
        </w:tc>
      </w:tr>
      <w:tr w:rsidR="00066E8F" w:rsidRPr="0002373F" w:rsidTr="009967E9">
        <w:tc>
          <w:tcPr>
            <w:tcW w:w="294" w:type="pct"/>
            <w:tcBorders>
              <w:left w:val="nil"/>
              <w:bottom w:val="single" w:sz="4" w:space="0" w:color="auto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nil"/>
            </w:tcBorders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926" w:type="pct"/>
            <w:gridSpan w:val="10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Total means of three environments</w:t>
            </w:r>
          </w:p>
        </w:tc>
      </w:tr>
      <w:tr w:rsidR="00066E8F" w:rsidRPr="0002373F" w:rsidTr="009967E9">
        <w:tc>
          <w:tcPr>
            <w:tcW w:w="1074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Control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32.21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67.85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58.88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7.59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18.86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c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28.82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1.59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352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4.21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10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11.91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c</w:t>
            </w: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0.40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</w:tr>
      <w:tr w:rsidR="00066E8F" w:rsidRPr="0002373F" w:rsidTr="009967E9"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Mild Drought Stress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28.91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62.31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52.32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6.90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29.12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32.97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1.47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6.08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20.45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a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0.33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</w:tr>
      <w:tr w:rsidR="00066E8F" w:rsidRPr="0002373F" w:rsidTr="009967E9">
        <w:tc>
          <w:tcPr>
            <w:tcW w:w="1074" w:type="pct"/>
            <w:gridSpan w:val="2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</w:pPr>
            <w:r w:rsidRPr="0002373F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4"/>
                <w:szCs w:val="14"/>
              </w:rPr>
              <w:t>Intense Drought Stress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26.97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c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61.45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c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40.64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c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5.95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c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21.39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29.06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1.41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4.60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16.84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</w:pP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lang w:bidi="ar-SA"/>
              </w:rPr>
              <w:t>0.32</w:t>
            </w:r>
            <w:r w:rsidRPr="0002373F">
              <w:rPr>
                <w:rFonts w:asciiTheme="majorBidi" w:eastAsia="Times New Roman" w:hAnsiTheme="majorBidi" w:cstheme="majorBidi"/>
                <w:color w:val="0D0D0D" w:themeColor="text1" w:themeTint="F2"/>
                <w:sz w:val="14"/>
                <w:szCs w:val="14"/>
                <w:vertAlign w:val="superscript"/>
                <w:lang w:bidi="ar-SA"/>
              </w:rPr>
              <w:t>b</w:t>
            </w:r>
          </w:p>
        </w:tc>
      </w:tr>
      <w:tr w:rsidR="00066E8F" w:rsidRPr="0002373F" w:rsidTr="0002373F">
        <w:trPr>
          <w:trHeight w:val="746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hideMark/>
          </w:tcPr>
          <w:p w:rsidR="00066E8F" w:rsidRPr="0002373F" w:rsidRDefault="00066E8F" w:rsidP="0002373F">
            <w:pPr>
              <w:bidi w:val="0"/>
              <w:jc w:val="both"/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</w:pPr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DH; Days to heading, DR; Days to ripening, PH; Plant height, TN; Number of fertile tiller, SPL; Spike length, NSP; Number of seed per plant, HKW; Hundred kernel weight, GY; Grain yield, BY; Total above ground biomass yield, HI; Harvest index,  Hsp; </w:t>
            </w:r>
            <w:r w:rsidRPr="0002373F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16"/>
                <w:szCs w:val="16"/>
                <w:lang w:bidi="ar-SA"/>
              </w:rPr>
              <w:t>H. vulgare ssp. spontaneum</w:t>
            </w:r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 , Hvu; </w:t>
            </w:r>
            <w:r w:rsidRPr="0002373F">
              <w:rPr>
                <w:rFonts w:asciiTheme="majorBidi" w:hAnsiTheme="majorBidi" w:cstheme="majorBidi"/>
                <w:i/>
                <w:iCs/>
                <w:color w:val="0D0D0D" w:themeColor="text1" w:themeTint="F2"/>
                <w:sz w:val="16"/>
                <w:szCs w:val="16"/>
                <w:lang w:bidi="ar-SA"/>
              </w:rPr>
              <w:t xml:space="preserve">H. vulgare, </w:t>
            </w:r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  <w:lang w:bidi="ar-SA"/>
              </w:rPr>
              <w:t>Hma</w:t>
            </w:r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>;</w:t>
            </w:r>
            <w:r w:rsidRPr="0002373F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H. marainum, </w:t>
            </w:r>
            <w:r w:rsidRPr="0002373F">
              <w:rPr>
                <w:rFonts w:asciiTheme="majorBidi" w:hAnsiTheme="majorBidi" w:cstheme="majorBidi"/>
                <w:sz w:val="16"/>
                <w:szCs w:val="16"/>
              </w:rPr>
              <w:t>Hmu;</w:t>
            </w:r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 </w:t>
            </w:r>
            <w:r w:rsidRPr="0002373F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H. </w:t>
            </w:r>
            <w:proofErr w:type="spellStart"/>
            <w:r w:rsidRPr="0002373F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murinum</w:t>
            </w:r>
            <w:proofErr w:type="spellEnd"/>
            <w:r w:rsidRPr="0002373F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; </w:t>
            </w:r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>Owb</w:t>
            </w:r>
            <w:proofErr w:type="spellEnd"/>
            <w:r w:rsidRPr="0002373F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>; other wild barley. Total means of three in environments in each rows, followed by similar letter(s) are not significantly different at 5% probability level, using LSD Test.</w:t>
            </w:r>
          </w:p>
        </w:tc>
      </w:tr>
    </w:tbl>
    <w:p w:rsidR="00923F95" w:rsidRDefault="00923F95">
      <w:pPr>
        <w:bidi w:val="0"/>
        <w:spacing w:after="200" w:line="276" w:lineRule="auto"/>
      </w:pPr>
      <w:bookmarkStart w:id="0" w:name="_GoBack"/>
      <w:bookmarkEnd w:id="0"/>
    </w:p>
    <w:p w:rsidR="00923F95" w:rsidRDefault="00923F95" w:rsidP="00923F95">
      <w:pPr>
        <w:bidi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33C7E" w:rsidRPr="00C63717" w:rsidTr="00B72364">
        <w:tc>
          <w:tcPr>
            <w:tcW w:w="9576" w:type="dxa"/>
          </w:tcPr>
          <w:p w:rsidR="00433C7E" w:rsidRDefault="00433C7E" w:rsidP="00433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23F95" w:rsidRPr="00C63717" w:rsidRDefault="00923F95" w:rsidP="00433C7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33C7E" w:rsidRPr="00C63717" w:rsidTr="00433C7E">
        <w:tc>
          <w:tcPr>
            <w:tcW w:w="9576" w:type="dxa"/>
          </w:tcPr>
          <w:p w:rsidR="00433C7E" w:rsidRPr="00C63717" w:rsidRDefault="00D41075" w:rsidP="00433C7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18"/>
                <w:szCs w:val="18"/>
                <w:lang w:bidi="ar-SA"/>
              </w:rPr>
            </w:pPr>
            <w:r w:rsidRPr="00C63717">
              <w:rPr>
                <w:rFonts w:asciiTheme="majorBidi" w:hAnsiTheme="majorBidi" w:cstheme="majorBidi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592F8155" wp14:editId="0E8182C8">
                  <wp:simplePos x="0" y="0"/>
                  <wp:positionH relativeFrom="margin">
                    <wp:posOffset>793115</wp:posOffset>
                  </wp:positionH>
                  <wp:positionV relativeFrom="margin">
                    <wp:posOffset>137795</wp:posOffset>
                  </wp:positionV>
                  <wp:extent cx="4114800" cy="221424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4" t="1446" r="17522" b="5747"/>
                          <a:stretch/>
                        </pic:blipFill>
                        <pic:spPr bwMode="auto">
                          <a:xfrm>
                            <a:off x="0" y="0"/>
                            <a:ext cx="4114800" cy="22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33C7E" w:rsidRPr="00C63717" w:rsidRDefault="00433C7E" w:rsidP="00433C7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/>
                <w:color w:val="0D0D0D" w:themeColor="text1" w:themeTint="F2"/>
                <w:sz w:val="18"/>
                <w:szCs w:val="18"/>
                <w:lang w:bidi="ar-SA"/>
              </w:rPr>
            </w:pPr>
          </w:p>
          <w:p w:rsidR="00433C7E" w:rsidRPr="00C63717" w:rsidRDefault="00433C7E" w:rsidP="00433C7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18"/>
                <w:szCs w:val="18"/>
                <w:lang w:bidi="ar-SA"/>
              </w:rPr>
            </w:pPr>
          </w:p>
          <w:p w:rsidR="00433C7E" w:rsidRPr="00C63717" w:rsidRDefault="00433C7E" w:rsidP="00433C7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noProof/>
                <w:color w:val="0D0D0D" w:themeColor="text1" w:themeTint="F2"/>
                <w:sz w:val="18"/>
                <w:szCs w:val="18"/>
                <w:lang w:bidi="ar-SA"/>
              </w:rPr>
            </w:pPr>
          </w:p>
          <w:p w:rsidR="00433C7E" w:rsidRPr="00C63717" w:rsidRDefault="00433C7E" w:rsidP="00433C7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D0D0D" w:themeColor="text1" w:themeTint="F2"/>
                <w:sz w:val="18"/>
                <w:szCs w:val="18"/>
                <w:lang w:bidi="ar-SA"/>
              </w:rPr>
            </w:pPr>
          </w:p>
        </w:tc>
      </w:tr>
      <w:tr w:rsidR="00433C7E" w:rsidRPr="00C63717" w:rsidTr="00433C7E">
        <w:tc>
          <w:tcPr>
            <w:tcW w:w="9576" w:type="dxa"/>
            <w:hideMark/>
          </w:tcPr>
          <w:p w:rsidR="00433C7E" w:rsidRPr="00A54728" w:rsidRDefault="00A54728" w:rsidP="00A54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GY(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MDSl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)= -0.33+0.81GY (IDS)</w:t>
            </w:r>
          </w:p>
        </w:tc>
      </w:tr>
      <w:tr w:rsidR="00433C7E" w:rsidRPr="00C63717" w:rsidTr="00433C7E">
        <w:tc>
          <w:tcPr>
            <w:tcW w:w="9576" w:type="dxa"/>
            <w:hideMark/>
          </w:tcPr>
          <w:p w:rsidR="00433C7E" w:rsidRDefault="001E1049" w:rsidP="00A54728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Figure</w:t>
            </w:r>
            <w:r w:rsidR="00433C7E" w:rsidRPr="00C6371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A5472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433C7E" w:rsidRPr="00C6371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</w:t>
            </w:r>
            <w:r w:rsidR="00433C7E" w:rsidRPr="00C6371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A54728">
              <w:rPr>
                <w:rFonts w:asciiTheme="majorBidi" w:hAnsiTheme="majorBidi" w:cstheme="majorBidi"/>
                <w:sz w:val="16"/>
                <w:szCs w:val="16"/>
              </w:rPr>
              <w:t>T</w:t>
            </w:r>
            <w:r w:rsidR="00433C7E" w:rsidRPr="00C63717">
              <w:rPr>
                <w:rFonts w:asciiTheme="majorBidi" w:hAnsiTheme="majorBidi" w:cstheme="majorBidi"/>
                <w:sz w:val="16"/>
                <w:szCs w:val="16"/>
              </w:rPr>
              <w:t xml:space="preserve">he </w:t>
            </w:r>
            <w:proofErr w:type="spellStart"/>
            <w:r w:rsidR="00433C7E" w:rsidRPr="00C63717">
              <w:rPr>
                <w:rFonts w:asciiTheme="majorBidi" w:hAnsiTheme="majorBidi" w:cstheme="majorBidi"/>
                <w:sz w:val="16"/>
                <w:szCs w:val="16"/>
              </w:rPr>
              <w:t>biplot</w:t>
            </w:r>
            <w:proofErr w:type="spellEnd"/>
            <w:r w:rsidR="00433C7E" w:rsidRPr="00C63717">
              <w:rPr>
                <w:rFonts w:asciiTheme="majorBidi" w:hAnsiTheme="majorBidi" w:cstheme="majorBidi"/>
                <w:sz w:val="16"/>
                <w:szCs w:val="16"/>
              </w:rPr>
              <w:t xml:space="preserve"> of GY under mild drought stress (MDS) to GY under</w:t>
            </w:r>
            <w:r w:rsidR="00A54728">
              <w:rPr>
                <w:rFonts w:asciiTheme="majorBidi" w:hAnsiTheme="majorBidi" w:cstheme="majorBidi"/>
                <w:sz w:val="16"/>
                <w:szCs w:val="16"/>
              </w:rPr>
              <w:t xml:space="preserve"> intense drought stress (IDS)</w:t>
            </w:r>
            <w:r w:rsidR="00433C7E" w:rsidRPr="00C63717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="00433C7E" w:rsidRPr="00C63717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>Definition of origin of the genotypes can be seen in Table 1.</w:t>
            </w:r>
          </w:p>
          <w:p w:rsidR="00D41075" w:rsidRDefault="00D41075" w:rsidP="00D41075">
            <w:pPr>
              <w:bidi w:val="0"/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</w:pPr>
          </w:p>
          <w:p w:rsidR="00D41075" w:rsidRPr="00C63717" w:rsidRDefault="00D41075" w:rsidP="00D41075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:rsidR="00433C7E" w:rsidRDefault="00433C7E"/>
    <w:p w:rsidR="00433C7E" w:rsidRDefault="00433C7E"/>
    <w:p w:rsidR="00D41075" w:rsidRDefault="00D41075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41075" w:rsidRPr="00C63717" w:rsidTr="007C6DC0">
        <w:tc>
          <w:tcPr>
            <w:tcW w:w="9576" w:type="dxa"/>
            <w:hideMark/>
          </w:tcPr>
          <w:p w:rsidR="00D41075" w:rsidRPr="00C63717" w:rsidRDefault="00D41075" w:rsidP="007C6DC0">
            <w:pPr>
              <w:pStyle w:val="2"/>
              <w:bidi w:val="0"/>
              <w:spacing w:before="240" w:after="240"/>
              <w:rPr>
                <w:rFonts w:asciiTheme="majorBidi" w:hAnsiTheme="majorBidi" w:cstheme="majorBidi"/>
                <w:lang w:bidi="ar-SA"/>
              </w:rPr>
            </w:pPr>
            <w:r w:rsidRPr="00C63717">
              <w:rPr>
                <w:rFonts w:asciiTheme="majorBidi" w:hAnsiTheme="majorBidi" w:cstheme="majorBidi"/>
                <w:lang w:bidi="ar-SA"/>
              </w:rPr>
              <w:lastRenderedPageBreak/>
              <w:drawing>
                <wp:inline distT="0" distB="0" distL="0" distR="0" wp14:anchorId="1982F186" wp14:editId="4F78645E">
                  <wp:extent cx="5494655" cy="228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465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075" w:rsidRPr="00C63717" w:rsidTr="007C6DC0">
        <w:tc>
          <w:tcPr>
            <w:tcW w:w="9576" w:type="dxa"/>
            <w:hideMark/>
          </w:tcPr>
          <w:p w:rsidR="00D41075" w:rsidRPr="00C63717" w:rsidRDefault="001E1049" w:rsidP="00D41075">
            <w:pPr>
              <w:bidi w:val="0"/>
              <w:spacing w:before="240" w:after="240" w:line="276" w:lineRule="auto"/>
              <w:jc w:val="both"/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6"/>
                <w:szCs w:val="16"/>
              </w:rPr>
              <w:t>Figure</w:t>
            </w:r>
            <w:r w:rsidR="00D41075" w:rsidRPr="00C63717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D41075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6"/>
                <w:szCs w:val="16"/>
              </w:rPr>
              <w:t>S</w:t>
            </w:r>
            <w:r w:rsidR="00D41075" w:rsidRPr="00C63717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16"/>
                <w:szCs w:val="16"/>
              </w:rPr>
              <w:t>2.</w:t>
            </w:r>
            <w:r w:rsidR="00D41075" w:rsidRPr="00C63717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="00D41075" w:rsidRPr="00C63717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>Biplot</w:t>
            </w:r>
            <w:proofErr w:type="spellEnd"/>
            <w:r w:rsidR="00D41075" w:rsidRPr="00C63717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 of PC1 vs. PC2, under control </w:t>
            </w:r>
            <w:r w:rsidR="00D41075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 xml:space="preserve">conditions </w:t>
            </w:r>
            <w:r w:rsidR="00D41075" w:rsidRPr="00C63717">
              <w:rPr>
                <w:rFonts w:asciiTheme="majorBidi" w:hAnsiTheme="majorBidi" w:cstheme="majorBidi"/>
                <w:color w:val="0D0D0D" w:themeColor="text1" w:themeTint="F2"/>
                <w:sz w:val="16"/>
                <w:szCs w:val="16"/>
              </w:rPr>
              <w:t>obtained from principal component analysis. The means of two years for each environment have been used. DH; Days to heading, DR; Days to ripening, PH; Plant height, TN; Number of fertile tiller, SPL; Spike length, NSP; Number of seed per plant, HKW; Hundred kernel weight, GY; Grain yield, BY; Total above ground biomass yield, HI; Harvest index. Definition of origin of the genotypes can be seen in Table 1.</w:t>
            </w:r>
          </w:p>
        </w:tc>
      </w:tr>
    </w:tbl>
    <w:p w:rsidR="00433C7E" w:rsidRDefault="00433C7E"/>
    <w:sectPr w:rsidR="0043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11"/>
    <w:rsid w:val="0002373F"/>
    <w:rsid w:val="000263CB"/>
    <w:rsid w:val="00066E8F"/>
    <w:rsid w:val="001A50E3"/>
    <w:rsid w:val="001E1049"/>
    <w:rsid w:val="001F086E"/>
    <w:rsid w:val="0028014F"/>
    <w:rsid w:val="002C4916"/>
    <w:rsid w:val="00354BC9"/>
    <w:rsid w:val="00387D5D"/>
    <w:rsid w:val="004031C0"/>
    <w:rsid w:val="00433C7E"/>
    <w:rsid w:val="00503F15"/>
    <w:rsid w:val="00562BFD"/>
    <w:rsid w:val="006B7F53"/>
    <w:rsid w:val="006D7F4C"/>
    <w:rsid w:val="006E7EA7"/>
    <w:rsid w:val="007C6DC0"/>
    <w:rsid w:val="00923F95"/>
    <w:rsid w:val="009967E9"/>
    <w:rsid w:val="00A40ABA"/>
    <w:rsid w:val="00A54728"/>
    <w:rsid w:val="00B72364"/>
    <w:rsid w:val="00C839E3"/>
    <w:rsid w:val="00CE46AE"/>
    <w:rsid w:val="00D35076"/>
    <w:rsid w:val="00D41075"/>
    <w:rsid w:val="00DA2911"/>
    <w:rsid w:val="00DF4154"/>
    <w:rsid w:val="00E37A09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11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9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متن اصلی 2"/>
    <w:basedOn w:val="Normal"/>
    <w:autoRedefine/>
    <w:uiPriority w:val="99"/>
    <w:qFormat/>
    <w:rsid w:val="00433C7E"/>
    <w:pPr>
      <w:spacing w:line="276" w:lineRule="auto"/>
      <w:ind w:left="27" w:firstLine="360"/>
      <w:jc w:val="both"/>
    </w:pPr>
    <w:rPr>
      <w:rFonts w:ascii="Times New Roman" w:hAnsi="Times New Roman" w:cs="B Zar"/>
      <w:b/>
      <w:bCs/>
      <w:noProof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7E"/>
    <w:rPr>
      <w:rFonts w:ascii="Tahoma" w:eastAsia="Calibr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11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9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متن اصلی 2"/>
    <w:basedOn w:val="Normal"/>
    <w:autoRedefine/>
    <w:uiPriority w:val="99"/>
    <w:qFormat/>
    <w:rsid w:val="00433C7E"/>
    <w:pPr>
      <w:spacing w:line="276" w:lineRule="auto"/>
      <w:ind w:left="27" w:firstLine="360"/>
      <w:jc w:val="both"/>
    </w:pPr>
    <w:rPr>
      <w:rFonts w:ascii="Times New Roman" w:hAnsi="Times New Roman" w:cs="B Zar"/>
      <w:b/>
      <w:bCs/>
      <w:noProof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7E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Barati</dc:creator>
  <cp:lastModifiedBy>Mohammad Barati Naghne</cp:lastModifiedBy>
  <cp:revision>26</cp:revision>
  <dcterms:created xsi:type="dcterms:W3CDTF">2016-03-27T16:34:00Z</dcterms:created>
  <dcterms:modified xsi:type="dcterms:W3CDTF">2017-01-30T05:26:00Z</dcterms:modified>
</cp:coreProperties>
</file>