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56" w:rsidRDefault="00C43B56" w:rsidP="00C43B56">
      <w:pPr>
        <w:spacing w:line="360" w:lineRule="auto"/>
        <w:rPr>
          <w:b/>
        </w:rPr>
      </w:pPr>
      <w:r>
        <w:rPr>
          <w:b/>
        </w:rPr>
        <w:t xml:space="preserve">Supplementary </w:t>
      </w:r>
      <w:r w:rsidR="00663942">
        <w:rPr>
          <w:b/>
        </w:rPr>
        <w:t xml:space="preserve">material </w:t>
      </w:r>
    </w:p>
    <w:p w:rsidR="00663942" w:rsidRDefault="00663942" w:rsidP="00C43B56">
      <w:pPr>
        <w:spacing w:line="360" w:lineRule="auto"/>
        <w:rPr>
          <w:b/>
        </w:rPr>
      </w:pPr>
    </w:p>
    <w:p w:rsidR="00663942" w:rsidRDefault="00663942" w:rsidP="00C43B56">
      <w:pPr>
        <w:spacing w:line="360" w:lineRule="auto"/>
        <w:rPr>
          <w:b/>
        </w:rPr>
      </w:pPr>
      <w:r w:rsidRPr="00663942">
        <w:rPr>
          <w:b/>
          <w:noProof/>
          <w:lang w:val="en-US"/>
        </w:rPr>
        <w:drawing>
          <wp:inline distT="0" distB="0" distL="0" distR="0">
            <wp:extent cx="3143250" cy="4291341"/>
            <wp:effectExtent l="0" t="0" r="0" b="0"/>
            <wp:docPr id="1" name="Picture 1" descr="C:\Users\maarten.vanzonneveld\Dropbox\Papers\Seed kits\manuscripts\Fig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arten.vanzonneveld\Dropbox\Papers\Seed kits\manuscripts\Figure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64" cy="429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42" w:rsidRDefault="00663942" w:rsidP="00663942">
      <w:pPr>
        <w:tabs>
          <w:tab w:val="left" w:pos="5790"/>
          <w:tab w:val="left" w:pos="6345"/>
        </w:tabs>
        <w:spacing w:line="360" w:lineRule="auto"/>
      </w:pPr>
      <w:r w:rsidRPr="00CC318C">
        <w:rPr>
          <w:b/>
        </w:rPr>
        <w:t xml:space="preserve">Figure </w:t>
      </w:r>
      <w:r>
        <w:rPr>
          <w:b/>
        </w:rPr>
        <w:t>S</w:t>
      </w:r>
      <w:r>
        <w:rPr>
          <w:b/>
        </w:rPr>
        <w:t>1</w:t>
      </w:r>
      <w:r w:rsidRPr="00CC318C">
        <w:rPr>
          <w:b/>
        </w:rPr>
        <w:t xml:space="preserve">. </w:t>
      </w:r>
      <w:r w:rsidRPr="00CC318C">
        <w:t>Vegetable</w:t>
      </w:r>
      <w:r w:rsidRPr="00CC318C">
        <w:rPr>
          <w:b/>
        </w:rPr>
        <w:t xml:space="preserve"> </w:t>
      </w:r>
      <w:r w:rsidRPr="00CC318C">
        <w:t xml:space="preserve">seed kit with seed samples of varieties and accessions that are distributed by </w:t>
      </w:r>
      <w:r>
        <w:t>WorldVeg and partners</w:t>
      </w:r>
      <w:r w:rsidRPr="00CC318C">
        <w:t>.</w:t>
      </w:r>
      <w:r>
        <w:t xml:space="preserve"> </w:t>
      </w:r>
      <w:r w:rsidRPr="00464F3E">
        <w:t xml:space="preserve">Photo courtesy: Ralph Roothaert, WorldVeg. </w:t>
      </w:r>
    </w:p>
    <w:p w:rsidR="00663942" w:rsidRDefault="00663942" w:rsidP="00C43B56">
      <w:pPr>
        <w:spacing w:line="360" w:lineRule="auto"/>
        <w:rPr>
          <w:b/>
        </w:rPr>
      </w:pPr>
    </w:p>
    <w:p w:rsidR="00663942" w:rsidRDefault="00663942" w:rsidP="00C43B56">
      <w:pPr>
        <w:spacing w:line="360" w:lineRule="auto"/>
        <w:rPr>
          <w:b/>
        </w:rPr>
      </w:pPr>
    </w:p>
    <w:p w:rsidR="00C43B56" w:rsidRPr="00CC318C" w:rsidRDefault="00C43B56" w:rsidP="00C43B56">
      <w:pPr>
        <w:spacing w:line="360" w:lineRule="auto"/>
        <w:rPr>
          <w:b/>
        </w:rPr>
      </w:pPr>
      <w:r w:rsidRPr="00CC318C">
        <w:rPr>
          <w:b/>
        </w:rPr>
        <w:t xml:space="preserve">Table </w:t>
      </w:r>
      <w:r>
        <w:rPr>
          <w:b/>
        </w:rPr>
        <w:t>S</w:t>
      </w:r>
      <w:r w:rsidRPr="00CC318C">
        <w:rPr>
          <w:b/>
        </w:rPr>
        <w:t xml:space="preserve">1. </w:t>
      </w:r>
      <w:r w:rsidRPr="00CC318C">
        <w:rPr>
          <w:bCs/>
        </w:rPr>
        <w:t>Summary of seed distribution from 2013 to 2017.</w:t>
      </w:r>
    </w:p>
    <w:tbl>
      <w:tblPr>
        <w:tblStyle w:val="TableGrid"/>
        <w:tblW w:w="7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1761"/>
        <w:gridCol w:w="2126"/>
        <w:gridCol w:w="1564"/>
        <w:gridCol w:w="1265"/>
      </w:tblGrid>
      <w:tr w:rsidR="00C43B56" w:rsidRPr="00CC318C" w:rsidTr="00464F3E">
        <w:trPr>
          <w:trHeight w:val="30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bCs/>
                <w:sz w:val="18"/>
                <w:szCs w:val="18"/>
              </w:rPr>
            </w:pPr>
            <w:r w:rsidRPr="003520C4">
              <w:rPr>
                <w:bCs/>
                <w:sz w:val="18"/>
                <w:szCs w:val="18"/>
              </w:rPr>
              <w:t>Year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bCs/>
                <w:sz w:val="18"/>
                <w:szCs w:val="18"/>
              </w:rPr>
            </w:pPr>
            <w:r w:rsidRPr="003520C4">
              <w:rPr>
                <w:bCs/>
                <w:sz w:val="18"/>
                <w:szCs w:val="18"/>
              </w:rPr>
              <w:t xml:space="preserve">No. of seed kits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bCs/>
                <w:sz w:val="18"/>
                <w:szCs w:val="18"/>
              </w:rPr>
            </w:pPr>
            <w:r w:rsidRPr="003520C4">
              <w:rPr>
                <w:bCs/>
                <w:sz w:val="18"/>
                <w:szCs w:val="18"/>
              </w:rPr>
              <w:t>No. of seed samples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bCs/>
                <w:sz w:val="18"/>
                <w:szCs w:val="18"/>
              </w:rPr>
            </w:pPr>
            <w:r w:rsidRPr="003520C4">
              <w:rPr>
                <w:bCs/>
                <w:sz w:val="18"/>
                <w:szCs w:val="18"/>
              </w:rPr>
              <w:t>Countries</w:t>
            </w:r>
          </w:p>
        </w:tc>
      </w:tr>
      <w:tr w:rsidR="00C43B56" w:rsidRPr="00CC318C" w:rsidTr="00464F3E">
        <w:trPr>
          <w:trHeight w:val="300"/>
        </w:trPr>
        <w:tc>
          <w:tcPr>
            <w:tcW w:w="791" w:type="dxa"/>
            <w:tcBorders>
              <w:top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2013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3,013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17,731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Tanzania</w:t>
            </w:r>
          </w:p>
        </w:tc>
      </w:tr>
      <w:tr w:rsidR="00C43B56" w:rsidRPr="00CC318C" w:rsidTr="00464F3E">
        <w:trPr>
          <w:trHeight w:val="300"/>
        </w:trPr>
        <w:tc>
          <w:tcPr>
            <w:tcW w:w="791" w:type="dxa"/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2014</w:t>
            </w:r>
          </w:p>
        </w:tc>
        <w:tc>
          <w:tcPr>
            <w:tcW w:w="1761" w:type="dxa"/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1,446</w:t>
            </w:r>
          </w:p>
        </w:tc>
        <w:tc>
          <w:tcPr>
            <w:tcW w:w="2126" w:type="dxa"/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9,480</w:t>
            </w:r>
          </w:p>
        </w:tc>
        <w:tc>
          <w:tcPr>
            <w:tcW w:w="2829" w:type="dxa"/>
            <w:gridSpan w:val="2"/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Tanzania, Uganda</w:t>
            </w:r>
          </w:p>
        </w:tc>
      </w:tr>
      <w:tr w:rsidR="00C43B56" w:rsidRPr="00CC318C" w:rsidTr="00464F3E">
        <w:trPr>
          <w:trHeight w:val="300"/>
        </w:trPr>
        <w:tc>
          <w:tcPr>
            <w:tcW w:w="791" w:type="dxa"/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2015</w:t>
            </w:r>
          </w:p>
        </w:tc>
        <w:tc>
          <w:tcPr>
            <w:tcW w:w="1761" w:type="dxa"/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7,914</w:t>
            </w:r>
          </w:p>
        </w:tc>
        <w:tc>
          <w:tcPr>
            <w:tcW w:w="2126" w:type="dxa"/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41,193</w:t>
            </w:r>
          </w:p>
        </w:tc>
        <w:tc>
          <w:tcPr>
            <w:tcW w:w="2829" w:type="dxa"/>
            <w:gridSpan w:val="2"/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Kenya, Tanzania, Uganda</w:t>
            </w:r>
          </w:p>
        </w:tc>
      </w:tr>
      <w:tr w:rsidR="00C43B56" w:rsidRPr="00CC318C" w:rsidTr="00464F3E">
        <w:trPr>
          <w:trHeight w:val="300"/>
        </w:trPr>
        <w:tc>
          <w:tcPr>
            <w:tcW w:w="791" w:type="dxa"/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2016</w:t>
            </w:r>
          </w:p>
        </w:tc>
        <w:tc>
          <w:tcPr>
            <w:tcW w:w="1761" w:type="dxa"/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19,946</w:t>
            </w:r>
          </w:p>
        </w:tc>
        <w:tc>
          <w:tcPr>
            <w:tcW w:w="2126" w:type="dxa"/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68,479</w:t>
            </w:r>
          </w:p>
        </w:tc>
        <w:tc>
          <w:tcPr>
            <w:tcW w:w="2829" w:type="dxa"/>
            <w:gridSpan w:val="2"/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Tanzania, Uganda</w:t>
            </w:r>
          </w:p>
        </w:tc>
      </w:tr>
      <w:tr w:rsidR="00C43B56" w:rsidRPr="00CC318C" w:rsidTr="00464F3E">
        <w:trPr>
          <w:trHeight w:val="300"/>
        </w:trPr>
        <w:tc>
          <w:tcPr>
            <w:tcW w:w="791" w:type="dxa"/>
            <w:tcBorders>
              <w:bottom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2017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10,185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46,300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C43B56" w:rsidRPr="003520C4" w:rsidRDefault="00C43B56" w:rsidP="00464F3E">
            <w:pPr>
              <w:spacing w:line="360" w:lineRule="auto"/>
              <w:rPr>
                <w:sz w:val="18"/>
                <w:szCs w:val="18"/>
              </w:rPr>
            </w:pPr>
            <w:r w:rsidRPr="003520C4">
              <w:rPr>
                <w:sz w:val="18"/>
                <w:szCs w:val="18"/>
              </w:rPr>
              <w:t>Tanzania, Uganda</w:t>
            </w:r>
          </w:p>
        </w:tc>
      </w:tr>
      <w:tr w:rsidR="00C43B56" w:rsidRPr="00CC318C" w:rsidTr="00464F3E">
        <w:trPr>
          <w:trHeight w:val="300"/>
        </w:trPr>
        <w:tc>
          <w:tcPr>
            <w:tcW w:w="791" w:type="dxa"/>
            <w:tcBorders>
              <w:top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3520C4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bCs/>
                <w:sz w:val="18"/>
                <w:szCs w:val="18"/>
              </w:rPr>
            </w:pPr>
            <w:r w:rsidRPr="003520C4">
              <w:rPr>
                <w:bCs/>
                <w:sz w:val="18"/>
                <w:szCs w:val="18"/>
              </w:rPr>
              <w:t>42,514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C43B56" w:rsidRPr="003520C4" w:rsidRDefault="00C43B56" w:rsidP="00464F3E">
            <w:pPr>
              <w:spacing w:line="360" w:lineRule="auto"/>
              <w:rPr>
                <w:bCs/>
                <w:sz w:val="18"/>
                <w:szCs w:val="18"/>
              </w:rPr>
            </w:pPr>
            <w:r w:rsidRPr="003520C4">
              <w:rPr>
                <w:bCs/>
                <w:sz w:val="18"/>
                <w:szCs w:val="18"/>
              </w:rPr>
              <w:t>183,193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43B56" w:rsidRPr="003520C4" w:rsidRDefault="00C43B56" w:rsidP="00464F3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noWrap/>
            <w:hideMark/>
          </w:tcPr>
          <w:p w:rsidR="00C43B56" w:rsidRPr="00CC318C" w:rsidRDefault="00C43B56" w:rsidP="00464F3E">
            <w:pPr>
              <w:spacing w:line="360" w:lineRule="auto"/>
              <w:rPr>
                <w:b/>
                <w:bCs/>
              </w:rPr>
            </w:pPr>
          </w:p>
        </w:tc>
      </w:tr>
    </w:tbl>
    <w:p w:rsidR="00C43B56" w:rsidRDefault="00C43B56" w:rsidP="00C43B56">
      <w:pPr>
        <w:rPr>
          <w:b/>
        </w:rPr>
      </w:pPr>
    </w:p>
    <w:p w:rsidR="00663942" w:rsidRDefault="00663942" w:rsidP="00C43B56">
      <w:pPr>
        <w:rPr>
          <w:b/>
        </w:rPr>
      </w:pPr>
    </w:p>
    <w:p w:rsidR="007654A3" w:rsidRDefault="00663942" w:rsidP="00C43B56">
      <w:pPr>
        <w:spacing w:line="360" w:lineRule="auto"/>
      </w:pPr>
      <w:r w:rsidRPr="00663942">
        <w:rPr>
          <w:b/>
        </w:rPr>
        <w:lastRenderedPageBreak/>
        <w:t>Table S2.</w:t>
      </w:r>
      <w:r>
        <w:t xml:space="preserve"> Summary of projects that supported seed kit distribution.</w:t>
      </w:r>
      <w:bookmarkStart w:id="0" w:name="_GoBack"/>
      <w:bookmarkEnd w:id="0"/>
      <w:r>
        <w:t xml:space="preserve"> </w:t>
      </w:r>
    </w:p>
    <w:tbl>
      <w:tblPr>
        <w:tblW w:w="9510" w:type="dxa"/>
        <w:jc w:val="center"/>
        <w:tblLook w:val="04A0" w:firstRow="1" w:lastRow="0" w:firstColumn="1" w:lastColumn="0" w:noHBand="0" w:noVBand="1"/>
      </w:tblPr>
      <w:tblGrid>
        <w:gridCol w:w="450"/>
        <w:gridCol w:w="1740"/>
        <w:gridCol w:w="960"/>
        <w:gridCol w:w="1200"/>
        <w:gridCol w:w="960"/>
        <w:gridCol w:w="1067"/>
        <w:gridCol w:w="1140"/>
        <w:gridCol w:w="1217"/>
        <w:gridCol w:w="960"/>
      </w:tblGrid>
      <w:tr w:rsidR="00663942" w:rsidRPr="00663942" w:rsidTr="00663942">
        <w:trPr>
          <w:trHeight w:val="345"/>
          <w:jc w:val="center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ID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project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no of seed kits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no of seed samples 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per seed kit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no of crops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per seed kit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year of distribution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county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stateProvince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country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Africa Rising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Babati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Amaranth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Amaranth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Arumeru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Amaranth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CABI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Arumeru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Helen Keller International (HKI)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Mwanza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8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HORTCRISP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Sustainable Forum Alliance Francais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Africa Rising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Babati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CABI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Kilimanjaro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Helen Keller International (HKI)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Mwanza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Helen Keller International (HKI)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Mwanza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HORTCRISP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Kilimanjaro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HORTCRISP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Kilimanjaro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Humidtropics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OIKOS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VINESA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Africa Rising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Babati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BFS-Home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Babati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BFS-Home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Zanzibar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BFS-Home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Kiryandongo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BFS-Home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Kiteto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Bungoma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Kenya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Kisumu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Kenya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Machakos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Kenya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Humidtropics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Mukono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Morogoro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Babati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Kiteto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Kongwa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Dodoma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OIKOS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Project Concern 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VINESA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937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VINESA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Africa Rising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Babati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Africa Rising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Babati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HG-Uganda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2640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Kiryandongo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HG-Uganda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Kiryandongo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HG-Uganda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Kiryandongo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HG-Uganda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Kiryandongo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HG-Uganda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Kiryandongo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HG-Uganda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Kiryandongo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lastRenderedPageBreak/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HG-Uganda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Kiryandongo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HG-Uganda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Kiryandongo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Kiteto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Babati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Kiteto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1850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Zanzibar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Kilolo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Iringa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Kilolo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Iringa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Mbalari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Mbeya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Mbarali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Mbeya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Kilombero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Morogoro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Mbeya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Mbeya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Kilolo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Iringa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Kilolo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Iringa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Mbalari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Mbeya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Mbeya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Kilombero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Morogoro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OIKOS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Southwood Lutheran church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Kilimanjaro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VINESA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VINESA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VINESA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VINESA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FANPRAN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Mtwara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HG-Uganda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Mukono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HG-Uganda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1535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Mukono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HG-Uganda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1900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Kiryandongo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Uganda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HG-Zanzibar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1960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Zanzibar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Babati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Home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Kiteto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Manyara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Nafaka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Mbeya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VINESA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Arusha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66394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Tanzania</w:t>
            </w: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</w:tr>
      <w:tr w:rsidR="00663942" w:rsidRPr="00663942" w:rsidTr="00663942">
        <w:trPr>
          <w:trHeight w:val="2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942" w:rsidRPr="00663942" w:rsidRDefault="00663942" w:rsidP="0066394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</w:tr>
    </w:tbl>
    <w:p w:rsidR="00663942" w:rsidRDefault="00663942" w:rsidP="00C43B56">
      <w:pPr>
        <w:spacing w:line="360" w:lineRule="auto"/>
      </w:pPr>
    </w:p>
    <w:sectPr w:rsidR="00663942" w:rsidSect="00C43B56">
      <w:footerReference w:type="default" r:id="rId7"/>
      <w:pgSz w:w="11906" w:h="16838"/>
      <w:pgMar w:top="1417" w:right="1701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CD" w:rsidRDefault="007B50CD">
      <w:pPr>
        <w:spacing w:after="0" w:line="240" w:lineRule="auto"/>
      </w:pPr>
      <w:r>
        <w:separator/>
      </w:r>
    </w:p>
  </w:endnote>
  <w:endnote w:type="continuationSeparator" w:id="0">
    <w:p w:rsidR="007B50CD" w:rsidRDefault="007B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160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FE7" w:rsidRDefault="00C43B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9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7FE7" w:rsidRDefault="007B5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CD" w:rsidRDefault="007B50CD">
      <w:pPr>
        <w:spacing w:after="0" w:line="240" w:lineRule="auto"/>
      </w:pPr>
      <w:r>
        <w:separator/>
      </w:r>
    </w:p>
  </w:footnote>
  <w:footnote w:type="continuationSeparator" w:id="0">
    <w:p w:rsidR="007B50CD" w:rsidRDefault="007B5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56"/>
    <w:rsid w:val="00663942"/>
    <w:rsid w:val="007654A3"/>
    <w:rsid w:val="007B50CD"/>
    <w:rsid w:val="00C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9042A-178B-444E-A721-B4BFEF6F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B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3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B56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639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942"/>
    <w:rPr>
      <w:color w:val="954F72"/>
      <w:u w:val="single"/>
    </w:rPr>
  </w:style>
  <w:style w:type="paragraph" w:customStyle="1" w:styleId="xl63">
    <w:name w:val="xl63"/>
    <w:basedOn w:val="Normal"/>
    <w:rsid w:val="0066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val="en-US"/>
    </w:rPr>
  </w:style>
  <w:style w:type="paragraph" w:customStyle="1" w:styleId="xl64">
    <w:name w:val="xl64"/>
    <w:basedOn w:val="Normal"/>
    <w:rsid w:val="0066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val="en-US"/>
    </w:rPr>
  </w:style>
  <w:style w:type="paragraph" w:customStyle="1" w:styleId="xl65">
    <w:name w:val="xl65"/>
    <w:basedOn w:val="Normal"/>
    <w:rsid w:val="006639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D0D0D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Zonneveld</dc:creator>
  <cp:keywords/>
  <dc:description/>
  <cp:lastModifiedBy>Maarten van Zonneveld</cp:lastModifiedBy>
  <cp:revision>2</cp:revision>
  <dcterms:created xsi:type="dcterms:W3CDTF">2018-10-29T06:30:00Z</dcterms:created>
  <dcterms:modified xsi:type="dcterms:W3CDTF">2018-10-29T06:30:00Z</dcterms:modified>
</cp:coreProperties>
</file>