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F0" w:rsidRPr="009E40F3" w:rsidRDefault="000B1EF0" w:rsidP="000B1EF0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0F3">
        <w:rPr>
          <w:rFonts w:ascii="Times New Roman" w:hAnsi="Times New Roman" w:cs="Times New Roman"/>
          <w:b/>
          <w:color w:val="000000"/>
          <w:sz w:val="24"/>
          <w:szCs w:val="24"/>
        </w:rPr>
        <w:t>Table No. S1 Methods used for analysis of Biochemical parameters</w:t>
      </w:r>
      <w:r w:rsidRPr="009E40F3">
        <w:rPr>
          <w:rFonts w:ascii="Times New Roman" w:hAnsi="Times New Roman" w:cs="Times New Roman"/>
          <w:b/>
          <w:sz w:val="24"/>
          <w:szCs w:val="24"/>
        </w:rPr>
        <w:t xml:space="preserve">of fruits of </w:t>
      </w:r>
      <w:r w:rsidRPr="009E40F3">
        <w:rPr>
          <w:rFonts w:ascii="Times New Roman" w:hAnsi="Times New Roman" w:cs="Times New Roman"/>
          <w:b/>
          <w:i/>
          <w:sz w:val="24"/>
          <w:szCs w:val="24"/>
        </w:rPr>
        <w:t>Phoebe cooperiana</w:t>
      </w:r>
      <w:r w:rsidRPr="009E40F3">
        <w:rPr>
          <w:rFonts w:ascii="Times New Roman" w:hAnsi="Times New Roman" w:cs="Times New Roman"/>
          <w:b/>
          <w:sz w:val="24"/>
          <w:szCs w:val="24"/>
        </w:rPr>
        <w:t xml:space="preserve"> collected from 14 sites in Arunachal Pradesh, India</w:t>
      </w:r>
    </w:p>
    <w:tbl>
      <w:tblPr>
        <w:tblStyle w:val="TableGrid"/>
        <w:tblW w:w="5000" w:type="pct"/>
        <w:tblLook w:val="04A0"/>
      </w:tblPr>
      <w:tblGrid>
        <w:gridCol w:w="1174"/>
        <w:gridCol w:w="5680"/>
        <w:gridCol w:w="4162"/>
      </w:tblGrid>
      <w:tr w:rsidR="000B1EF0" w:rsidRPr="009E40F3" w:rsidTr="00CB433E"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 No. 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/>
                <w:sz w:val="24"/>
                <w:szCs w:val="24"/>
              </w:rPr>
              <w:t>Biochemical Parameter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/>
                <w:sz w:val="24"/>
                <w:szCs w:val="24"/>
              </w:rPr>
              <w:t>Method used</w:t>
            </w:r>
          </w:p>
        </w:tc>
      </w:tr>
      <w:tr w:rsidR="000B1EF0" w:rsidRPr="009E40F3" w:rsidTr="00CB433E"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Total Carbohydrate (g/100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Hedge and Hofreiter (1962a)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[15]</w:t>
            </w:r>
          </w:p>
        </w:tc>
      </w:tr>
      <w:tr w:rsidR="000B1EF0" w:rsidRPr="009E40F3" w:rsidTr="00CB433E"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Starch (mg/100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Hedge and Hofreiter (1962b)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[16]</w:t>
            </w:r>
          </w:p>
        </w:tc>
      </w:tr>
      <w:tr w:rsidR="000B1EF0" w:rsidRPr="009E40F3" w:rsidTr="00CB433E"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Cellulose (mg/100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Updegroff (1969)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[17]</w:t>
            </w:r>
          </w:p>
        </w:tc>
      </w:tr>
      <w:tr w:rsidR="000B1EF0" w:rsidRPr="009E40F3" w:rsidTr="00CB433E"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Pectic Substance (%)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Rangana (1979)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[18]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Crude Protein estimation (%)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Lowryet al. ( 1951)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[19]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C569B7" w:rsidP="002B71FD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  <w:r w:rsidR="000B1EF0"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 (mg/100g)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Jagota and Dani (1982)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[20]</w:t>
            </w:r>
          </w:p>
        </w:tc>
      </w:tr>
      <w:tr w:rsidR="000B1EF0" w:rsidRPr="009E40F3" w:rsidTr="00CB433E">
        <w:trPr>
          <w:trHeight w:val="107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Vitamin E (mg/100g)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Rosenberg (1992)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[21]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Cs/>
                <w:sz w:val="24"/>
                <w:szCs w:val="24"/>
              </w:rPr>
              <w:t>Vitamin A (mg/100g)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Bayfield and Cole (1980)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[22]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pStyle w:val="ListParagraph"/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40F3">
              <w:rPr>
                <w:rFonts w:ascii="Times New Roman" w:hAnsi="Times New Roman"/>
                <w:sz w:val="24"/>
                <w:szCs w:val="24"/>
              </w:rPr>
              <w:t>Cyanogen (mg/100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Hogg and Ahlgren (1942)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[23]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Phytic Acid (mg/100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Wheeler and Ferrel (1971)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[24]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Phenols (mg/100 g)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Malick and Singh (1980)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[25]</w:t>
            </w:r>
          </w:p>
        </w:tc>
      </w:tr>
      <w:tr w:rsidR="000B1EF0" w:rsidRPr="009E40F3" w:rsidTr="00CB433E">
        <w:trPr>
          <w:trHeight w:val="251"/>
        </w:trPr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bCs/>
                <w:sz w:val="24"/>
                <w:szCs w:val="24"/>
              </w:rPr>
              <w:t>DPPH Free Radical Scavenging Activity (%)</w:t>
            </w: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EF0" w:rsidRPr="009E40F3" w:rsidRDefault="000B1EF0" w:rsidP="002B71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F3">
              <w:rPr>
                <w:rFonts w:ascii="Times New Roman" w:hAnsi="Times New Roman" w:cs="Times New Roman"/>
                <w:sz w:val="24"/>
                <w:szCs w:val="24"/>
              </w:rPr>
              <w:t xml:space="preserve">Aoshima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 al(2014) </w:t>
            </w:r>
            <w:r w:rsidRPr="009E40F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[26]</w:t>
            </w:r>
          </w:p>
        </w:tc>
      </w:tr>
    </w:tbl>
    <w:p w:rsidR="000B1EF0" w:rsidRPr="009E40F3" w:rsidRDefault="000B1EF0" w:rsidP="000B1EF0">
      <w:pPr>
        <w:rPr>
          <w:rFonts w:ascii="Times New Roman" w:hAnsi="Times New Roman" w:cs="Times New Roman"/>
          <w:b/>
          <w:sz w:val="24"/>
          <w:szCs w:val="24"/>
        </w:rPr>
      </w:pPr>
      <w:r w:rsidRPr="009E40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EF0" w:rsidRDefault="000B1EF0" w:rsidP="000B1EF0">
      <w:pPr>
        <w:spacing w:after="120" w:line="360" w:lineRule="auto"/>
        <w:ind w:left="284" w:right="414"/>
        <w:rPr>
          <w:rFonts w:ascii="Times New Roman" w:hAnsi="Times New Roman" w:cs="Times New Roman"/>
          <w:b/>
          <w:sz w:val="24"/>
          <w:szCs w:val="24"/>
        </w:rPr>
        <w:sectPr w:rsidR="000B1EF0" w:rsidSect="002B71FD">
          <w:pgSz w:w="12240" w:h="15840"/>
          <w:pgMar w:top="956" w:right="720" w:bottom="720" w:left="720" w:header="720" w:footer="720" w:gutter="0"/>
          <w:cols w:space="720"/>
          <w:docGrid w:linePitch="360"/>
        </w:sectPr>
      </w:pPr>
    </w:p>
    <w:p w:rsidR="000B1EF0" w:rsidRPr="00CF569C" w:rsidRDefault="000B1EF0" w:rsidP="001201C1">
      <w:pPr>
        <w:spacing w:after="120" w:line="360" w:lineRule="auto"/>
        <w:ind w:left="-360" w:right="-440"/>
        <w:jc w:val="both"/>
        <w:rPr>
          <w:rFonts w:ascii="Times New Roman" w:hAnsi="Times New Roman" w:cs="Times New Roman"/>
          <w:b/>
          <w:sz w:val="24"/>
        </w:rPr>
      </w:pPr>
      <w:r w:rsidRPr="00CF569C">
        <w:rPr>
          <w:rFonts w:ascii="Times New Roman" w:hAnsi="Times New Roman" w:cs="Times New Roman"/>
          <w:b/>
          <w:sz w:val="24"/>
        </w:rPr>
        <w:lastRenderedPageBreak/>
        <w:t>Table S2: Pearson simple correlation coe</w:t>
      </w:r>
      <w:r w:rsidR="00760BF5" w:rsidRPr="00CF569C">
        <w:rPr>
          <w:rFonts w:ascii="Times New Roman" w:hAnsi="Times New Roman" w:cs="Times New Roman"/>
          <w:b/>
          <w:sz w:val="24"/>
        </w:rPr>
        <w:t>fficient (r) among morphological and</w:t>
      </w:r>
      <w:r w:rsidRPr="00CF569C">
        <w:rPr>
          <w:rFonts w:ascii="Times New Roman" w:hAnsi="Times New Roman" w:cs="Times New Roman"/>
          <w:b/>
          <w:sz w:val="24"/>
        </w:rPr>
        <w:t xml:space="preserve"> biochemical </w:t>
      </w:r>
      <w:r w:rsidR="00760BF5" w:rsidRPr="00CF569C">
        <w:rPr>
          <w:rFonts w:ascii="Times New Roman" w:hAnsi="Times New Roman" w:cs="Times New Roman"/>
          <w:b/>
          <w:sz w:val="24"/>
        </w:rPr>
        <w:t xml:space="preserve">traits </w:t>
      </w:r>
      <w:r w:rsidRPr="00CF569C">
        <w:rPr>
          <w:rFonts w:ascii="Times New Roman" w:hAnsi="Times New Roman" w:cs="Times New Roman"/>
          <w:b/>
          <w:sz w:val="24"/>
        </w:rPr>
        <w:t xml:space="preserve">and location across 14 </w:t>
      </w:r>
      <w:r w:rsidR="00760BF5" w:rsidRPr="00CF569C">
        <w:rPr>
          <w:rFonts w:ascii="Times New Roman" w:hAnsi="Times New Roman" w:cs="Times New Roman"/>
          <w:b/>
          <w:sz w:val="24"/>
        </w:rPr>
        <w:t>populations</w:t>
      </w:r>
      <w:r w:rsidRPr="00CF569C">
        <w:rPr>
          <w:rFonts w:ascii="Times New Roman" w:hAnsi="Times New Roman" w:cs="Times New Roman"/>
          <w:b/>
          <w:sz w:val="24"/>
        </w:rPr>
        <w:t xml:space="preserve"> of </w:t>
      </w:r>
      <w:r w:rsidRPr="00CF569C">
        <w:rPr>
          <w:rFonts w:ascii="Times New Roman" w:hAnsi="Times New Roman" w:cs="Times New Roman"/>
          <w:b/>
          <w:i/>
          <w:sz w:val="24"/>
        </w:rPr>
        <w:t xml:space="preserve">Phoebe </w:t>
      </w:r>
      <w:proofErr w:type="spellStart"/>
      <w:r w:rsidRPr="00CF569C">
        <w:rPr>
          <w:rFonts w:ascii="Times New Roman" w:hAnsi="Times New Roman" w:cs="Times New Roman"/>
          <w:b/>
          <w:i/>
          <w:sz w:val="24"/>
        </w:rPr>
        <w:t>cooperian</w:t>
      </w:r>
      <w:r w:rsidR="001201C1" w:rsidRPr="00CF569C">
        <w:rPr>
          <w:rFonts w:ascii="Times New Roman" w:hAnsi="Times New Roman" w:cs="Times New Roman"/>
          <w:b/>
          <w:i/>
          <w:sz w:val="24"/>
        </w:rPr>
        <w:t>a</w:t>
      </w:r>
      <w:proofErr w:type="spellEnd"/>
      <w:r w:rsidR="001201C1" w:rsidRPr="00CF569C">
        <w:rPr>
          <w:rFonts w:ascii="Times New Roman" w:hAnsi="Times New Roman" w:cs="Times New Roman"/>
          <w:b/>
          <w:i/>
          <w:sz w:val="24"/>
        </w:rPr>
        <w:t xml:space="preserve"> </w:t>
      </w:r>
      <w:r w:rsidR="001201C1" w:rsidRPr="00CF569C">
        <w:rPr>
          <w:rFonts w:ascii="Times New Roman" w:hAnsi="Times New Roman" w:cs="Times New Roman"/>
          <w:b/>
          <w:sz w:val="24"/>
        </w:rPr>
        <w:t>in Arunachal Pradesh</w:t>
      </w:r>
    </w:p>
    <w:tbl>
      <w:tblPr>
        <w:tblW w:w="5199" w:type="pct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641"/>
        <w:gridCol w:w="641"/>
        <w:gridCol w:w="640"/>
        <w:gridCol w:w="6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37"/>
        <w:gridCol w:w="637"/>
        <w:gridCol w:w="637"/>
        <w:gridCol w:w="637"/>
        <w:gridCol w:w="637"/>
        <w:gridCol w:w="637"/>
        <w:gridCol w:w="637"/>
        <w:gridCol w:w="680"/>
      </w:tblGrid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2B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Characters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FL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FD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SW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PFR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CHO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CEL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CP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VC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CY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D521A9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2B71FD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DPPH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B91FD7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B91FD7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D7" w:rsidRPr="002B71FD" w:rsidRDefault="00B91FD7" w:rsidP="002B71FD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Fruit Weight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0.93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0.94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0.63*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0.78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0.66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0.54*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Fruit Length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0.95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0.73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0.60*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Fruit Diameter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0.67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0.70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Seed Weight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0.96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-0.75</w:t>
            </w: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0.60*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-0.58*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0.61</w:t>
            </w: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Seed Length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-0.71</w:t>
            </w: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0.61*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Seed Diameter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-0.76</w:t>
            </w: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0.46*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0.71</w:t>
            </w: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Pulp Weight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</w:t>
            </w: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#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14CB6">
            <w:pPr>
              <w:spacing w:after="0" w:line="240" w:lineRule="auto"/>
              <w:ind w:left="-71" w:right="-19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Pulp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Thickness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-0.46*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14CB6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</w:t>
            </w: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/</w:t>
            </w:r>
            <w:proofErr w:type="spellStart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Frt</w:t>
            </w:r>
            <w:proofErr w:type="spellEnd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Ratio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-0.61*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Total CHO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0.60*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Starch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Cellulose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-0.27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-0.59*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Pectin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0.47*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0.53*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Crude Protein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0.46*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0.49*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-0.76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Ascorbic Acid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Vitamin 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0.50*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Vitamin A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Cyanogen</w:t>
            </w:r>
            <w:proofErr w:type="spellEnd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Pytic</w:t>
            </w:r>
            <w:proofErr w:type="spellEnd"/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acid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-0.63</w:t>
            </w:r>
            <w:r w:rsidRPr="001A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-0.29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Phenols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0.61*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DPPH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Latitude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1A7DCA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CA">
              <w:rPr>
                <w:rFonts w:ascii="Times New Roman" w:hAnsi="Times New Roman" w:cs="Times New Roman"/>
                <w:sz w:val="24"/>
                <w:szCs w:val="24"/>
              </w:rPr>
              <w:t>-0.15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Longitude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</w:tr>
      <w:tr w:rsidR="00B91FD7" w:rsidRPr="002B71FD" w:rsidTr="00B91FD7">
        <w:trPr>
          <w:trHeight w:val="28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FD7" w:rsidRPr="002B71FD" w:rsidRDefault="00B91FD7" w:rsidP="00721CB0">
            <w:pPr>
              <w:spacing w:after="0" w:line="240" w:lineRule="auto"/>
              <w:ind w:left="-71" w:right="-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2B7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Elevation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7" w:rsidRPr="002B71FD" w:rsidRDefault="00B91FD7" w:rsidP="00721CB0">
            <w:pPr>
              <w:spacing w:after="0" w:line="240" w:lineRule="auto"/>
              <w:ind w:left="-188"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1EF0" w:rsidRPr="002B71FD" w:rsidRDefault="000B1EF0" w:rsidP="000B1EF0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2B71FD">
        <w:rPr>
          <w:rFonts w:ascii="Times New Roman" w:hAnsi="Times New Roman" w:cs="Times New Roman"/>
          <w:b/>
        </w:rPr>
        <w:t>*, # Significant at 5% and 1% respectively</w:t>
      </w:r>
    </w:p>
    <w:p w:rsidR="002B71FD" w:rsidRPr="00CF569C" w:rsidRDefault="00C569B7" w:rsidP="00567E8E">
      <w:pPr>
        <w:spacing w:after="0" w:line="240" w:lineRule="auto"/>
        <w:ind w:left="-360" w:right="-440"/>
        <w:jc w:val="both"/>
        <w:rPr>
          <w:rFonts w:ascii="Times New Roman" w:hAnsi="Times New Roman" w:cs="Times New Roman"/>
          <w:b/>
          <w:sz w:val="24"/>
        </w:rPr>
      </w:pPr>
      <w:r w:rsidRPr="00CF569C">
        <w:rPr>
          <w:rFonts w:ascii="Times New Roman" w:hAnsi="Times New Roman" w:cs="Times New Roman"/>
          <w:b/>
          <w:sz w:val="24"/>
        </w:rPr>
        <w:t xml:space="preserve">FL: </w:t>
      </w:r>
      <w:r w:rsidR="007D0EA9" w:rsidRPr="00CF569C">
        <w:rPr>
          <w:rFonts w:ascii="Times New Roman" w:hAnsi="Times New Roman" w:cs="Times New Roman"/>
          <w:b/>
          <w:sz w:val="24"/>
        </w:rPr>
        <w:t>Fruit Length: FD: Fruit Diameter; SW: Seed Weight; SL: Seed Length; SD: Seed Diameter; PW: Pulp W</w:t>
      </w:r>
      <w:r w:rsidR="00B91FD7" w:rsidRPr="00CF569C">
        <w:rPr>
          <w:rFonts w:ascii="Times New Roman" w:hAnsi="Times New Roman" w:cs="Times New Roman"/>
          <w:b/>
          <w:sz w:val="24"/>
        </w:rPr>
        <w:t>e</w:t>
      </w:r>
      <w:r w:rsidR="007D0EA9" w:rsidRPr="00CF569C">
        <w:rPr>
          <w:rFonts w:ascii="Times New Roman" w:hAnsi="Times New Roman" w:cs="Times New Roman"/>
          <w:b/>
          <w:sz w:val="24"/>
        </w:rPr>
        <w:t>ight</w:t>
      </w:r>
      <w:r w:rsidR="00B91FD7" w:rsidRPr="00CF569C">
        <w:rPr>
          <w:rFonts w:ascii="Times New Roman" w:hAnsi="Times New Roman" w:cs="Times New Roman"/>
          <w:b/>
          <w:sz w:val="24"/>
        </w:rPr>
        <w:t>; PT: Pulp Thickness; PFR: Pulp Fruit Ra</w:t>
      </w:r>
      <w:r w:rsidR="009638D3" w:rsidRPr="00CF569C">
        <w:rPr>
          <w:rFonts w:ascii="Times New Roman" w:hAnsi="Times New Roman" w:cs="Times New Roman"/>
          <w:b/>
          <w:sz w:val="24"/>
        </w:rPr>
        <w:t>t</w:t>
      </w:r>
      <w:r w:rsidR="00B91FD7" w:rsidRPr="00CF569C">
        <w:rPr>
          <w:rFonts w:ascii="Times New Roman" w:hAnsi="Times New Roman" w:cs="Times New Roman"/>
          <w:b/>
          <w:sz w:val="24"/>
        </w:rPr>
        <w:t xml:space="preserve">io; CHO: Total Carbohydrates; ST: Starch; CEL: Cellulose; PE: Pectin; CP: Crude Protein; VC: Vitamin C; VE: Vitamin E; VA: Vitamin A; CY: </w:t>
      </w:r>
      <w:proofErr w:type="spellStart"/>
      <w:r w:rsidR="00B91FD7" w:rsidRPr="00CF569C">
        <w:rPr>
          <w:rFonts w:ascii="Times New Roman" w:hAnsi="Times New Roman" w:cs="Times New Roman"/>
          <w:b/>
          <w:sz w:val="24"/>
        </w:rPr>
        <w:t>Cyanogen</w:t>
      </w:r>
      <w:proofErr w:type="spellEnd"/>
      <w:r w:rsidR="00B91FD7" w:rsidRPr="00CF569C">
        <w:rPr>
          <w:rFonts w:ascii="Times New Roman" w:hAnsi="Times New Roman" w:cs="Times New Roman"/>
          <w:b/>
          <w:sz w:val="24"/>
        </w:rPr>
        <w:t xml:space="preserve">; PA: </w:t>
      </w:r>
      <w:proofErr w:type="spellStart"/>
      <w:r w:rsidR="00B91FD7" w:rsidRPr="00CF569C">
        <w:rPr>
          <w:rFonts w:ascii="Times New Roman" w:hAnsi="Times New Roman" w:cs="Times New Roman"/>
          <w:b/>
          <w:sz w:val="24"/>
        </w:rPr>
        <w:t>Phytic</w:t>
      </w:r>
      <w:proofErr w:type="spellEnd"/>
      <w:r w:rsidR="00B91FD7" w:rsidRPr="00CF569C">
        <w:rPr>
          <w:rFonts w:ascii="Times New Roman" w:hAnsi="Times New Roman" w:cs="Times New Roman"/>
          <w:b/>
          <w:sz w:val="24"/>
        </w:rPr>
        <w:t xml:space="preserve"> Acid; Ph: Phenol; Lat: Latitude; Lon: Longitude; EL: Elevation</w:t>
      </w:r>
    </w:p>
    <w:sectPr w:rsidR="002B71FD" w:rsidRPr="00CF569C" w:rsidSect="00721CB0">
      <w:pgSz w:w="16840" w:h="11900" w:orient="landscape"/>
      <w:pgMar w:top="720" w:right="720" w:bottom="720" w:left="720" w:header="706" w:footer="706" w:gutter="14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1EF0"/>
    <w:rsid w:val="000B1EF0"/>
    <w:rsid w:val="001201C1"/>
    <w:rsid w:val="001A7DCA"/>
    <w:rsid w:val="001B522C"/>
    <w:rsid w:val="001C446C"/>
    <w:rsid w:val="002B71FD"/>
    <w:rsid w:val="002D654A"/>
    <w:rsid w:val="002F25DE"/>
    <w:rsid w:val="00307AA5"/>
    <w:rsid w:val="0037469E"/>
    <w:rsid w:val="004436DB"/>
    <w:rsid w:val="00567E8E"/>
    <w:rsid w:val="006608C6"/>
    <w:rsid w:val="006871AC"/>
    <w:rsid w:val="00714CB6"/>
    <w:rsid w:val="00721CB0"/>
    <w:rsid w:val="00760BF5"/>
    <w:rsid w:val="007A400C"/>
    <w:rsid w:val="007D0EA9"/>
    <w:rsid w:val="008812C0"/>
    <w:rsid w:val="009638D3"/>
    <w:rsid w:val="00A62161"/>
    <w:rsid w:val="00AC2D51"/>
    <w:rsid w:val="00B91FD7"/>
    <w:rsid w:val="00C569B7"/>
    <w:rsid w:val="00CB433E"/>
    <w:rsid w:val="00CD7853"/>
    <w:rsid w:val="00CF569C"/>
    <w:rsid w:val="00F0740A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F0"/>
    <w:pPr>
      <w:spacing w:after="200" w:line="276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EF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IN"/>
    </w:rPr>
  </w:style>
  <w:style w:type="paragraph" w:styleId="ListParagraph">
    <w:name w:val="List Paragraph"/>
    <w:basedOn w:val="Normal"/>
    <w:uiPriority w:val="34"/>
    <w:qFormat/>
    <w:rsid w:val="000B1EF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1EF0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F0"/>
    <w:pPr>
      <w:spacing w:after="200" w:line="276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EF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IN"/>
    </w:rPr>
  </w:style>
  <w:style w:type="paragraph" w:styleId="ListParagraph">
    <w:name w:val="List Paragraph"/>
    <w:basedOn w:val="Normal"/>
    <w:uiPriority w:val="34"/>
    <w:qFormat/>
    <w:rsid w:val="000B1EF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1EF0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Lyngdoh</dc:creator>
  <cp:lastModifiedBy>comp-3</cp:lastModifiedBy>
  <cp:revision>21</cp:revision>
  <cp:lastPrinted>2010-01-01T17:06:00Z</cp:lastPrinted>
  <dcterms:created xsi:type="dcterms:W3CDTF">2010-01-01T17:05:00Z</dcterms:created>
  <dcterms:modified xsi:type="dcterms:W3CDTF">2010-01-01T13:25:00Z</dcterms:modified>
</cp:coreProperties>
</file>