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63" w:rsidRDefault="00FD6363" w:rsidP="00FD6363">
      <w:pPr>
        <w:spacing w:after="200" w:line="276" w:lineRule="auto"/>
        <w:rPr>
          <w:rFonts w:ascii="Calibri" w:eastAsia="Calibri" w:hAnsi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/>
          <w:sz w:val="22"/>
          <w:szCs w:val="22"/>
        </w:rPr>
        <w:t>Appendix 1: Search Strategy</w:t>
      </w:r>
    </w:p>
    <w:p w:rsidR="00FD6363" w:rsidRPr="00C86E94" w:rsidRDefault="00FD6363" w:rsidP="00FD6363">
      <w:pPr>
        <w:spacing w:after="200" w:line="276" w:lineRule="auto"/>
        <w:rPr>
          <w:rFonts w:ascii="Calibri" w:eastAsia="Calibri" w:hAnsi="Calibri"/>
          <w:b/>
          <w:i/>
          <w:sz w:val="22"/>
          <w:szCs w:val="22"/>
        </w:rPr>
      </w:pPr>
      <w:r w:rsidRPr="00C86E94">
        <w:rPr>
          <w:rFonts w:ascii="Calibri" w:eastAsia="Calibri" w:hAnsi="Calibri"/>
          <w:b/>
          <w:sz w:val="22"/>
          <w:szCs w:val="22"/>
        </w:rPr>
        <w:t xml:space="preserve">Ovid MEDLINE(R) In-Process &amp; Other Non-Indexed Citations, Ovid MEDLINE(R) Daily and Ovid </w:t>
      </w:r>
      <w:r w:rsidRPr="00C86E94">
        <w:rPr>
          <w:rFonts w:ascii="Calibri" w:eastAsia="Calibri" w:hAnsi="Calibri"/>
          <w:b/>
          <w:i/>
          <w:sz w:val="22"/>
          <w:szCs w:val="22"/>
        </w:rPr>
        <w:t xml:space="preserve">MEDLINE(R) 1946 to Present </w:t>
      </w:r>
      <w:r w:rsidRPr="00C86E94">
        <w:rPr>
          <w:rFonts w:ascii="Calibri" w:eastAsia="Calibri" w:hAnsi="Calibri"/>
          <w:sz w:val="22"/>
          <w:szCs w:val="22"/>
        </w:rPr>
        <w:t>(Jan 9</w:t>
      </w:r>
      <w:r w:rsidRPr="00C86E94">
        <w:rPr>
          <w:rFonts w:ascii="Calibri" w:eastAsia="Calibri" w:hAnsi="Calibri"/>
          <w:sz w:val="22"/>
          <w:szCs w:val="22"/>
          <w:vertAlign w:val="superscript"/>
        </w:rPr>
        <w:t>th</w:t>
      </w:r>
      <w:r w:rsidRPr="00C86E94">
        <w:rPr>
          <w:rFonts w:ascii="Calibri" w:eastAsia="Calibri" w:hAnsi="Calibri"/>
          <w:sz w:val="22"/>
          <w:szCs w:val="22"/>
        </w:rPr>
        <w:t>, 2014)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562"/>
        <w:gridCol w:w="11340"/>
        <w:gridCol w:w="1134"/>
      </w:tblGrid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spacing w:after="200" w:line="276" w:lineRule="auto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b/>
                <w:i/>
                <w:sz w:val="22"/>
                <w:szCs w:val="22"/>
              </w:rPr>
              <w:t>#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spacing w:after="200" w:line="276" w:lineRule="auto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b/>
                <w:i/>
                <w:sz w:val="22"/>
                <w:szCs w:val="22"/>
              </w:rPr>
              <w:t>Searches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spacing w:after="200" w:line="276" w:lineRule="auto"/>
              <w:jc w:val="right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b/>
                <w:i/>
                <w:sz w:val="22"/>
                <w:szCs w:val="22"/>
              </w:rPr>
              <w:t>Results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*Emergency Service, Hospital/ or *Emergency Medicine/ or *Emergency Medical Services/ or (emergency$ or EMS or pre-hospital or prehospital).ti.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88608 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2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((emergency or pre-hospital or prehospital) adj (medicine or department$ or medical servic$ or physician$ or care or research$ or physician$)).tw.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66674 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3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or/1-2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119444 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4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((research$ or mentor$ or scientific or academic$ or scholar$ or educational or director$ or fellow$) and program$).ti.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8808 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5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((research$ or mentor$ or scientific or academic$ or scholar$ or director$ or fellow$) adj2 program$).tw.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17921 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6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((mandatory or academic or productivity or mentor$ or stakeholder$ or capacity$) and research).ti.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2135 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7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(research adj3 (requirement$ or mandatory)).tw.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1016 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8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(protected adj3 (research or time or month$)).tw.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684 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9 </w:t>
            </w:r>
          </w:p>
        </w:tc>
        <w:tc>
          <w:tcPr>
            <w:tcW w:w="11340" w:type="dxa"/>
          </w:tcPr>
          <w:p w:rsidR="002B187A" w:rsidRPr="00FD6363" w:rsidRDefault="002B187A" w:rsidP="002B187A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((academic$ or scholar$ or scientific$) adj2 (activit$ or productivity or capacit$ or research$ or publication$ or round$ or curriculum$ or project$ or skills or competencies)).tw.  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16604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10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(research$ adj2 (activit$ or productivity or capacit$ or publication$ or round$ or curriculum$ or projects or skills or competencies or funding$ or fund$1 or stakeholder$)).tw.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16513 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11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(research$ and (activit$ or productivity or capacit$ or publication$ or round$ or curriculum$ or projects or skills or competencies or funding$ or fund$1 or stakeholder$)).ti.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6944 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12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(research$.ti. and funding.tw.) or (research$.tw. and funding.ti.)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4462 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13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((fellow$ or graduate$ or junior faculty or mentor$) adj3 program$).tw.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5336 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14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((training adj (program$ or requirement$ or director$)) and research$).tw. 4498 Advanced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15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program$.tw. and (*Research Personnel/ or *Mentors/ or *Staff Development/ or *"Fellowships and Scholarships"/ or *Educational Measurement/ or *Diffusion of Innovation/ or *Authorship/ or *Evidence-Based Medicine/ or *Benchmarking/ or *"Knowledge. Models, Educational"/ or *Faculty, Medical/ or *Training Support/ or *Knowledge Bases/ or *Biomedical Research/ or *Health Services Research/)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12204 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16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ed.fs. and (Staff Development/ or Research Personnel/ or Biomedical Research/ or peer review, research/ or Mentors/ or Health Services Research/)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10946 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17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or/4-16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81887 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18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(academic$ or scholar$ or scientific$ or research$).mp.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8553160 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b/>
                <w:sz w:val="22"/>
                <w:szCs w:val="22"/>
              </w:rPr>
              <w:t xml:space="preserve">19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b/>
                <w:sz w:val="22"/>
                <w:szCs w:val="22"/>
              </w:rPr>
              <w:t>3 and 17 and 18</w:t>
            </w:r>
          </w:p>
        </w:tc>
        <w:tc>
          <w:tcPr>
            <w:tcW w:w="1134" w:type="dxa"/>
          </w:tcPr>
          <w:p w:rsidR="002B187A" w:rsidRPr="00FD6363" w:rsidRDefault="002B187A" w:rsidP="002B187A">
            <w:pPr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b/>
                <w:sz w:val="22"/>
                <w:szCs w:val="22"/>
              </w:rPr>
              <w:t xml:space="preserve">980 </w:t>
            </w:r>
          </w:p>
        </w:tc>
      </w:tr>
      <w:tr w:rsidR="002B187A" w:rsidRPr="00FD6363" w:rsidTr="002B187A">
        <w:tc>
          <w:tcPr>
            <w:tcW w:w="562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20 </w:t>
            </w:r>
          </w:p>
        </w:tc>
        <w:tc>
          <w:tcPr>
            <w:tcW w:w="11340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sz w:val="22"/>
                <w:szCs w:val="22"/>
              </w:rPr>
              <w:t>limit 19 to (english or french)</w:t>
            </w:r>
          </w:p>
        </w:tc>
        <w:tc>
          <w:tcPr>
            <w:tcW w:w="1134" w:type="dxa"/>
          </w:tcPr>
          <w:p w:rsidR="002B187A" w:rsidRPr="00FD6363" w:rsidRDefault="002B187A" w:rsidP="00BD7E9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363">
              <w:rPr>
                <w:rFonts w:ascii="Calibri" w:eastAsia="Calibri" w:hAnsi="Calibri"/>
                <w:b/>
                <w:sz w:val="22"/>
                <w:szCs w:val="22"/>
              </w:rPr>
              <w:t>947</w:t>
            </w:r>
            <w:r w:rsidRPr="00FD6363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</w:tbl>
    <w:p w:rsidR="00FD6363" w:rsidRDefault="00FD6363" w:rsidP="00FD6363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1E2434" w:rsidRDefault="001E2434"/>
    <w:sectPr w:rsidR="001E2434" w:rsidSect="002B18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63"/>
    <w:rsid w:val="00084175"/>
    <w:rsid w:val="001E2434"/>
    <w:rsid w:val="002B187A"/>
    <w:rsid w:val="0046425B"/>
    <w:rsid w:val="004C25EA"/>
    <w:rsid w:val="006242ED"/>
    <w:rsid w:val="009951AB"/>
    <w:rsid w:val="009A1168"/>
    <w:rsid w:val="009B2199"/>
    <w:rsid w:val="00F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JArtz</dc:creator>
  <cp:lastModifiedBy>Windows User</cp:lastModifiedBy>
  <cp:revision>2</cp:revision>
  <dcterms:created xsi:type="dcterms:W3CDTF">2015-04-13T18:18:00Z</dcterms:created>
  <dcterms:modified xsi:type="dcterms:W3CDTF">2015-04-13T18:18:00Z</dcterms:modified>
</cp:coreProperties>
</file>