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4E9B4" w14:textId="77777777" w:rsidR="00490302" w:rsidRPr="00490302" w:rsidRDefault="00490302" w:rsidP="00490302">
      <w:pPr>
        <w:spacing w:line="480" w:lineRule="auto"/>
        <w:rPr>
          <w:rFonts w:ascii="Times New Roman" w:eastAsia="Avenir Book" w:hAnsi="Times New Roman" w:cs="Avenir Book"/>
          <w:b/>
          <w:bCs/>
        </w:rPr>
      </w:pPr>
      <w:r w:rsidRPr="00490302">
        <w:rPr>
          <w:rFonts w:ascii="Times New Roman" w:eastAsia="Avenir Book" w:hAnsi="Times New Roman" w:cs="Avenir Book"/>
          <w:b/>
          <w:bCs/>
        </w:rPr>
        <w:t xml:space="preserve">Appendix C – Summary of </w:t>
      </w:r>
      <w:r w:rsidR="00A37A61">
        <w:rPr>
          <w:rFonts w:ascii="Times New Roman" w:eastAsia="Avenir Book" w:hAnsi="Times New Roman" w:cs="Avenir Book"/>
          <w:b/>
          <w:bCs/>
        </w:rPr>
        <w:t xml:space="preserve">Evidence for Core </w:t>
      </w:r>
      <w:r w:rsidRPr="00490302">
        <w:rPr>
          <w:rFonts w:ascii="Times New Roman" w:eastAsia="Avenir Book" w:hAnsi="Times New Roman" w:cs="Avenir Book"/>
          <w:b/>
          <w:bCs/>
        </w:rPr>
        <w:t xml:space="preserve">Emergency Ultrasound </w:t>
      </w:r>
      <w:r w:rsidR="00A37A61">
        <w:rPr>
          <w:rFonts w:ascii="Times New Roman" w:eastAsia="Avenir Book" w:hAnsi="Times New Roman" w:cs="Avenir Book"/>
          <w:b/>
          <w:bCs/>
        </w:rPr>
        <w:t>Applications</w:t>
      </w:r>
    </w:p>
    <w:p w14:paraId="5D564ECB" w14:textId="77777777" w:rsidR="00490302" w:rsidRDefault="00490302" w:rsidP="00490302">
      <w:pPr>
        <w:spacing w:line="480" w:lineRule="auto"/>
        <w:rPr>
          <w:rFonts w:ascii="Times New Roman" w:eastAsia="Avenir Book" w:hAnsi="Times New Roman" w:cs="Avenir Book"/>
          <w:bCs/>
        </w:rPr>
      </w:pPr>
    </w:p>
    <w:p w14:paraId="5319A89F" w14:textId="77777777" w:rsidR="006D44D9" w:rsidRPr="00490302" w:rsidRDefault="00EE6764" w:rsidP="00490302">
      <w:pPr>
        <w:spacing w:line="480" w:lineRule="auto"/>
        <w:rPr>
          <w:rFonts w:ascii="Times New Roman" w:hAnsi="Times New Roman"/>
        </w:rPr>
      </w:pPr>
      <w:r>
        <w:rPr>
          <w:rFonts w:ascii="Times New Roman" w:eastAsia="Avenir Book" w:hAnsi="Times New Roman" w:cs="Avenir Book"/>
          <w:b/>
          <w:bCs/>
        </w:rPr>
        <w:t>Extended Focused Assessment with Sonography in Trauma (E-</w:t>
      </w:r>
      <w:r w:rsidR="4F5C14C5" w:rsidRPr="00490302">
        <w:rPr>
          <w:rFonts w:ascii="Times New Roman" w:eastAsia="Avenir Book" w:hAnsi="Times New Roman" w:cs="Avenir Book"/>
          <w:b/>
          <w:bCs/>
        </w:rPr>
        <w:t>FAST</w:t>
      </w:r>
      <w:r>
        <w:rPr>
          <w:rFonts w:ascii="Times New Roman" w:eastAsia="Avenir Book" w:hAnsi="Times New Roman" w:cs="Avenir Book"/>
          <w:b/>
          <w:bCs/>
        </w:rPr>
        <w:t>)</w:t>
      </w:r>
    </w:p>
    <w:p w14:paraId="1A66C4AA" w14:textId="77777777" w:rsidR="00490302" w:rsidRDefault="4F5C14C5" w:rsidP="00490302">
      <w:pPr>
        <w:spacing w:line="480" w:lineRule="auto"/>
        <w:rPr>
          <w:rFonts w:ascii="Times New Roman" w:eastAsia="Avenir Book" w:hAnsi="Times New Roman" w:cs="Avenir Book"/>
        </w:rPr>
      </w:pPr>
      <w:r w:rsidRPr="00490302">
        <w:rPr>
          <w:rFonts w:ascii="Times New Roman" w:eastAsia="Avenir Book" w:hAnsi="Times New Roman" w:cs="Avenir Book"/>
        </w:rPr>
        <w:t xml:space="preserve">The Focused Assessment </w:t>
      </w:r>
      <w:r w:rsidR="00425858">
        <w:rPr>
          <w:rFonts w:ascii="Times New Roman" w:eastAsia="Avenir Book" w:hAnsi="Times New Roman" w:cs="Avenir Book"/>
        </w:rPr>
        <w:t>with</w:t>
      </w:r>
      <w:r w:rsidRPr="00490302">
        <w:rPr>
          <w:rFonts w:ascii="Times New Roman" w:eastAsia="Avenir Book" w:hAnsi="Times New Roman" w:cs="Avenir Book"/>
        </w:rPr>
        <w:t xml:space="preserve"> Sonography in Trauma (FAST) exam has been used in blunt and penetrating trauma since the 1990’s to identify the presence of </w:t>
      </w:r>
      <w:proofErr w:type="spellStart"/>
      <w:r w:rsidRPr="00490302">
        <w:rPr>
          <w:rFonts w:ascii="Times New Roman" w:eastAsia="Avenir Book" w:hAnsi="Times New Roman" w:cs="Avenir Book"/>
        </w:rPr>
        <w:t>hemopericardium</w:t>
      </w:r>
      <w:proofErr w:type="spellEnd"/>
      <w:r w:rsidRPr="00490302">
        <w:rPr>
          <w:rFonts w:ascii="Times New Roman" w:eastAsia="Avenir Book" w:hAnsi="Times New Roman" w:cs="Avenir Book"/>
        </w:rPr>
        <w:t xml:space="preserve"> and abdominal free fluid, which in the setting of trauma, usually represents </w:t>
      </w:r>
      <w:proofErr w:type="spellStart"/>
      <w:r w:rsidRPr="00490302">
        <w:rPr>
          <w:rFonts w:ascii="Times New Roman" w:eastAsia="Avenir Book" w:hAnsi="Times New Roman" w:cs="Avenir Book"/>
        </w:rPr>
        <w:t>hemoperitoneum</w:t>
      </w:r>
      <w:proofErr w:type="spellEnd"/>
      <w:r w:rsidRPr="00490302">
        <w:rPr>
          <w:rFonts w:ascii="Times New Roman" w:eastAsia="Avenir Book" w:hAnsi="Times New Roman" w:cs="Avenir Book"/>
        </w:rPr>
        <w:t xml:space="preserve"> from solid organ injury. [</w:t>
      </w:r>
      <w:proofErr w:type="spellStart"/>
      <w:r w:rsidRPr="00490302">
        <w:rPr>
          <w:rFonts w:ascii="Times New Roman" w:eastAsia="Avenir Book" w:hAnsi="Times New Roman" w:cs="Avenir Book"/>
        </w:rPr>
        <w:t>Rozycki</w:t>
      </w:r>
      <w:proofErr w:type="spellEnd"/>
      <w:r w:rsidRPr="00490302">
        <w:rPr>
          <w:rFonts w:ascii="Times New Roman" w:eastAsia="Avenir Book" w:hAnsi="Times New Roman" w:cs="Avenir Book"/>
        </w:rPr>
        <w:t xml:space="preserve"> 1993] More recentl</w:t>
      </w:r>
      <w:r w:rsidR="00DE3542">
        <w:rPr>
          <w:rFonts w:ascii="Times New Roman" w:eastAsia="Avenir Book" w:hAnsi="Times New Roman" w:cs="Avenir Book"/>
        </w:rPr>
        <w:t>y, the FAST has been extended (E-</w:t>
      </w:r>
      <w:r w:rsidRPr="00490302">
        <w:rPr>
          <w:rFonts w:ascii="Times New Roman" w:eastAsia="Avenir Book" w:hAnsi="Times New Roman" w:cs="Avenir Book"/>
        </w:rPr>
        <w:t xml:space="preserve">FAST) to include an evaluation of the chest </w:t>
      </w:r>
      <w:r w:rsidR="008B33CC">
        <w:rPr>
          <w:rFonts w:ascii="Times New Roman" w:eastAsia="Avenir Book" w:hAnsi="Times New Roman" w:cs="Avenir Book"/>
        </w:rPr>
        <w:t xml:space="preserve">for </w:t>
      </w:r>
      <w:proofErr w:type="spellStart"/>
      <w:r w:rsidR="008B33CC">
        <w:rPr>
          <w:rFonts w:ascii="Times New Roman" w:eastAsia="Avenir Book" w:hAnsi="Times New Roman" w:cs="Avenir Book"/>
        </w:rPr>
        <w:t>hemothorax</w:t>
      </w:r>
      <w:proofErr w:type="spellEnd"/>
      <w:r w:rsidR="008B33CC">
        <w:rPr>
          <w:rFonts w:ascii="Times New Roman" w:eastAsia="Avenir Book" w:hAnsi="Times New Roman" w:cs="Avenir Book"/>
        </w:rPr>
        <w:t xml:space="preserve"> and pneumothorax.</w:t>
      </w:r>
      <w:r w:rsidRPr="00490302">
        <w:rPr>
          <w:rFonts w:ascii="Times New Roman" w:eastAsia="Avenir Book" w:hAnsi="Times New Roman" w:cs="Avenir Book"/>
        </w:rPr>
        <w:t xml:space="preserve"> [Kirkpatrick 2004, Ma 1997] Since all of these clinical entities have the potential to cause hemodynamic compromise, the FAST exam is part of the primary survey and resuscitation phase </w:t>
      </w:r>
      <w:r w:rsidR="008B33CC">
        <w:rPr>
          <w:rFonts w:ascii="Times New Roman" w:eastAsia="Avenir Book" w:hAnsi="Times New Roman" w:cs="Avenir Book"/>
        </w:rPr>
        <w:t>in the current ATLS guidelines. [ATLS 2013]</w:t>
      </w:r>
      <w:r w:rsidRPr="00490302">
        <w:rPr>
          <w:rFonts w:ascii="Times New Roman" w:eastAsia="Avenir Book" w:hAnsi="Times New Roman" w:cs="Avenir Book"/>
        </w:rPr>
        <w:t xml:space="preserve"> In a meta-analysis of approximately 18</w:t>
      </w:r>
      <w:r w:rsidR="00E73856">
        <w:rPr>
          <w:rFonts w:ascii="Times New Roman" w:eastAsia="Avenir Book" w:hAnsi="Times New Roman" w:cs="Avenir Book"/>
        </w:rPr>
        <w:t>,000 patients, the t</w:t>
      </w:r>
      <w:r w:rsidRPr="00490302">
        <w:rPr>
          <w:rFonts w:ascii="Times New Roman" w:eastAsia="Avenir Book" w:hAnsi="Times New Roman" w:cs="Avenir Book"/>
        </w:rPr>
        <w:t xml:space="preserve">est characteristics of the FAST exam were </w:t>
      </w:r>
      <w:r w:rsidR="00E73856">
        <w:rPr>
          <w:rFonts w:ascii="Times New Roman" w:eastAsia="Avenir Book" w:hAnsi="Times New Roman" w:cs="Avenir Book"/>
        </w:rPr>
        <w:t xml:space="preserve">a </w:t>
      </w:r>
      <w:r w:rsidRPr="00490302">
        <w:rPr>
          <w:rFonts w:ascii="Times New Roman" w:eastAsia="Avenir Book" w:hAnsi="Times New Roman" w:cs="Avenir Book"/>
        </w:rPr>
        <w:t xml:space="preserve">sensitivity of 78.9% and specificity of 99.2%. [Stengel 2005] The lung portion of the exam for pneumothorax and </w:t>
      </w:r>
      <w:proofErr w:type="spellStart"/>
      <w:r w:rsidRPr="00490302">
        <w:rPr>
          <w:rFonts w:ascii="Times New Roman" w:eastAsia="Avenir Book" w:hAnsi="Times New Roman" w:cs="Avenir Book"/>
        </w:rPr>
        <w:t>hemothorax</w:t>
      </w:r>
      <w:proofErr w:type="spellEnd"/>
      <w:r w:rsidRPr="00490302">
        <w:rPr>
          <w:rFonts w:ascii="Times New Roman" w:eastAsia="Avenir Book" w:hAnsi="Times New Roman" w:cs="Avenir Book"/>
        </w:rPr>
        <w:t xml:space="preserve"> has sensitivities of 90.9% and 96.2% with specificities of 98.2% and 100% respectively. [Alrajhi,2012, Ma 1997] Although patient-oriented outcomes data related to the extended portion of the FAST exam is lacking, use of the FAST exam proper results in clear patient benefits. Studies have demonstrated shorter delays to the </w:t>
      </w:r>
      <w:r w:rsidR="00D53D4A">
        <w:rPr>
          <w:rFonts w:ascii="Times New Roman" w:eastAsia="Avenir Book" w:hAnsi="Times New Roman" w:cs="Avenir Book"/>
        </w:rPr>
        <w:t>operating room</w:t>
      </w:r>
      <w:r w:rsidRPr="00490302">
        <w:rPr>
          <w:rFonts w:ascii="Times New Roman" w:eastAsia="Avenir Book" w:hAnsi="Times New Roman" w:cs="Avenir Book"/>
        </w:rPr>
        <w:t xml:space="preserve">, fewer </w:t>
      </w:r>
      <w:r w:rsidR="00D53D4A">
        <w:rPr>
          <w:rFonts w:ascii="Times New Roman" w:eastAsia="Avenir Book" w:hAnsi="Times New Roman" w:cs="Avenir Book"/>
        </w:rPr>
        <w:t>computed tomography (CT) scans</w:t>
      </w:r>
      <w:r w:rsidRPr="00490302">
        <w:rPr>
          <w:rFonts w:ascii="Times New Roman" w:eastAsia="Avenir Book" w:hAnsi="Times New Roman" w:cs="Avenir Book"/>
        </w:rPr>
        <w:t>, shorter hospital stays with fewer complications</w:t>
      </w:r>
      <w:r w:rsidR="00D53D4A">
        <w:rPr>
          <w:rFonts w:ascii="Times New Roman" w:eastAsia="Avenir Book" w:hAnsi="Times New Roman" w:cs="Avenir Book"/>
        </w:rPr>
        <w:t>,</w:t>
      </w:r>
      <w:r w:rsidRPr="00490302">
        <w:rPr>
          <w:rFonts w:ascii="Times New Roman" w:eastAsia="Avenir Book" w:hAnsi="Times New Roman" w:cs="Avenir Book"/>
        </w:rPr>
        <w:t xml:space="preserve"> and most importantly, increased survival. [</w:t>
      </w:r>
      <w:proofErr w:type="spellStart"/>
      <w:r w:rsidRPr="00490302">
        <w:rPr>
          <w:rFonts w:ascii="Times New Roman" w:eastAsia="Avenir Book" w:hAnsi="Times New Roman" w:cs="Avenir Book"/>
        </w:rPr>
        <w:t>Melnike</w:t>
      </w:r>
      <w:r w:rsidR="00490302">
        <w:rPr>
          <w:rFonts w:ascii="Times New Roman" w:eastAsia="Avenir Book" w:hAnsi="Times New Roman" w:cs="Avenir Book"/>
        </w:rPr>
        <w:t>r</w:t>
      </w:r>
      <w:proofErr w:type="spellEnd"/>
      <w:r w:rsidR="00490302">
        <w:rPr>
          <w:rFonts w:ascii="Times New Roman" w:eastAsia="Avenir Book" w:hAnsi="Times New Roman" w:cs="Avenir Book"/>
        </w:rPr>
        <w:t xml:space="preserve"> 2006, Plummer 1992, Ma 2005.]</w:t>
      </w:r>
    </w:p>
    <w:p w14:paraId="73936C9F" w14:textId="77777777" w:rsidR="00700208" w:rsidRPr="00490302" w:rsidRDefault="007D7607" w:rsidP="00490302">
      <w:pPr>
        <w:spacing w:line="480" w:lineRule="auto"/>
        <w:rPr>
          <w:rFonts w:ascii="Times New Roman" w:hAnsi="Times New Roman"/>
        </w:rPr>
      </w:pPr>
    </w:p>
    <w:p w14:paraId="79BAF8CF" w14:textId="77777777" w:rsidR="006E3025" w:rsidRPr="00490302" w:rsidRDefault="00035C94" w:rsidP="00490302">
      <w:pPr>
        <w:spacing w:line="480" w:lineRule="auto"/>
        <w:rPr>
          <w:rFonts w:ascii="Times New Roman" w:hAnsi="Times New Roman"/>
          <w:b/>
        </w:rPr>
      </w:pPr>
      <w:r>
        <w:rPr>
          <w:rFonts w:ascii="Times New Roman" w:eastAsia="Avenir Book" w:hAnsi="Times New Roman" w:cs="Avenir Book"/>
          <w:b/>
          <w:bCs/>
        </w:rPr>
        <w:t>Thoracic</w:t>
      </w:r>
    </w:p>
    <w:p w14:paraId="14E81084" w14:textId="77777777" w:rsidR="006E3025" w:rsidRPr="00490302" w:rsidRDefault="00035C94" w:rsidP="00490302">
      <w:pPr>
        <w:spacing w:line="480" w:lineRule="auto"/>
        <w:rPr>
          <w:rFonts w:ascii="Times New Roman" w:hAnsi="Times New Roman"/>
        </w:rPr>
      </w:pPr>
      <w:r>
        <w:rPr>
          <w:rFonts w:ascii="Times New Roman" w:eastAsia="Avenir Book" w:hAnsi="Times New Roman" w:cs="Avenir Book"/>
        </w:rPr>
        <w:t xml:space="preserve">Thoracic </w:t>
      </w:r>
      <w:r w:rsidR="4F5C14C5" w:rsidRPr="00490302">
        <w:rPr>
          <w:rFonts w:ascii="Times New Roman" w:eastAsia="Avenir Book" w:hAnsi="Times New Roman" w:cs="Avenir Book"/>
        </w:rPr>
        <w:t xml:space="preserve">ultrasound is used to evaluate the differing pleural surface </w:t>
      </w:r>
      <w:r w:rsidRPr="00490302">
        <w:rPr>
          <w:rFonts w:ascii="Times New Roman" w:eastAsia="Avenir Book" w:hAnsi="Times New Roman" w:cs="Avenir Book"/>
        </w:rPr>
        <w:t>artifacts</w:t>
      </w:r>
      <w:r w:rsidR="4F5C14C5" w:rsidRPr="00490302">
        <w:rPr>
          <w:rFonts w:ascii="Times New Roman" w:eastAsia="Avenir Book" w:hAnsi="Times New Roman" w:cs="Avenir Book"/>
        </w:rPr>
        <w:t xml:space="preserve"> that occur predictably with certain disease processes. These have been well described in </w:t>
      </w:r>
      <w:r w:rsidR="0080345F">
        <w:rPr>
          <w:rFonts w:ascii="Times New Roman" w:eastAsia="Avenir Book" w:hAnsi="Times New Roman" w:cs="Avenir Book"/>
        </w:rPr>
        <w:t xml:space="preserve">the </w:t>
      </w:r>
      <w:r w:rsidR="4F5C14C5" w:rsidRPr="00490302">
        <w:rPr>
          <w:rFonts w:ascii="Times New Roman" w:eastAsia="Avenir Book" w:hAnsi="Times New Roman" w:cs="Avenir Book"/>
        </w:rPr>
        <w:t xml:space="preserve">European </w:t>
      </w:r>
      <w:r w:rsidR="0080345F">
        <w:rPr>
          <w:rFonts w:ascii="Times New Roman" w:eastAsia="Avenir Book" w:hAnsi="Times New Roman" w:cs="Avenir Book"/>
        </w:rPr>
        <w:lastRenderedPageBreak/>
        <w:t>l</w:t>
      </w:r>
      <w:r w:rsidR="4F5C14C5" w:rsidRPr="00490302">
        <w:rPr>
          <w:rFonts w:ascii="Times New Roman" w:eastAsia="Avenir Book" w:hAnsi="Times New Roman" w:cs="Avenir Book"/>
        </w:rPr>
        <w:t xml:space="preserve">iterature since the 1990s [Lichtenstein 1997]. “A lines” are horizontal reverberation </w:t>
      </w:r>
      <w:r w:rsidR="00C12AD5" w:rsidRPr="00490302">
        <w:rPr>
          <w:rFonts w:ascii="Times New Roman" w:eastAsia="Avenir Book" w:hAnsi="Times New Roman" w:cs="Avenir Book"/>
        </w:rPr>
        <w:t>artifacts</w:t>
      </w:r>
      <w:r w:rsidR="4F5C14C5" w:rsidRPr="00490302">
        <w:rPr>
          <w:rFonts w:ascii="Times New Roman" w:eastAsia="Avenir Book" w:hAnsi="Times New Roman" w:cs="Avenir Book"/>
        </w:rPr>
        <w:t xml:space="preserve"> that occur consistently with air filled lungs, such as in normal or COPD patients. “B lines” represent interstitial fluid and are hyperechoic vertical lines that arise at the pleural surface and stretch at least 15 cm. When present diffusely and bilaterally, these represent interstitial syndrome, which encompasses pulmonary edema, pneumonitis and pulmonary fibrosis. [</w:t>
      </w:r>
      <w:proofErr w:type="spellStart"/>
      <w:r w:rsidR="4F5C14C5" w:rsidRPr="00490302">
        <w:rPr>
          <w:rFonts w:ascii="Times New Roman" w:eastAsia="Avenir Book" w:hAnsi="Times New Roman" w:cs="Avenir Book"/>
        </w:rPr>
        <w:t>Volpicelli</w:t>
      </w:r>
      <w:proofErr w:type="spellEnd"/>
      <w:r w:rsidR="4F5C14C5" w:rsidRPr="00490302">
        <w:rPr>
          <w:rFonts w:ascii="Times New Roman" w:eastAsia="Avenir Book" w:hAnsi="Times New Roman" w:cs="Avenir Book"/>
        </w:rPr>
        <w:t xml:space="preserve"> 2012] Recent meta</w:t>
      </w:r>
      <w:r w:rsidR="00C12AD5">
        <w:rPr>
          <w:rFonts w:ascii="Times New Roman" w:eastAsia="Avenir Book" w:hAnsi="Times New Roman" w:cs="Avenir Book"/>
        </w:rPr>
        <w:t>-</w:t>
      </w:r>
      <w:r w:rsidR="4F5C14C5" w:rsidRPr="00490302">
        <w:rPr>
          <w:rFonts w:ascii="Times New Roman" w:eastAsia="Avenir Book" w:hAnsi="Times New Roman" w:cs="Avenir Book"/>
        </w:rPr>
        <w:t xml:space="preserve">analyses have concluded that the presence of diffuse B lines has a sensitivity of 85-94% and a specificity of 92-93% for diagnosing acute decompensated heart failure (ADHF) [Martindale 2016, Al </w:t>
      </w:r>
      <w:proofErr w:type="spellStart"/>
      <w:r w:rsidR="4F5C14C5" w:rsidRPr="00490302">
        <w:rPr>
          <w:rFonts w:ascii="Times New Roman" w:eastAsia="Avenir Book" w:hAnsi="Times New Roman" w:cs="Avenir Book"/>
        </w:rPr>
        <w:t>Deeb</w:t>
      </w:r>
      <w:proofErr w:type="spellEnd"/>
      <w:r w:rsidR="4F5C14C5" w:rsidRPr="00490302">
        <w:rPr>
          <w:rFonts w:ascii="Times New Roman" w:eastAsia="Avenir Book" w:hAnsi="Times New Roman" w:cs="Avenir Book"/>
        </w:rPr>
        <w:t xml:space="preserve"> 2014]. A study of ED patients with undifferentiated dyspnea undergoing a combined cardiac and lung ultrasound protocol (</w:t>
      </w:r>
      <w:proofErr w:type="spellStart"/>
      <w:r w:rsidR="4F5C14C5" w:rsidRPr="00490302">
        <w:rPr>
          <w:rFonts w:ascii="Times New Roman" w:eastAsia="Avenir Book" w:hAnsi="Times New Roman" w:cs="Avenir Book"/>
        </w:rPr>
        <w:t>LuCUS</w:t>
      </w:r>
      <w:proofErr w:type="spellEnd"/>
      <w:r w:rsidR="4F5C14C5" w:rsidRPr="00490302">
        <w:rPr>
          <w:rFonts w:ascii="Times New Roman" w:eastAsia="Avenir Book" w:hAnsi="Times New Roman" w:cs="Avenir Book"/>
        </w:rPr>
        <w:t xml:space="preserve">) showed that the US findings resulted in medication changes for almost half of the 50 patients in whom COPD and ADHF were initial diagnostic possibilities, and that the more tailored management plan was correct in all but 1 patient. [Russell 2015]. </w:t>
      </w:r>
      <w:r w:rsidR="00F07951">
        <w:rPr>
          <w:rFonts w:ascii="Times New Roman" w:eastAsia="Avenir Book" w:hAnsi="Times New Roman" w:cs="Avenir Book"/>
        </w:rPr>
        <w:t>Thoracic</w:t>
      </w:r>
      <w:r w:rsidR="4F5C14C5" w:rsidRPr="00490302">
        <w:rPr>
          <w:rFonts w:ascii="Times New Roman" w:eastAsia="Avenir Book" w:hAnsi="Times New Roman" w:cs="Avenir Book"/>
        </w:rPr>
        <w:t xml:space="preserve"> ultrasound is relatively easy to learn to perform, but takes some practice to interpret [</w:t>
      </w:r>
      <w:proofErr w:type="spellStart"/>
      <w:r w:rsidR="4F5C14C5" w:rsidRPr="00490302">
        <w:rPr>
          <w:rFonts w:ascii="Times New Roman" w:eastAsia="Avenir Book" w:hAnsi="Times New Roman" w:cs="Avenir Book"/>
        </w:rPr>
        <w:t>Volpicelli</w:t>
      </w:r>
      <w:proofErr w:type="spellEnd"/>
      <w:r w:rsidR="4F5C14C5" w:rsidRPr="00490302">
        <w:rPr>
          <w:rFonts w:ascii="Times New Roman" w:eastAsia="Avenir Book" w:hAnsi="Times New Roman" w:cs="Avenir Book"/>
        </w:rPr>
        <w:t xml:space="preserve"> 2012]. In one study performed by physicians and medical student</w:t>
      </w:r>
      <w:r w:rsidR="00F07951">
        <w:rPr>
          <w:rFonts w:ascii="Times New Roman" w:eastAsia="Avenir Book" w:hAnsi="Times New Roman" w:cs="Avenir Book"/>
        </w:rPr>
        <w:t xml:space="preserve">s after 30 min of lecture and 2 </w:t>
      </w:r>
      <w:proofErr w:type="spellStart"/>
      <w:r w:rsidR="00F07951">
        <w:rPr>
          <w:rFonts w:ascii="Times New Roman" w:eastAsia="Avenir Book" w:hAnsi="Times New Roman" w:cs="Avenir Book"/>
        </w:rPr>
        <w:t>hr</w:t>
      </w:r>
      <w:proofErr w:type="spellEnd"/>
      <w:r w:rsidR="4F5C14C5" w:rsidRPr="00490302">
        <w:rPr>
          <w:rFonts w:ascii="Times New Roman" w:eastAsia="Avenir Book" w:hAnsi="Times New Roman" w:cs="Avenir Book"/>
        </w:rPr>
        <w:t xml:space="preserve"> of hands on training, the level of agreement with an experienced physician sonographer was a Cohen kappa of 0.82 [</w:t>
      </w:r>
      <w:proofErr w:type="spellStart"/>
      <w:r w:rsidR="4F5C14C5" w:rsidRPr="00490302">
        <w:rPr>
          <w:rFonts w:ascii="Times New Roman" w:eastAsia="Avenir Book" w:hAnsi="Times New Roman" w:cs="Avenir Book"/>
        </w:rPr>
        <w:t>Liteplo</w:t>
      </w:r>
      <w:proofErr w:type="spellEnd"/>
      <w:r w:rsidR="4F5C14C5" w:rsidRPr="00490302">
        <w:rPr>
          <w:rFonts w:ascii="Times New Roman" w:eastAsia="Avenir Book" w:hAnsi="Times New Roman" w:cs="Avenir Book"/>
        </w:rPr>
        <w:t xml:space="preserve"> 2009]</w:t>
      </w:r>
    </w:p>
    <w:p w14:paraId="25CE6069" w14:textId="77777777" w:rsidR="006E3025" w:rsidRPr="00490302" w:rsidRDefault="006E3025" w:rsidP="00490302">
      <w:pPr>
        <w:spacing w:after="240" w:line="480" w:lineRule="auto"/>
        <w:rPr>
          <w:rFonts w:ascii="Times New Roman" w:hAnsi="Times New Roman"/>
        </w:rPr>
      </w:pPr>
    </w:p>
    <w:p w14:paraId="7955686B" w14:textId="77777777" w:rsidR="006E3025" w:rsidRPr="00490302" w:rsidRDefault="4F5C14C5" w:rsidP="00490302">
      <w:pPr>
        <w:spacing w:line="480" w:lineRule="auto"/>
        <w:rPr>
          <w:rFonts w:ascii="Times New Roman" w:hAnsi="Times New Roman"/>
          <w:b/>
        </w:rPr>
      </w:pPr>
      <w:r w:rsidRPr="00490302">
        <w:rPr>
          <w:rFonts w:ascii="Times New Roman" w:eastAsia="Avenir Book" w:hAnsi="Times New Roman" w:cs="Avenir Book"/>
          <w:b/>
          <w:bCs/>
        </w:rPr>
        <w:t>Abdominal Aortic Aneurysm</w:t>
      </w:r>
    </w:p>
    <w:p w14:paraId="5C93CDA0" w14:textId="77777777" w:rsidR="006E3025" w:rsidRPr="00490302" w:rsidRDefault="4F5C14C5" w:rsidP="00490302">
      <w:pPr>
        <w:spacing w:line="480" w:lineRule="auto"/>
        <w:rPr>
          <w:rFonts w:ascii="Times New Roman" w:hAnsi="Times New Roman"/>
        </w:rPr>
      </w:pPr>
      <w:r w:rsidRPr="00490302">
        <w:rPr>
          <w:rFonts w:ascii="Times New Roman" w:eastAsia="Avenir Book" w:hAnsi="Times New Roman" w:cs="Avenir Book"/>
        </w:rPr>
        <w:t xml:space="preserve">The purpose of the abdominal aorta scan is to detect the presence or absence of an abdominal aortic aneurysm (AAA). Patients with a ruptured AAA can present with a variety of nonspecific symptoms, contributing to a high rate of misdiagnosis [Marston 1992, </w:t>
      </w:r>
      <w:proofErr w:type="spellStart"/>
      <w:r w:rsidRPr="00490302">
        <w:rPr>
          <w:rFonts w:ascii="Times New Roman" w:eastAsia="Avenir Book" w:hAnsi="Times New Roman" w:cs="Avenir Book"/>
        </w:rPr>
        <w:t>Akkersdijk</w:t>
      </w:r>
      <w:proofErr w:type="spellEnd"/>
      <w:r w:rsidRPr="00490302">
        <w:rPr>
          <w:rFonts w:ascii="Times New Roman" w:eastAsia="Avenir Book" w:hAnsi="Times New Roman" w:cs="Avenir Book"/>
        </w:rPr>
        <w:t xml:space="preserve"> 1998]. In an unstable patient with symptoms suggestive of aneurysm rupture, the diagnosis of an AAA using POCUS can facilitate immediate surgical consultation and disposition directly to the operating room. Time to diagnosis and surgical management have a direct impact on mortality for this disease. [Harris 1991] A recent systematic review found that emergency physicians have a high accuracy for the detection of AAAs, with a combined sensitivity of 99% and specificity of 98%. [</w:t>
      </w:r>
      <w:proofErr w:type="spellStart"/>
      <w:r w:rsidRPr="00490302">
        <w:rPr>
          <w:rFonts w:ascii="Times New Roman" w:eastAsia="Avenir Book" w:hAnsi="Times New Roman" w:cs="Avenir Book"/>
        </w:rPr>
        <w:t>Rubano</w:t>
      </w:r>
      <w:proofErr w:type="spellEnd"/>
      <w:r w:rsidRPr="00490302">
        <w:rPr>
          <w:rFonts w:ascii="Times New Roman" w:eastAsia="Avenir Book" w:hAnsi="Times New Roman" w:cs="Avenir Book"/>
        </w:rPr>
        <w:t xml:space="preserve"> 2013] For patients presenting with a suspected AAA, the use of POCUS led to </w:t>
      </w:r>
      <w:r w:rsidR="00CE3AA2">
        <w:rPr>
          <w:rFonts w:ascii="Times New Roman" w:eastAsia="Avenir Book" w:hAnsi="Times New Roman" w:cs="Avenir Book"/>
        </w:rPr>
        <w:t xml:space="preserve">faster </w:t>
      </w:r>
      <w:r w:rsidRPr="00490302">
        <w:rPr>
          <w:rFonts w:ascii="Times New Roman" w:eastAsia="Avenir Book" w:hAnsi="Times New Roman" w:cs="Avenir Book"/>
        </w:rPr>
        <w:t>time to diagnosis, reduced time to operating room, and lower mortality compared with patients where POCUS was not used [Plummer 1998].</w:t>
      </w:r>
    </w:p>
    <w:p w14:paraId="2D445D99" w14:textId="77777777" w:rsidR="006E3025" w:rsidRPr="00490302" w:rsidRDefault="006E3025" w:rsidP="00490302">
      <w:pPr>
        <w:spacing w:line="480" w:lineRule="auto"/>
        <w:rPr>
          <w:rFonts w:ascii="Times New Roman" w:hAnsi="Times New Roman"/>
        </w:rPr>
      </w:pPr>
    </w:p>
    <w:p w14:paraId="32C794B1" w14:textId="77777777" w:rsidR="006E3025" w:rsidRPr="00490302" w:rsidRDefault="4F5C14C5" w:rsidP="00490302">
      <w:pPr>
        <w:spacing w:line="480" w:lineRule="auto"/>
        <w:rPr>
          <w:rFonts w:ascii="Times New Roman" w:hAnsi="Times New Roman"/>
          <w:b/>
        </w:rPr>
      </w:pPr>
      <w:r w:rsidRPr="00490302">
        <w:rPr>
          <w:rFonts w:ascii="Times New Roman" w:eastAsia="Avenir Book" w:hAnsi="Times New Roman" w:cs="Avenir Book"/>
          <w:b/>
          <w:bCs/>
        </w:rPr>
        <w:t>First Trimester Pregnancy</w:t>
      </w:r>
    </w:p>
    <w:p w14:paraId="2DA02989" w14:textId="77777777" w:rsidR="006E3025" w:rsidRPr="00490302" w:rsidRDefault="4F5C14C5" w:rsidP="00490302">
      <w:pPr>
        <w:spacing w:line="480" w:lineRule="auto"/>
        <w:rPr>
          <w:rFonts w:ascii="Times New Roman" w:hAnsi="Times New Roman"/>
        </w:rPr>
      </w:pPr>
      <w:r w:rsidRPr="00490302">
        <w:rPr>
          <w:rFonts w:ascii="Times New Roman" w:eastAsia="Avenir Book" w:hAnsi="Times New Roman" w:cs="Avenir Book"/>
        </w:rPr>
        <w:t xml:space="preserve">The purpose of first trimester pregnancy ultrasound is to rule in an intrauterine pregnancy (IUP) in patients presenting with symptoms concerning for a possible ectopic pregnancy. In this patient population, the finding of an IUP virtually rules out ectopic pregnancy, and allows for a safer and faster discharge from the emergency department [Shih 1997]. A systematic review of 10 studies found that emergency physicians have a sensitivity of 99.3% for ruling out ectopic pregnancy [Stein 2010]. Heterotopic pregnancy (simultaneous IUP and ectopic pregnancy) is rare, </w:t>
      </w:r>
      <w:r w:rsidR="00162F9E">
        <w:rPr>
          <w:rFonts w:ascii="Times New Roman" w:eastAsia="Avenir Book" w:hAnsi="Times New Roman" w:cs="Avenir Book"/>
        </w:rPr>
        <w:t>but</w:t>
      </w:r>
      <w:r w:rsidRPr="00490302">
        <w:rPr>
          <w:rFonts w:ascii="Times New Roman" w:eastAsia="Avenir Book" w:hAnsi="Times New Roman" w:cs="Avenir Book"/>
        </w:rPr>
        <w:t xml:space="preserve"> should be considered for patients undergoing fertility treatment. For hemodynamically unstable patients with a pos</w:t>
      </w:r>
      <w:r w:rsidR="00162F9E">
        <w:rPr>
          <w:rFonts w:ascii="Times New Roman" w:eastAsia="Avenir Book" w:hAnsi="Times New Roman" w:cs="Avenir Book"/>
        </w:rPr>
        <w:t>itive beta-</w:t>
      </w:r>
      <w:proofErr w:type="spellStart"/>
      <w:r w:rsidRPr="00490302">
        <w:rPr>
          <w:rFonts w:ascii="Times New Roman" w:eastAsia="Avenir Book" w:hAnsi="Times New Roman" w:cs="Avenir Book"/>
        </w:rPr>
        <w:t>hCG</w:t>
      </w:r>
      <w:proofErr w:type="spellEnd"/>
      <w:r w:rsidRPr="00490302">
        <w:rPr>
          <w:rFonts w:ascii="Times New Roman" w:eastAsia="Avenir Book" w:hAnsi="Times New Roman" w:cs="Avenir Book"/>
        </w:rPr>
        <w:t>, the POCUS findings of no definitive IUP in combination with free fluid in the peritoneum can facilitate transfer directly to the operating room</w:t>
      </w:r>
      <w:r w:rsidR="00162F9E">
        <w:rPr>
          <w:rFonts w:ascii="Times New Roman" w:eastAsia="Avenir Book" w:hAnsi="Times New Roman" w:cs="Avenir Book"/>
        </w:rPr>
        <w:t xml:space="preserve"> (OR)</w:t>
      </w:r>
      <w:r w:rsidRPr="00490302">
        <w:rPr>
          <w:rFonts w:ascii="Times New Roman" w:eastAsia="Avenir Book" w:hAnsi="Times New Roman" w:cs="Avenir Book"/>
        </w:rPr>
        <w:t>. Emergency physician-performed POCUS is associated with a significantly shorter time to OR for patients presenting with ruptured ectopic pregnancy [</w:t>
      </w:r>
      <w:proofErr w:type="spellStart"/>
      <w:r w:rsidRPr="00490302">
        <w:rPr>
          <w:rFonts w:ascii="Times New Roman" w:eastAsia="Avenir Book" w:hAnsi="Times New Roman" w:cs="Avenir Book"/>
        </w:rPr>
        <w:t>Rodgerson</w:t>
      </w:r>
      <w:proofErr w:type="spellEnd"/>
      <w:r w:rsidRPr="00490302">
        <w:rPr>
          <w:rFonts w:ascii="Times New Roman" w:eastAsia="Avenir Book" w:hAnsi="Times New Roman" w:cs="Avenir Book"/>
        </w:rPr>
        <w:t xml:space="preserve"> 2001]. In symptomatic but stable pregnant patients, the presence of free fluid in the abdomen predicts the need for surgical intervention with a positive likelihood ratio of 112 [Moore 2007].</w:t>
      </w:r>
    </w:p>
    <w:p w14:paraId="74664170" w14:textId="77777777" w:rsidR="006E3025" w:rsidRPr="00490302" w:rsidRDefault="006E3025" w:rsidP="00490302">
      <w:pPr>
        <w:spacing w:line="480" w:lineRule="auto"/>
        <w:rPr>
          <w:rFonts w:ascii="Times New Roman" w:hAnsi="Times New Roman"/>
        </w:rPr>
      </w:pPr>
    </w:p>
    <w:p w14:paraId="11E94945" w14:textId="77777777" w:rsidR="006E3025" w:rsidRPr="00490302" w:rsidRDefault="4F5C14C5" w:rsidP="00490302">
      <w:pPr>
        <w:spacing w:line="480" w:lineRule="auto"/>
        <w:rPr>
          <w:rFonts w:ascii="Times New Roman" w:hAnsi="Times New Roman"/>
          <w:b/>
        </w:rPr>
      </w:pPr>
      <w:r w:rsidRPr="00490302">
        <w:rPr>
          <w:rFonts w:ascii="Times New Roman" w:eastAsia="Avenir Book" w:hAnsi="Times New Roman" w:cs="Avenir Book"/>
          <w:b/>
          <w:bCs/>
        </w:rPr>
        <w:t>Cardiac Ultrasound</w:t>
      </w:r>
    </w:p>
    <w:p w14:paraId="3DAC9EFA" w14:textId="77777777" w:rsidR="006E3025" w:rsidRPr="00490302" w:rsidRDefault="006E3025" w:rsidP="00490302">
      <w:pPr>
        <w:spacing w:line="480" w:lineRule="auto"/>
        <w:rPr>
          <w:rFonts w:ascii="Times New Roman" w:hAnsi="Times New Roman"/>
        </w:rPr>
      </w:pPr>
      <w:r w:rsidRPr="00490302">
        <w:rPr>
          <w:rFonts w:ascii="Times New Roman" w:hAnsi="Times New Roman"/>
        </w:rPr>
        <w:t xml:space="preserve">Cardiac POCUS can help facilitate diagnosis and guide management for a variety of patient presentations including cardiac arrest, shock, shortness of breath, and chest pain. The cardiac POCUS exam includes evaluation for left ventricular dysfunction, right ventricular dilation, and pericardial effusion. For patients in cardiac arrest, cardiac POCUS can help to distinguish between true </w:t>
      </w:r>
      <w:r w:rsidR="00EA6CFD">
        <w:rPr>
          <w:rFonts w:ascii="Times New Roman" w:hAnsi="Times New Roman"/>
        </w:rPr>
        <w:t>pulseless electrical activity (PEA)</w:t>
      </w:r>
      <w:r w:rsidRPr="00490302">
        <w:rPr>
          <w:rFonts w:ascii="Times New Roman" w:hAnsi="Times New Roman"/>
        </w:rPr>
        <w:t xml:space="preserve"> and pseudo-PEA. Patients with true PEA or cardiac standstill have a very poor prognosis, with a negative likelihood ratio of 0.18 for achieving return of spontaneous circulation [Blyth2012]. In the appropriate clinical context, this finding may support termination of resuscitation. Conversely, cardiac arrest patients with electrical asystole or PEA may in fact have coordinated cardiac activity with a non-palpable pulse. In these patients, POCUS can help to identify reversible causes of cardiac arrest such as cardiac tamponade, pulmonary embolism, hypovolemia, and myocardial ischemia [</w:t>
      </w:r>
      <w:proofErr w:type="spellStart"/>
      <w:r w:rsidRPr="00490302">
        <w:rPr>
          <w:rFonts w:ascii="Times New Roman" w:hAnsi="Times New Roman"/>
        </w:rPr>
        <w:t>Zengin</w:t>
      </w:r>
      <w:proofErr w:type="spellEnd"/>
      <w:r w:rsidRPr="00490302">
        <w:rPr>
          <w:rFonts w:ascii="Times New Roman" w:hAnsi="Times New Roman"/>
        </w:rPr>
        <w:t xml:space="preserve"> 2016].</w:t>
      </w:r>
    </w:p>
    <w:p w14:paraId="225BBE87" w14:textId="77777777" w:rsidR="003268FD" w:rsidRDefault="003268FD" w:rsidP="00490302">
      <w:pPr>
        <w:spacing w:line="480" w:lineRule="auto"/>
        <w:rPr>
          <w:rFonts w:ascii="Times New Roman" w:hAnsi="Times New Roman"/>
        </w:rPr>
      </w:pPr>
    </w:p>
    <w:p w14:paraId="34A9157D" w14:textId="77777777" w:rsidR="007D609A" w:rsidRDefault="006E3025" w:rsidP="00490302">
      <w:pPr>
        <w:spacing w:line="480" w:lineRule="auto"/>
        <w:rPr>
          <w:rFonts w:ascii="Times New Roman" w:hAnsi="Times New Roman"/>
        </w:rPr>
      </w:pPr>
      <w:r w:rsidRPr="00490302">
        <w:rPr>
          <w:rFonts w:ascii="Times New Roman" w:hAnsi="Times New Roman"/>
        </w:rPr>
        <w:t>Patients with pericardial effusions often present with nonspecific and variable signs and symptoms.  In one study, 13.6% of emergency department patients with unexplained dyspnea had an unsuspected pericardial effusion [</w:t>
      </w:r>
      <w:proofErr w:type="spellStart"/>
      <w:r w:rsidRPr="00490302">
        <w:rPr>
          <w:rFonts w:ascii="Times New Roman" w:hAnsi="Times New Roman"/>
        </w:rPr>
        <w:t>Blaivas</w:t>
      </w:r>
      <w:proofErr w:type="spellEnd"/>
      <w:r w:rsidRPr="00490302">
        <w:rPr>
          <w:rFonts w:ascii="Times New Roman" w:hAnsi="Times New Roman"/>
        </w:rPr>
        <w:t xml:space="preserve"> 2001]. Emergency physicians have been shown to have a sensitivity of 96% and specificity of 98% for detection of pericardial effusions [</w:t>
      </w:r>
      <w:proofErr w:type="spellStart"/>
      <w:r w:rsidRPr="00490302">
        <w:rPr>
          <w:rFonts w:ascii="Times New Roman" w:hAnsi="Times New Roman"/>
        </w:rPr>
        <w:t>Mandavia</w:t>
      </w:r>
      <w:proofErr w:type="spellEnd"/>
      <w:r w:rsidRPr="00490302">
        <w:rPr>
          <w:rFonts w:ascii="Times New Roman" w:hAnsi="Times New Roman"/>
        </w:rPr>
        <w:t xml:space="preserve"> 2001]. For patients with unexplained shock, the absence of a pericardial effusion on POCUS rapidly rules out cardiac tamponade. Cardiac POCUS is a standard component of the Focused Assessment with Sonography for Trauma (FAST) examination. For patients with penetrating cardiac injury, cardiac POCUS is associated with a reduced time to operating room and improved survival rates [Plummer 1992]</w:t>
      </w:r>
      <w:r w:rsidR="007D609A">
        <w:rPr>
          <w:rFonts w:ascii="Times New Roman" w:hAnsi="Times New Roman"/>
        </w:rPr>
        <w:t>.</w:t>
      </w:r>
    </w:p>
    <w:p w14:paraId="55AA2B15" w14:textId="77777777" w:rsidR="006E3025" w:rsidRPr="00490302" w:rsidRDefault="006E3025" w:rsidP="00490302">
      <w:pPr>
        <w:spacing w:line="480" w:lineRule="auto"/>
        <w:rPr>
          <w:rFonts w:ascii="Times New Roman" w:hAnsi="Times New Roman"/>
        </w:rPr>
      </w:pPr>
    </w:p>
    <w:p w14:paraId="7C43BA30" w14:textId="77777777" w:rsidR="009D08B6" w:rsidRDefault="006E3025" w:rsidP="00490302">
      <w:pPr>
        <w:spacing w:line="480" w:lineRule="auto"/>
        <w:rPr>
          <w:rFonts w:ascii="Times New Roman" w:hAnsi="Times New Roman"/>
        </w:rPr>
      </w:pPr>
      <w:r w:rsidRPr="00490302">
        <w:rPr>
          <w:rFonts w:ascii="Times New Roman" w:hAnsi="Times New Roman"/>
        </w:rPr>
        <w:t xml:space="preserve">In patients with undifferentiated shock, determination of left ventricular function can be extremely valuable for determining diagnosis and guiding resuscitation. A poorly contracting left ventricle may lead to initiation of inotropes, whereas an empty and </w:t>
      </w:r>
      <w:proofErr w:type="spellStart"/>
      <w:r w:rsidRPr="00490302">
        <w:rPr>
          <w:rFonts w:ascii="Times New Roman" w:hAnsi="Times New Roman"/>
        </w:rPr>
        <w:t>hyperdynamic</w:t>
      </w:r>
      <w:proofErr w:type="spellEnd"/>
      <w:r w:rsidRPr="00490302">
        <w:rPr>
          <w:rFonts w:ascii="Times New Roman" w:hAnsi="Times New Roman"/>
        </w:rPr>
        <w:t xml:space="preserve"> left ventricle may lead to aggressive volume replacement. In stable patients, cardiac POCUS can help to identify patients with occult left ventricular failure presenting with nonspecific signs and symptoms.  Qualitative estimation of left ventricular function by emergency physicians has been shown to be accurate and strongly correlates with quantitative measurements [Weekes 2011]. Emergency medicine trainees have been shown to have a high accuracy for determining left ventricular function after only three hours of proctored training [</w:t>
      </w:r>
      <w:proofErr w:type="spellStart"/>
      <w:r w:rsidRPr="00490302">
        <w:rPr>
          <w:rFonts w:ascii="Times New Roman" w:hAnsi="Times New Roman"/>
        </w:rPr>
        <w:t>Bustam</w:t>
      </w:r>
      <w:proofErr w:type="spellEnd"/>
      <w:r w:rsidRPr="00490302">
        <w:rPr>
          <w:rFonts w:ascii="Times New Roman" w:hAnsi="Times New Roman"/>
        </w:rPr>
        <w:t xml:space="preserve"> 2014].</w:t>
      </w:r>
    </w:p>
    <w:p w14:paraId="4D4AC36A" w14:textId="77777777" w:rsidR="006E3025" w:rsidRPr="00490302" w:rsidRDefault="006E3025" w:rsidP="00490302">
      <w:pPr>
        <w:spacing w:line="480" w:lineRule="auto"/>
        <w:rPr>
          <w:rFonts w:ascii="Times New Roman" w:hAnsi="Times New Roman"/>
        </w:rPr>
      </w:pPr>
    </w:p>
    <w:p w14:paraId="48379CA3" w14:textId="77777777" w:rsidR="006E3025" w:rsidRPr="00490302" w:rsidRDefault="006E3025" w:rsidP="00490302">
      <w:pPr>
        <w:spacing w:line="480" w:lineRule="auto"/>
        <w:rPr>
          <w:rFonts w:ascii="Times New Roman" w:hAnsi="Times New Roman"/>
        </w:rPr>
      </w:pPr>
      <w:r w:rsidRPr="00490302">
        <w:rPr>
          <w:rFonts w:ascii="Times New Roman" w:hAnsi="Times New Roman"/>
        </w:rPr>
        <w:t>Patients with massive pulmonary embolism have a high mortality rate and can present with shock or cardiac arrest without any prior symptoms. Early thrombolytic therapy has been shown to reduce mortality in these patients [Wan 2004]. In the right clinical context, a cardiac POCUS revealing a dilated right ventricle (RV:LV ratio &gt;1) can lead to rapid diagnosis and treatment in patients too unstable to undergo a CT scan. Emergency physicians have a specificity of 98% for the identification of right ventricular strain when compared with comprehensive echocardiography [Taylor 2014]. In patients suspected of pulmonary embolism, the finding of right ventricular dilation on cardiac POCUS has a specificity of 98% [Dresden 2014]. The sensitivity of cardiac POCUS for pulmonary embolism is only 50%, therefore CT remains the gold standard for thi</w:t>
      </w:r>
      <w:r w:rsidR="00490302">
        <w:rPr>
          <w:rFonts w:ascii="Times New Roman" w:hAnsi="Times New Roman"/>
        </w:rPr>
        <w:t>s diagnosis in stable patients.</w:t>
      </w:r>
    </w:p>
    <w:p w14:paraId="1880FEF8" w14:textId="77777777" w:rsidR="006E3025" w:rsidRPr="00490302" w:rsidRDefault="006E3025" w:rsidP="00490302">
      <w:pPr>
        <w:spacing w:line="480" w:lineRule="auto"/>
        <w:rPr>
          <w:rFonts w:ascii="Times New Roman" w:hAnsi="Times New Roman"/>
          <w:b/>
        </w:rPr>
      </w:pPr>
    </w:p>
    <w:p w14:paraId="27C23D32" w14:textId="77777777" w:rsidR="006E3025" w:rsidRPr="00490302" w:rsidRDefault="009D08B6" w:rsidP="00490302">
      <w:pPr>
        <w:spacing w:line="480" w:lineRule="auto"/>
        <w:rPr>
          <w:rFonts w:ascii="Times New Roman" w:hAnsi="Times New Roman"/>
          <w:b/>
        </w:rPr>
      </w:pPr>
      <w:r>
        <w:rPr>
          <w:rFonts w:ascii="Times New Roman" w:eastAsia="Avenir Book" w:hAnsi="Times New Roman" w:cs="Avenir Book"/>
          <w:b/>
          <w:bCs/>
        </w:rPr>
        <w:t>Inferior Vena Cava</w:t>
      </w:r>
    </w:p>
    <w:p w14:paraId="61B27D7B" w14:textId="77777777" w:rsidR="006E3025" w:rsidRPr="00490302" w:rsidRDefault="4F5C14C5" w:rsidP="00490302">
      <w:pPr>
        <w:spacing w:line="480" w:lineRule="auto"/>
        <w:rPr>
          <w:rFonts w:ascii="Times New Roman" w:hAnsi="Times New Roman"/>
        </w:rPr>
      </w:pPr>
      <w:r w:rsidRPr="00490302">
        <w:rPr>
          <w:rFonts w:ascii="Times New Roman" w:eastAsia="Avenir Book" w:hAnsi="Times New Roman" w:cs="Avenir Book"/>
        </w:rPr>
        <w:t>Ultrasound assessment of the inferior vena cava (IVC) can help to determine a patient’s volume status and differentiate between categories of shock. In emergency department patients, a small IVC (&lt;1-1.5cm) that demonstrates significant (&gt;50%) collapse with inspiration is associated with low central venous pressure [</w:t>
      </w:r>
      <w:proofErr w:type="spellStart"/>
      <w:r w:rsidRPr="00490302">
        <w:rPr>
          <w:rFonts w:ascii="Times New Roman" w:eastAsia="Avenir Book" w:hAnsi="Times New Roman" w:cs="Avenir Book"/>
        </w:rPr>
        <w:t>Nagdev</w:t>
      </w:r>
      <w:proofErr w:type="spellEnd"/>
      <w:r w:rsidRPr="00490302">
        <w:rPr>
          <w:rFonts w:ascii="Times New Roman" w:eastAsia="Avenir Book" w:hAnsi="Times New Roman" w:cs="Avenir Book"/>
        </w:rPr>
        <w:t xml:space="preserve"> 2010]. In unstable patients, a small collapsing IVC points towards hypovolemia o</w:t>
      </w:r>
      <w:r w:rsidR="009C2CFC">
        <w:rPr>
          <w:rFonts w:ascii="Times New Roman" w:eastAsia="Avenir Book" w:hAnsi="Times New Roman" w:cs="Avenir Book"/>
        </w:rPr>
        <w:t>r distributive causes of shock.</w:t>
      </w:r>
      <w:r w:rsidRPr="00490302">
        <w:rPr>
          <w:rFonts w:ascii="Times New Roman" w:eastAsia="Avenir Book" w:hAnsi="Times New Roman" w:cs="Avenir Book"/>
        </w:rPr>
        <w:t xml:space="preserve"> In contrast, a plethoric IVC points towards an obstructive </w:t>
      </w:r>
      <w:r w:rsidR="009C2CFC">
        <w:rPr>
          <w:rFonts w:ascii="Times New Roman" w:eastAsia="Avenir Book" w:hAnsi="Times New Roman" w:cs="Avenir Book"/>
        </w:rPr>
        <w:t xml:space="preserve">or cardiogenic cause of shock. </w:t>
      </w:r>
      <w:r w:rsidRPr="00490302">
        <w:rPr>
          <w:rFonts w:ascii="Times New Roman" w:eastAsia="Avenir Book" w:hAnsi="Times New Roman" w:cs="Avenir Book"/>
        </w:rPr>
        <w:t>For patients with undifferentiated dyspnea in the emergency department, a plethoric IVC has a sensitivity of 84.4% and specificity of 92.9% for congestive heart failure [</w:t>
      </w:r>
      <w:proofErr w:type="spellStart"/>
      <w:r w:rsidRPr="00490302">
        <w:rPr>
          <w:rFonts w:ascii="Times New Roman" w:eastAsia="Avenir Book" w:hAnsi="Times New Roman" w:cs="Avenir Book"/>
        </w:rPr>
        <w:t>Yamanoulu</w:t>
      </w:r>
      <w:proofErr w:type="spellEnd"/>
      <w:r w:rsidRPr="00490302">
        <w:rPr>
          <w:rFonts w:ascii="Times New Roman" w:eastAsia="Avenir Book" w:hAnsi="Times New Roman" w:cs="Avenir Book"/>
        </w:rPr>
        <w:t xml:space="preserve"> 2015]. In pediatrics, a low IVC to aorta diameter ratio (&lt;0.8:1) is associated with volume depletion [Chen 2010].</w:t>
      </w:r>
    </w:p>
    <w:p w14:paraId="1784BB1E" w14:textId="77777777" w:rsidR="00C518E8" w:rsidRPr="00490302" w:rsidRDefault="00C518E8" w:rsidP="00490302">
      <w:pPr>
        <w:spacing w:line="480" w:lineRule="auto"/>
        <w:rPr>
          <w:rFonts w:ascii="Times New Roman" w:hAnsi="Times New Roman"/>
        </w:rPr>
      </w:pPr>
    </w:p>
    <w:p w14:paraId="5A0B22CC" w14:textId="77777777" w:rsidR="00C518E8" w:rsidRPr="00490302" w:rsidRDefault="4F5C14C5" w:rsidP="00490302">
      <w:pPr>
        <w:spacing w:line="480" w:lineRule="auto"/>
        <w:rPr>
          <w:rFonts w:ascii="Times New Roman" w:hAnsi="Times New Roman"/>
        </w:rPr>
      </w:pPr>
      <w:r w:rsidRPr="00490302">
        <w:rPr>
          <w:rFonts w:ascii="Times New Roman" w:eastAsia="Avenir Book" w:hAnsi="Times New Roman" w:cs="Avenir Book"/>
          <w:b/>
          <w:bCs/>
        </w:rPr>
        <w:t>Central Venous Catheterization</w:t>
      </w:r>
    </w:p>
    <w:p w14:paraId="7842CF16" w14:textId="77777777" w:rsidR="00C518E8" w:rsidRPr="00490302" w:rsidRDefault="4F5C14C5" w:rsidP="00490302">
      <w:pPr>
        <w:spacing w:line="480" w:lineRule="auto"/>
        <w:rPr>
          <w:rFonts w:ascii="Times New Roman" w:hAnsi="Times New Roman" w:cs="Times"/>
        </w:rPr>
      </w:pPr>
      <w:r w:rsidRPr="00490302">
        <w:rPr>
          <w:rFonts w:ascii="Times New Roman" w:eastAsia="Avenir Book" w:hAnsi="Times New Roman" w:cs="Avenir Book"/>
        </w:rPr>
        <w:t>Central venous catheterization (CVC) is associated with various complications, such as arterial puncture, pneumothorax, nerve injury, infection and unsuccessful placement [Nolan 2013]. The evidence for ultrasound guidance mitigating these complications is particularly strong for internal jugular vein cannulation, where it increases the likelihood of first pass success (OR 1.57) and reduces complications, including arterial puncture (OR 0.29). [Brass IJ 2015] Benefits in using ultrasound guidance have also been found for femoral vein insertion (increased first pass success rate, OR 1.73) and subclavian vein insertion (decreased arterial puncture, OR 0.21 and hematoma, OR 0.26.) [</w:t>
      </w:r>
      <w:proofErr w:type="gramStart"/>
      <w:r w:rsidRPr="00490302">
        <w:rPr>
          <w:rFonts w:ascii="Times New Roman" w:eastAsia="Avenir Book" w:hAnsi="Times New Roman" w:cs="Avenir Book"/>
        </w:rPr>
        <w:t>Brass  Fem</w:t>
      </w:r>
      <w:proofErr w:type="gramEnd"/>
      <w:r w:rsidRPr="00490302">
        <w:rPr>
          <w:rFonts w:ascii="Times New Roman" w:eastAsia="Avenir Book" w:hAnsi="Times New Roman" w:cs="Avenir Book"/>
        </w:rPr>
        <w:t xml:space="preserve">/SC 2015] In 2001, the Agency for Healthcare Research and Quality </w:t>
      </w:r>
      <w:r w:rsidR="00C4632A">
        <w:rPr>
          <w:rFonts w:ascii="Times New Roman" w:eastAsia="Avenir Book" w:hAnsi="Times New Roman" w:cs="Avenir Book"/>
        </w:rPr>
        <w:t>endorsed ultrasound guidance for central venous catheterization as a strongly encouraged patient safety practice based on the high quality of evidence in the literature</w:t>
      </w:r>
      <w:r w:rsidRPr="00490302">
        <w:rPr>
          <w:rFonts w:ascii="Times New Roman" w:eastAsia="Avenir Book" w:hAnsi="Times New Roman" w:cs="Avenir Book"/>
        </w:rPr>
        <w:t xml:space="preserve">. [Rothschild 2001] Since then, ultrasound-guided CVC has been further endorsed by the UK’s National Institute of Clinical Excellence (NICE), the </w:t>
      </w:r>
      <w:r w:rsidRPr="00490302">
        <w:rPr>
          <w:rFonts w:ascii="Times New Roman" w:eastAsia="Avenir Book,Times" w:hAnsi="Times New Roman" w:cs="Avenir Book,Times"/>
        </w:rPr>
        <w:t xml:space="preserve">American Society of Echocardiography, the Society of Cardiovascular Anesthesiologists, and WINFOCUS [NICE 2002, </w:t>
      </w:r>
      <w:proofErr w:type="spellStart"/>
      <w:r w:rsidRPr="00490302">
        <w:rPr>
          <w:rFonts w:ascii="Times New Roman" w:eastAsia="Avenir Book,Times" w:hAnsi="Times New Roman" w:cs="Avenir Book,Times"/>
        </w:rPr>
        <w:t>Troianos</w:t>
      </w:r>
      <w:proofErr w:type="spellEnd"/>
      <w:r w:rsidRPr="00490302">
        <w:rPr>
          <w:rFonts w:ascii="Times New Roman" w:eastAsia="Avenir Book,Times" w:hAnsi="Times New Roman" w:cs="Avenir Book,Times"/>
        </w:rPr>
        <w:t xml:space="preserve"> </w:t>
      </w:r>
      <w:proofErr w:type="gramStart"/>
      <w:r w:rsidRPr="00490302">
        <w:rPr>
          <w:rFonts w:ascii="Times New Roman" w:eastAsia="Avenir Book,Times" w:hAnsi="Times New Roman" w:cs="Avenir Book,Times"/>
        </w:rPr>
        <w:t>2011,Lamperti</w:t>
      </w:r>
      <w:proofErr w:type="gramEnd"/>
      <w:r w:rsidRPr="00490302">
        <w:rPr>
          <w:rFonts w:ascii="Times New Roman" w:eastAsia="Avenir Book,Times" w:hAnsi="Times New Roman" w:cs="Avenir Book,Times"/>
        </w:rPr>
        <w:t xml:space="preserve"> 2012] There is no clear consensus on ho</w:t>
      </w:r>
      <w:r w:rsidR="00C9463A">
        <w:rPr>
          <w:rFonts w:ascii="Times New Roman" w:eastAsia="Avenir Book,Times" w:hAnsi="Times New Roman" w:cs="Avenir Book,Times"/>
        </w:rPr>
        <w:t>w best to teach this skill.</w:t>
      </w:r>
      <w:r w:rsidRPr="00490302">
        <w:rPr>
          <w:rFonts w:ascii="Times New Roman" w:eastAsia="Avenir Book,Times" w:hAnsi="Times New Roman" w:cs="Avenir Book,Times"/>
        </w:rPr>
        <w:t xml:space="preserve"> </w:t>
      </w:r>
      <w:proofErr w:type="gramStart"/>
      <w:r w:rsidR="00C9463A">
        <w:rPr>
          <w:rFonts w:ascii="Times New Roman" w:eastAsia="Avenir Book,Times" w:hAnsi="Times New Roman" w:cs="Avenir Book,Times"/>
        </w:rPr>
        <w:t>However</w:t>
      </w:r>
      <w:proofErr w:type="gramEnd"/>
      <w:r w:rsidRPr="00490302">
        <w:rPr>
          <w:rFonts w:ascii="Times New Roman" w:eastAsia="Avenir Book,Times" w:hAnsi="Times New Roman" w:cs="Avenir Book,Times"/>
        </w:rPr>
        <w:t xml:space="preserve"> use of a task trainer with repetitive, deliberate practice and feedback has been demonstrated to be superior to traditional teaching methods (see one, do one, teach one) with respect to skill acquisition and retention. [Lee 2009, </w:t>
      </w:r>
      <w:proofErr w:type="spellStart"/>
      <w:r w:rsidRPr="00490302">
        <w:rPr>
          <w:rFonts w:ascii="Times New Roman" w:eastAsia="Avenir Book,Times" w:hAnsi="Times New Roman" w:cs="Avenir Book,Times"/>
        </w:rPr>
        <w:t>Barsuk</w:t>
      </w:r>
      <w:proofErr w:type="spellEnd"/>
      <w:r w:rsidRPr="00490302">
        <w:rPr>
          <w:rFonts w:ascii="Times New Roman" w:eastAsia="Avenir Book,Times" w:hAnsi="Times New Roman" w:cs="Avenir Book,Times"/>
        </w:rPr>
        <w:t xml:space="preserve"> 2009, McGraw 2016]</w:t>
      </w:r>
    </w:p>
    <w:p w14:paraId="360F7D2C" w14:textId="77777777" w:rsidR="00C518E8" w:rsidRPr="00490302" w:rsidRDefault="00C518E8" w:rsidP="00490302">
      <w:pPr>
        <w:spacing w:line="480" w:lineRule="auto"/>
        <w:rPr>
          <w:rFonts w:ascii="Times New Roman" w:hAnsi="Times New Roman"/>
        </w:rPr>
      </w:pPr>
    </w:p>
    <w:p w14:paraId="0B41D655" w14:textId="77777777" w:rsidR="006E3025" w:rsidRPr="00490302" w:rsidRDefault="4F5C14C5" w:rsidP="00490302">
      <w:pPr>
        <w:spacing w:line="480" w:lineRule="auto"/>
        <w:rPr>
          <w:rFonts w:ascii="Times New Roman" w:hAnsi="Times New Roman"/>
          <w:b/>
        </w:rPr>
      </w:pPr>
      <w:r w:rsidRPr="00490302">
        <w:rPr>
          <w:rFonts w:ascii="Times New Roman" w:eastAsia="Avenir Book" w:hAnsi="Times New Roman" w:cs="Avenir Book"/>
          <w:b/>
          <w:bCs/>
        </w:rPr>
        <w:t>Peripheral Intravenous Insertion</w:t>
      </w:r>
    </w:p>
    <w:p w14:paraId="77C82A15" w14:textId="77777777" w:rsidR="006E3025" w:rsidRPr="00490302" w:rsidRDefault="4F5C14C5" w:rsidP="00490302">
      <w:pPr>
        <w:spacing w:line="480" w:lineRule="auto"/>
        <w:rPr>
          <w:rFonts w:ascii="Times New Roman" w:hAnsi="Times New Roman"/>
        </w:rPr>
      </w:pPr>
      <w:r w:rsidRPr="00490302">
        <w:rPr>
          <w:rFonts w:ascii="Times New Roman" w:eastAsia="Avenir Book" w:hAnsi="Times New Roman" w:cs="Avenir Book"/>
        </w:rPr>
        <w:t>Peripheral IV insertion can often be challenging in the emergency department, with failure rates up to 26% in adults and 54% in pediatrics [</w:t>
      </w:r>
      <w:proofErr w:type="spellStart"/>
      <w:r w:rsidRPr="00490302">
        <w:rPr>
          <w:rFonts w:ascii="Times New Roman" w:eastAsia="Avenir Book" w:hAnsi="Times New Roman" w:cs="Avenir Book"/>
        </w:rPr>
        <w:t>Sabri</w:t>
      </w:r>
      <w:proofErr w:type="spellEnd"/>
      <w:r w:rsidRPr="00490302">
        <w:rPr>
          <w:rFonts w:ascii="Times New Roman" w:eastAsia="Avenir Book" w:hAnsi="Times New Roman" w:cs="Avenir Book"/>
        </w:rPr>
        <w:t xml:space="preserve"> 2013]. Failure of IV insertion often leads to more invasive procedures such as central venous catheters, and exposes patients to increased procedural risk and discomfort. Ultrasound guidance allows the identification and cannulation of non-palpable veins such as the </w:t>
      </w:r>
      <w:proofErr w:type="spellStart"/>
      <w:r w:rsidRPr="00490302">
        <w:rPr>
          <w:rFonts w:ascii="Times New Roman" w:eastAsia="Avenir Book" w:hAnsi="Times New Roman" w:cs="Avenir Book"/>
        </w:rPr>
        <w:t>basilic</w:t>
      </w:r>
      <w:proofErr w:type="spellEnd"/>
      <w:r w:rsidRPr="00490302">
        <w:rPr>
          <w:rFonts w:ascii="Times New Roman" w:eastAsia="Avenir Book" w:hAnsi="Times New Roman" w:cs="Avenir Book"/>
        </w:rPr>
        <w:t xml:space="preserve"> and cephalic veins of the upper arm. In a study of patients with difficult IV access, emergency physicians had higher success using ultrasound guidance compared with the blind approach (97% vs 33%) [Costantino 2005]. Ultrasound-guided IV insertion has also been shown to be faster, require fewer punctures, and leads to higher patient satisfaction than the blind technique. The use of ultrasound-guided peripheral IV insertion is associated with a reduction in central venous catheter use in the emergency department [</w:t>
      </w:r>
      <w:proofErr w:type="spellStart"/>
      <w:r w:rsidRPr="00490302">
        <w:rPr>
          <w:rFonts w:ascii="Times New Roman" w:eastAsia="Avenir Book" w:hAnsi="Times New Roman" w:cs="Avenir Book"/>
        </w:rPr>
        <w:t>Shokoohi</w:t>
      </w:r>
      <w:proofErr w:type="spellEnd"/>
      <w:r w:rsidRPr="00490302">
        <w:rPr>
          <w:rFonts w:ascii="Times New Roman" w:eastAsia="Avenir Book" w:hAnsi="Times New Roman" w:cs="Avenir Book"/>
        </w:rPr>
        <w:t xml:space="preserve"> 2013]</w:t>
      </w:r>
    </w:p>
    <w:p w14:paraId="5503521A" w14:textId="77777777" w:rsidR="4F5C14C5" w:rsidRPr="00490302" w:rsidRDefault="4F5C14C5" w:rsidP="00490302">
      <w:pPr>
        <w:spacing w:after="213" w:line="480" w:lineRule="auto"/>
        <w:rPr>
          <w:rFonts w:ascii="Times New Roman" w:hAnsi="Times New Roman"/>
        </w:rPr>
      </w:pPr>
    </w:p>
    <w:p w14:paraId="7B718DA0" w14:textId="77777777" w:rsidR="4F5C14C5" w:rsidRPr="00490302" w:rsidRDefault="4F5C14C5" w:rsidP="00490302">
      <w:pPr>
        <w:spacing w:after="213" w:line="480" w:lineRule="auto"/>
        <w:rPr>
          <w:rFonts w:ascii="Times New Roman" w:hAnsi="Times New Roman"/>
        </w:rPr>
      </w:pPr>
    </w:p>
    <w:p w14:paraId="4E533FB1" w14:textId="77777777" w:rsidR="00896261" w:rsidRDefault="00896261">
      <w:pPr>
        <w:rPr>
          <w:rFonts w:ascii="Times New Roman" w:eastAsia="Avenir Book,Times" w:hAnsi="Times New Roman" w:cs="Avenir Book,Times"/>
          <w:b/>
          <w:bCs/>
          <w:u w:val="single"/>
        </w:rPr>
      </w:pPr>
      <w:r>
        <w:rPr>
          <w:rFonts w:ascii="Times New Roman" w:eastAsia="Avenir Book,Times" w:hAnsi="Times New Roman" w:cs="Avenir Book,Times"/>
          <w:b/>
          <w:bCs/>
          <w:u w:val="single"/>
        </w:rPr>
        <w:br w:type="page"/>
      </w:r>
    </w:p>
    <w:p w14:paraId="6ABF39D9" w14:textId="77777777" w:rsidR="4F5C14C5" w:rsidRPr="00490302" w:rsidRDefault="4F5C14C5" w:rsidP="00490302">
      <w:pPr>
        <w:spacing w:after="213" w:line="480" w:lineRule="auto"/>
        <w:rPr>
          <w:rFonts w:ascii="Times New Roman" w:hAnsi="Times New Roman"/>
        </w:rPr>
      </w:pPr>
      <w:r w:rsidRPr="00490302">
        <w:rPr>
          <w:rFonts w:ascii="Times New Roman" w:eastAsia="Avenir Book,Times" w:hAnsi="Times New Roman" w:cs="Avenir Book,Times"/>
          <w:b/>
          <w:bCs/>
          <w:u w:val="single"/>
        </w:rPr>
        <w:t>References</w:t>
      </w:r>
    </w:p>
    <w:p w14:paraId="451B1DC9" w14:textId="77777777" w:rsidR="4F5C14C5" w:rsidRPr="00896261" w:rsidRDefault="00896261" w:rsidP="00490302">
      <w:pPr>
        <w:spacing w:after="213" w:line="480" w:lineRule="auto"/>
        <w:rPr>
          <w:rFonts w:ascii="Times New Roman" w:hAnsi="Times New Roman"/>
          <w:i/>
        </w:rPr>
      </w:pPr>
      <w:r w:rsidRPr="00896261">
        <w:rPr>
          <w:rFonts w:ascii="Times New Roman" w:eastAsia="Avenir Book,Times" w:hAnsi="Times New Roman" w:cs="Avenir Book,Times"/>
          <w:i/>
        </w:rPr>
        <w:t>E-FAST</w:t>
      </w:r>
    </w:p>
    <w:p w14:paraId="3C528DB3" w14:textId="77777777" w:rsidR="00896261" w:rsidRDefault="4F5C14C5" w:rsidP="00896261">
      <w:pPr>
        <w:spacing w:after="213" w:line="480" w:lineRule="auto"/>
        <w:rPr>
          <w:rFonts w:ascii="Times New Roman" w:eastAsia="Avenir Book,Times" w:hAnsi="Times New Roman" w:cs="Avenir Book,Times"/>
        </w:rPr>
      </w:pPr>
      <w:proofErr w:type="spellStart"/>
      <w:r w:rsidRPr="00490302">
        <w:rPr>
          <w:rFonts w:ascii="Times New Roman" w:eastAsia="Avenir Book,Times" w:hAnsi="Times New Roman" w:cs="Avenir Book,Times"/>
        </w:rPr>
        <w:t>Rozycki</w:t>
      </w:r>
      <w:proofErr w:type="spellEnd"/>
      <w:r w:rsidRPr="00490302">
        <w:rPr>
          <w:rFonts w:ascii="Times New Roman" w:eastAsia="Avenir Book,Times" w:hAnsi="Times New Roman" w:cs="Avenir Book,Times"/>
        </w:rPr>
        <w:t xml:space="preserve"> GS, </w:t>
      </w:r>
      <w:proofErr w:type="spellStart"/>
      <w:r w:rsidRPr="00490302">
        <w:rPr>
          <w:rFonts w:ascii="Times New Roman" w:eastAsia="Avenir Book,Times" w:hAnsi="Times New Roman" w:cs="Avenir Book,Times"/>
        </w:rPr>
        <w:t>Ochsner</w:t>
      </w:r>
      <w:proofErr w:type="spellEnd"/>
      <w:r w:rsidRPr="00490302">
        <w:rPr>
          <w:rFonts w:ascii="Times New Roman" w:eastAsia="Avenir Book,Times" w:hAnsi="Times New Roman" w:cs="Avenir Book,Times"/>
        </w:rPr>
        <w:t xml:space="preserve"> MG, </w:t>
      </w:r>
      <w:proofErr w:type="spellStart"/>
      <w:r w:rsidRPr="00490302">
        <w:rPr>
          <w:rFonts w:ascii="Times New Roman" w:eastAsia="Avenir Book,Times" w:hAnsi="Times New Roman" w:cs="Avenir Book,Times"/>
        </w:rPr>
        <w:t>Jaffin</w:t>
      </w:r>
      <w:proofErr w:type="spellEnd"/>
      <w:r w:rsidRPr="00490302">
        <w:rPr>
          <w:rFonts w:ascii="Times New Roman" w:eastAsia="Avenir Book,Times" w:hAnsi="Times New Roman" w:cs="Avenir Book,Times"/>
        </w:rPr>
        <w:t xml:space="preserve"> JH, et al. Prospective evaluation of surgeons’ use of ultrasound in the evaluation of trauma patients. </w:t>
      </w:r>
      <w:r w:rsidRPr="00490302">
        <w:rPr>
          <w:rFonts w:ascii="MS Mincho" w:eastAsia="MS Mincho" w:hAnsi="MS Mincho" w:cs="MS Mincho"/>
        </w:rPr>
        <w:t> </w:t>
      </w:r>
      <w:r w:rsidRPr="00490302">
        <w:rPr>
          <w:rFonts w:ascii="Times New Roman" w:eastAsia="Avenir Book,Times" w:hAnsi="Times New Roman" w:cs="Avenir Book,Times"/>
          <w:i/>
          <w:iCs/>
        </w:rPr>
        <w:t xml:space="preserve">J Trauma. </w:t>
      </w:r>
      <w:proofErr w:type="gramStart"/>
      <w:r w:rsidR="00896261">
        <w:rPr>
          <w:rFonts w:ascii="Times New Roman" w:eastAsia="Avenir Book,Times" w:hAnsi="Times New Roman" w:cs="Avenir Book,Times"/>
        </w:rPr>
        <w:t>1993;34:516</w:t>
      </w:r>
      <w:proofErr w:type="gramEnd"/>
      <w:r w:rsidR="00896261">
        <w:rPr>
          <w:rFonts w:ascii="Times New Roman" w:eastAsia="Avenir Book,Times" w:hAnsi="Times New Roman" w:cs="Avenir Book,Times"/>
        </w:rPr>
        <w:t xml:space="preserve"> –527.</w:t>
      </w:r>
    </w:p>
    <w:p w14:paraId="4612D229" w14:textId="77777777" w:rsidR="00896261" w:rsidRDefault="00896261" w:rsidP="00896261">
      <w:pPr>
        <w:spacing w:after="213" w:line="480" w:lineRule="auto"/>
        <w:rPr>
          <w:rFonts w:ascii="Times New Roman" w:eastAsia="Avenir Book,Times" w:hAnsi="Times New Roman" w:cs="Avenir Book,Times"/>
        </w:rPr>
      </w:pPr>
    </w:p>
    <w:p w14:paraId="5B154955" w14:textId="77777777" w:rsidR="4F5C14C5" w:rsidRDefault="4F5C14C5" w:rsidP="00896261">
      <w:pPr>
        <w:spacing w:after="213" w:line="480" w:lineRule="auto"/>
        <w:rPr>
          <w:rFonts w:ascii="Times New Roman" w:eastAsia="Avenir Book" w:hAnsi="Times New Roman" w:cs="Avenir Book"/>
        </w:rPr>
      </w:pPr>
      <w:r w:rsidRPr="00490302">
        <w:rPr>
          <w:rFonts w:ascii="Times New Roman" w:eastAsia="Avenir Book" w:hAnsi="Times New Roman" w:cs="Avenir Book"/>
        </w:rPr>
        <w:t xml:space="preserve">Kirkpatrick AW, </w:t>
      </w:r>
      <w:proofErr w:type="spellStart"/>
      <w:r w:rsidRPr="00490302">
        <w:rPr>
          <w:rFonts w:ascii="Times New Roman" w:eastAsia="Avenir Book" w:hAnsi="Times New Roman" w:cs="Avenir Book"/>
        </w:rPr>
        <w:t>Sirois</w:t>
      </w:r>
      <w:proofErr w:type="spellEnd"/>
      <w:r w:rsidRPr="00490302">
        <w:rPr>
          <w:rFonts w:ascii="Times New Roman" w:eastAsia="Avenir Book" w:hAnsi="Times New Roman" w:cs="Avenir Book"/>
        </w:rPr>
        <w:t xml:space="preserve"> M, </w:t>
      </w:r>
      <w:proofErr w:type="spellStart"/>
      <w:r w:rsidRPr="00490302">
        <w:rPr>
          <w:rFonts w:ascii="Times New Roman" w:eastAsia="Avenir Book" w:hAnsi="Times New Roman" w:cs="Avenir Book"/>
        </w:rPr>
        <w:t>Laupland</w:t>
      </w:r>
      <w:proofErr w:type="spellEnd"/>
      <w:r w:rsidRPr="00490302">
        <w:rPr>
          <w:rFonts w:ascii="Times New Roman" w:eastAsia="Avenir Book" w:hAnsi="Times New Roman" w:cs="Avenir Book"/>
        </w:rPr>
        <w:t xml:space="preserve"> KB, et al. Hand-held thoracic sonography for detecting post- traumatic </w:t>
      </w:r>
      <w:proofErr w:type="spellStart"/>
      <w:r w:rsidRPr="00490302">
        <w:rPr>
          <w:rFonts w:ascii="Times New Roman" w:eastAsia="Avenir Book" w:hAnsi="Times New Roman" w:cs="Avenir Book"/>
        </w:rPr>
        <w:t>pneumothoraces</w:t>
      </w:r>
      <w:proofErr w:type="spellEnd"/>
      <w:r w:rsidRPr="00490302">
        <w:rPr>
          <w:rFonts w:ascii="Times New Roman" w:eastAsia="Avenir Book" w:hAnsi="Times New Roman" w:cs="Avenir Book"/>
        </w:rPr>
        <w:t xml:space="preserve">: </w:t>
      </w:r>
      <w:proofErr w:type="gramStart"/>
      <w:r w:rsidRPr="00490302">
        <w:rPr>
          <w:rFonts w:ascii="Times New Roman" w:eastAsia="Avenir Book" w:hAnsi="Times New Roman" w:cs="Avenir Book"/>
        </w:rPr>
        <w:t>the</w:t>
      </w:r>
      <w:proofErr w:type="gramEnd"/>
      <w:r w:rsidRPr="00490302">
        <w:rPr>
          <w:rFonts w:ascii="Times New Roman" w:eastAsia="Avenir Book" w:hAnsi="Times New Roman" w:cs="Avenir Book"/>
        </w:rPr>
        <w:t xml:space="preserve"> Extended Focused Assessment With Sonography for Trauma (EFA</w:t>
      </w:r>
      <w:r w:rsidR="00896261">
        <w:rPr>
          <w:rFonts w:ascii="Times New Roman" w:eastAsia="Avenir Book" w:hAnsi="Times New Roman" w:cs="Avenir Book"/>
        </w:rPr>
        <w:t>ST). J Trauma 2004; 57:288–295.</w:t>
      </w:r>
    </w:p>
    <w:p w14:paraId="5AAB24EF" w14:textId="77777777" w:rsidR="00896261" w:rsidRPr="00490302" w:rsidRDefault="00896261" w:rsidP="00896261">
      <w:pPr>
        <w:spacing w:after="213" w:line="480" w:lineRule="auto"/>
        <w:rPr>
          <w:rFonts w:ascii="Times New Roman" w:hAnsi="Times New Roman"/>
        </w:rPr>
      </w:pPr>
    </w:p>
    <w:p w14:paraId="72B4C39B" w14:textId="77777777" w:rsidR="00896261" w:rsidRDefault="4F5C14C5" w:rsidP="00490302">
      <w:pPr>
        <w:spacing w:line="480" w:lineRule="auto"/>
        <w:rPr>
          <w:rFonts w:ascii="Times New Roman" w:hAnsi="Times New Roman"/>
        </w:rPr>
      </w:pPr>
      <w:r w:rsidRPr="00490302">
        <w:rPr>
          <w:rFonts w:ascii="Times New Roman" w:eastAsia="Avenir Book,Georgia" w:hAnsi="Times New Roman" w:cs="Avenir Book,Georgia"/>
          <w:color w:val="3F3F3F"/>
        </w:rPr>
        <w:t xml:space="preserve">Ma O.J., and </w:t>
      </w:r>
      <w:proofErr w:type="spellStart"/>
      <w:r w:rsidRPr="00490302">
        <w:rPr>
          <w:rFonts w:ascii="Times New Roman" w:eastAsia="Avenir Book,Georgia" w:hAnsi="Times New Roman" w:cs="Avenir Book,Georgia"/>
          <w:color w:val="3F3F3F"/>
        </w:rPr>
        <w:t>Mateer</w:t>
      </w:r>
      <w:proofErr w:type="spellEnd"/>
      <w:r w:rsidRPr="00490302">
        <w:rPr>
          <w:rFonts w:ascii="Times New Roman" w:eastAsia="Avenir Book,Georgia" w:hAnsi="Times New Roman" w:cs="Avenir Book,Georgia"/>
          <w:color w:val="3F3F3F"/>
        </w:rPr>
        <w:t xml:space="preserve"> J.R.: Trauma ultrasound examination versus chest radiography in the detection of </w:t>
      </w:r>
      <w:proofErr w:type="spellStart"/>
      <w:r w:rsidRPr="00490302">
        <w:rPr>
          <w:rFonts w:ascii="Times New Roman" w:eastAsia="Avenir Book,Georgia" w:hAnsi="Times New Roman" w:cs="Avenir Book,Georgia"/>
          <w:color w:val="3F3F3F"/>
        </w:rPr>
        <w:t>hemothorax</w:t>
      </w:r>
      <w:proofErr w:type="spellEnd"/>
      <w:r w:rsidRPr="00490302">
        <w:rPr>
          <w:rFonts w:ascii="Times New Roman" w:eastAsia="Avenir Book,Georgia" w:hAnsi="Times New Roman" w:cs="Avenir Book,Georgia"/>
          <w:color w:val="3F3F3F"/>
        </w:rPr>
        <w:t xml:space="preserve">. Ann </w:t>
      </w:r>
      <w:proofErr w:type="spellStart"/>
      <w:r w:rsidRPr="00490302">
        <w:rPr>
          <w:rFonts w:ascii="Times New Roman" w:eastAsia="Avenir Book,Georgia" w:hAnsi="Times New Roman" w:cs="Avenir Book,Georgia"/>
          <w:color w:val="3F3F3F"/>
        </w:rPr>
        <w:t>Emerg</w:t>
      </w:r>
      <w:proofErr w:type="spellEnd"/>
      <w:r w:rsidRPr="00490302">
        <w:rPr>
          <w:rFonts w:ascii="Times New Roman" w:eastAsia="Avenir Book,Georgia" w:hAnsi="Times New Roman" w:cs="Avenir Book,Georgia"/>
          <w:color w:val="3F3F3F"/>
        </w:rPr>
        <w:t xml:space="preserve"> Med 1997; 29: pp. 312-315</w:t>
      </w:r>
      <w:r w:rsidR="00896261">
        <w:rPr>
          <w:rFonts w:ascii="Times New Roman" w:eastAsia="Avenir Book,Georgia" w:hAnsi="Times New Roman" w:cs="Avenir Book,Georgia"/>
          <w:color w:val="3F3F3F"/>
        </w:rPr>
        <w:t>.</w:t>
      </w:r>
    </w:p>
    <w:p w14:paraId="1BC108E6" w14:textId="77777777" w:rsidR="00896261" w:rsidRDefault="00896261" w:rsidP="00490302">
      <w:pPr>
        <w:spacing w:line="480" w:lineRule="auto"/>
        <w:rPr>
          <w:rFonts w:ascii="Times New Roman" w:hAnsi="Times New Roman"/>
        </w:rPr>
      </w:pPr>
    </w:p>
    <w:p w14:paraId="577F0F22" w14:textId="77777777" w:rsidR="00896261" w:rsidRDefault="4F5C14C5" w:rsidP="00490302">
      <w:pPr>
        <w:spacing w:line="480" w:lineRule="auto"/>
        <w:rPr>
          <w:rFonts w:ascii="Times New Roman" w:hAnsi="Times New Roman"/>
        </w:rPr>
      </w:pPr>
      <w:r w:rsidRPr="00490302">
        <w:rPr>
          <w:rFonts w:ascii="Times New Roman" w:eastAsia="Avenir Book" w:hAnsi="Times New Roman" w:cs="Avenir Book"/>
        </w:rPr>
        <w:t xml:space="preserve">Stengel D., </w:t>
      </w:r>
      <w:proofErr w:type="spellStart"/>
      <w:r w:rsidRPr="00490302">
        <w:rPr>
          <w:rFonts w:ascii="Times New Roman" w:eastAsia="Avenir Book" w:hAnsi="Times New Roman" w:cs="Avenir Book"/>
        </w:rPr>
        <w:t>Bauwens</w:t>
      </w:r>
      <w:proofErr w:type="spellEnd"/>
      <w:r w:rsidRPr="00490302">
        <w:rPr>
          <w:rFonts w:ascii="Times New Roman" w:eastAsia="Avenir Book" w:hAnsi="Times New Roman" w:cs="Avenir Book"/>
        </w:rPr>
        <w:t xml:space="preserve"> K., </w:t>
      </w:r>
      <w:proofErr w:type="spellStart"/>
      <w:r w:rsidRPr="00490302">
        <w:rPr>
          <w:rFonts w:ascii="Times New Roman" w:eastAsia="Avenir Book" w:hAnsi="Times New Roman" w:cs="Avenir Book"/>
        </w:rPr>
        <w:t>Rademacher</w:t>
      </w:r>
      <w:proofErr w:type="spellEnd"/>
      <w:r w:rsidRPr="00490302">
        <w:rPr>
          <w:rFonts w:ascii="Times New Roman" w:eastAsia="Avenir Book" w:hAnsi="Times New Roman" w:cs="Avenir Book"/>
        </w:rPr>
        <w:t xml:space="preserve"> G., et al: Association between compliance with methodological standards of diagnostic research and reported test accuracy: meta-analysis of focused assessment of US for trauma. Radiology 2005; 236: pp. 102-111</w:t>
      </w:r>
      <w:r w:rsidR="00896261">
        <w:rPr>
          <w:rFonts w:ascii="Times New Roman" w:hAnsi="Times New Roman"/>
        </w:rPr>
        <w:t>.</w:t>
      </w:r>
    </w:p>
    <w:p w14:paraId="4074724E" w14:textId="77777777" w:rsidR="00896261" w:rsidRDefault="00896261" w:rsidP="00490302">
      <w:pPr>
        <w:spacing w:line="480" w:lineRule="auto"/>
        <w:rPr>
          <w:rFonts w:ascii="Times New Roman" w:hAnsi="Times New Roman"/>
        </w:rPr>
      </w:pPr>
    </w:p>
    <w:p w14:paraId="4E51E3D7" w14:textId="77777777" w:rsidR="4F5C14C5" w:rsidRPr="00490302" w:rsidRDefault="4F5C14C5" w:rsidP="00490302">
      <w:pPr>
        <w:spacing w:line="480" w:lineRule="auto"/>
        <w:rPr>
          <w:rFonts w:ascii="Times New Roman" w:hAnsi="Times New Roman"/>
        </w:rPr>
      </w:pPr>
      <w:proofErr w:type="spellStart"/>
      <w:r w:rsidRPr="00490302">
        <w:rPr>
          <w:rFonts w:ascii="Times New Roman" w:eastAsia="Avenir Book,Helvetica Neue" w:hAnsi="Times New Roman" w:cs="Avenir Book,Helvetica Neue"/>
          <w:color w:val="1A1A1A"/>
        </w:rPr>
        <w:t>Alrajhi</w:t>
      </w:r>
      <w:proofErr w:type="spellEnd"/>
      <w:r w:rsidRPr="00490302">
        <w:rPr>
          <w:rFonts w:ascii="Times New Roman" w:eastAsia="Avenir Book,Helvetica Neue" w:hAnsi="Times New Roman" w:cs="Avenir Book,Helvetica Neue"/>
          <w:color w:val="1A1A1A"/>
        </w:rPr>
        <w:t xml:space="preserve"> K, Woo MY, </w:t>
      </w:r>
      <w:proofErr w:type="spellStart"/>
      <w:r w:rsidRPr="00490302">
        <w:rPr>
          <w:rFonts w:ascii="Times New Roman" w:eastAsia="Avenir Book,Helvetica Neue" w:hAnsi="Times New Roman" w:cs="Avenir Book,Helvetica Neue"/>
          <w:color w:val="1A1A1A"/>
        </w:rPr>
        <w:t>Vaillancourt</w:t>
      </w:r>
      <w:proofErr w:type="spellEnd"/>
      <w:r w:rsidRPr="00490302">
        <w:rPr>
          <w:rFonts w:ascii="Times New Roman" w:eastAsia="Avenir Book,Helvetica Neue" w:hAnsi="Times New Roman" w:cs="Avenir Book,Helvetica Neue"/>
          <w:color w:val="1A1A1A"/>
        </w:rPr>
        <w:t xml:space="preserve"> C. Test Characteristics of Ultrasonography for the Detection of Pneumothorax: A Systematic Review and Meta-analysis. </w:t>
      </w:r>
      <w:r w:rsidRPr="00490302">
        <w:rPr>
          <w:rFonts w:ascii="Times New Roman" w:eastAsia="Avenir Book,Helvetica Neue" w:hAnsi="Times New Roman" w:cs="Avenir Book,Helvetica Neue"/>
          <w:i/>
          <w:iCs/>
          <w:color w:val="1A1A1A"/>
        </w:rPr>
        <w:t>Chest</w:t>
      </w:r>
      <w:r w:rsidRPr="00490302">
        <w:rPr>
          <w:rFonts w:ascii="Times New Roman" w:eastAsia="Avenir Book,Helvetica Neue" w:hAnsi="Times New Roman" w:cs="Avenir Book,Helvetica Neue"/>
          <w:color w:val="1A1A1A"/>
        </w:rPr>
        <w:t xml:space="preserve"> 2012;141;703-708.</w:t>
      </w:r>
    </w:p>
    <w:p w14:paraId="369E9037" w14:textId="77777777" w:rsidR="00896261" w:rsidRDefault="4F5C14C5" w:rsidP="00896261">
      <w:pPr>
        <w:spacing w:line="480" w:lineRule="auto"/>
        <w:rPr>
          <w:rFonts w:ascii="Times New Roman" w:eastAsia="Avenir Book" w:hAnsi="Times New Roman" w:cs="Avenir Book"/>
        </w:rPr>
      </w:pPr>
      <w:r w:rsidRPr="00490302">
        <w:rPr>
          <w:rFonts w:ascii="Times New Roman" w:eastAsia="Avenir Book" w:hAnsi="Times New Roman" w:cs="Avenir Book"/>
        </w:rPr>
        <w:t>Advanced Trauma Life Support Student Manual, 9</w:t>
      </w:r>
      <w:r w:rsidRPr="00490302">
        <w:rPr>
          <w:rFonts w:ascii="Times New Roman" w:eastAsia="Avenir Book" w:hAnsi="Times New Roman" w:cs="Avenir Book"/>
          <w:vertAlign w:val="superscript"/>
        </w:rPr>
        <w:t>th</w:t>
      </w:r>
      <w:r w:rsidRPr="00490302">
        <w:rPr>
          <w:rFonts w:ascii="Times New Roman" w:eastAsia="Avenir Book" w:hAnsi="Times New Roman" w:cs="Avenir Book"/>
        </w:rPr>
        <w:t xml:space="preserve"> Ed. American College of Surgeons. 2013.</w:t>
      </w:r>
    </w:p>
    <w:p w14:paraId="7C0F510A" w14:textId="77777777" w:rsidR="00896261" w:rsidRDefault="00896261" w:rsidP="00896261">
      <w:pPr>
        <w:spacing w:line="480" w:lineRule="auto"/>
        <w:rPr>
          <w:rFonts w:ascii="Times New Roman" w:eastAsia="Avenir Book" w:hAnsi="Times New Roman" w:cs="Avenir Book"/>
        </w:rPr>
      </w:pPr>
    </w:p>
    <w:p w14:paraId="72A4DC46" w14:textId="77777777" w:rsidR="00896261" w:rsidRDefault="4F5C14C5" w:rsidP="00896261">
      <w:pPr>
        <w:spacing w:line="480" w:lineRule="auto"/>
        <w:rPr>
          <w:rFonts w:ascii="Times New Roman" w:eastAsia="Avenir Book" w:hAnsi="Times New Roman" w:cs="Avenir Book"/>
        </w:rPr>
      </w:pPr>
      <w:r w:rsidRPr="00490302">
        <w:rPr>
          <w:rFonts w:ascii="Times New Roman" w:eastAsia="Avenir Book" w:hAnsi="Times New Roman" w:cs="Avenir Book"/>
        </w:rPr>
        <w:t xml:space="preserve">Plummer D, Brunette D, </w:t>
      </w:r>
      <w:proofErr w:type="spellStart"/>
      <w:r w:rsidRPr="00490302">
        <w:rPr>
          <w:rFonts w:ascii="Times New Roman" w:eastAsia="Avenir Book" w:hAnsi="Times New Roman" w:cs="Avenir Book"/>
        </w:rPr>
        <w:t>Asinger</w:t>
      </w:r>
      <w:proofErr w:type="spellEnd"/>
      <w:r w:rsidRPr="00490302">
        <w:rPr>
          <w:rFonts w:ascii="Times New Roman" w:eastAsia="Avenir Book" w:hAnsi="Times New Roman" w:cs="Avenir Book"/>
        </w:rPr>
        <w:t xml:space="preserve"> R, Ruiz E. Emergency department echocardiography improves out- come in penetrating cardiac injury. Ann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1992;</w:t>
      </w:r>
      <w:r w:rsidR="00896261">
        <w:rPr>
          <w:rFonts w:ascii="Times New Roman" w:eastAsia="Avenir Book" w:hAnsi="Times New Roman" w:cs="Avenir Book"/>
        </w:rPr>
        <w:t xml:space="preserve"> 21:709–712.</w:t>
      </w:r>
    </w:p>
    <w:p w14:paraId="39A35C25" w14:textId="77777777" w:rsidR="00896261" w:rsidRDefault="00896261" w:rsidP="00896261">
      <w:pPr>
        <w:spacing w:line="480" w:lineRule="auto"/>
        <w:rPr>
          <w:rFonts w:ascii="Times New Roman" w:eastAsia="Avenir Book" w:hAnsi="Times New Roman" w:cs="Avenir Book"/>
        </w:rPr>
      </w:pPr>
    </w:p>
    <w:p w14:paraId="4B12D4E0" w14:textId="77777777" w:rsidR="00896261" w:rsidRDefault="4F5C14C5" w:rsidP="00490302">
      <w:pPr>
        <w:spacing w:line="480" w:lineRule="auto"/>
        <w:rPr>
          <w:rFonts w:ascii="Times New Roman" w:eastAsia="Avenir Book" w:hAnsi="Times New Roman" w:cs="Avenir Book"/>
        </w:rPr>
      </w:pPr>
      <w:proofErr w:type="spellStart"/>
      <w:r w:rsidRPr="00490302">
        <w:rPr>
          <w:rFonts w:ascii="Times New Roman" w:eastAsia="Avenir Book" w:hAnsi="Times New Roman" w:cs="Avenir Book"/>
        </w:rPr>
        <w:t>Melniker</w:t>
      </w:r>
      <w:proofErr w:type="spellEnd"/>
      <w:r w:rsidRPr="00490302">
        <w:rPr>
          <w:rFonts w:ascii="Times New Roman" w:eastAsia="Avenir Book" w:hAnsi="Times New Roman" w:cs="Avenir Book"/>
        </w:rPr>
        <w:t xml:space="preserve"> LA, </w:t>
      </w:r>
      <w:proofErr w:type="spellStart"/>
      <w:r w:rsidRPr="00490302">
        <w:rPr>
          <w:rFonts w:ascii="Times New Roman" w:eastAsia="Avenir Book" w:hAnsi="Times New Roman" w:cs="Avenir Book"/>
        </w:rPr>
        <w:t>Leibner</w:t>
      </w:r>
      <w:proofErr w:type="spellEnd"/>
      <w:r w:rsidRPr="00490302">
        <w:rPr>
          <w:rFonts w:ascii="Times New Roman" w:eastAsia="Avenir Book" w:hAnsi="Times New Roman" w:cs="Avenir Book"/>
        </w:rPr>
        <w:t xml:space="preserve"> E, </w:t>
      </w:r>
      <w:proofErr w:type="spellStart"/>
      <w:r w:rsidRPr="00490302">
        <w:rPr>
          <w:rFonts w:ascii="Times New Roman" w:eastAsia="Avenir Book" w:hAnsi="Times New Roman" w:cs="Avenir Book"/>
        </w:rPr>
        <w:t>McKenney</w:t>
      </w:r>
      <w:proofErr w:type="spellEnd"/>
      <w:r w:rsidRPr="00490302">
        <w:rPr>
          <w:rFonts w:ascii="Times New Roman" w:eastAsia="Avenir Book" w:hAnsi="Times New Roman" w:cs="Avenir Book"/>
        </w:rPr>
        <w:t xml:space="preserve"> MG, Lopez P, Briggs WM, Mancuso CA. Randomized controlled clinical trial of point-of-care, limited ultrasonography for trauma in the emergency department: </w:t>
      </w:r>
      <w:proofErr w:type="gramStart"/>
      <w:r w:rsidRPr="00490302">
        <w:rPr>
          <w:rFonts w:ascii="Times New Roman" w:eastAsia="Avenir Book" w:hAnsi="Times New Roman" w:cs="Avenir Book"/>
        </w:rPr>
        <w:t>the</w:t>
      </w:r>
      <w:proofErr w:type="gramEnd"/>
      <w:r w:rsidRPr="00490302">
        <w:rPr>
          <w:rFonts w:ascii="Times New Roman" w:eastAsia="Avenir Book" w:hAnsi="Times New Roman" w:cs="Avenir Book"/>
        </w:rPr>
        <w:t xml:space="preserve"> First Sonography Outcomes Assessment Program Trial. </w:t>
      </w:r>
      <w:r w:rsidR="00896261">
        <w:rPr>
          <w:rFonts w:ascii="Times New Roman" w:eastAsia="Avenir Book" w:hAnsi="Times New Roman" w:cs="Avenir Book"/>
        </w:rPr>
        <w:t xml:space="preserve">Ann </w:t>
      </w:r>
      <w:proofErr w:type="spellStart"/>
      <w:r w:rsidR="00896261">
        <w:rPr>
          <w:rFonts w:ascii="Times New Roman" w:eastAsia="Avenir Book" w:hAnsi="Times New Roman" w:cs="Avenir Book"/>
        </w:rPr>
        <w:t>Emerg</w:t>
      </w:r>
      <w:proofErr w:type="spellEnd"/>
      <w:r w:rsidR="00896261">
        <w:rPr>
          <w:rFonts w:ascii="Times New Roman" w:eastAsia="Avenir Book" w:hAnsi="Times New Roman" w:cs="Avenir Book"/>
        </w:rPr>
        <w:t xml:space="preserve"> Med 2006; 48:227–235.</w:t>
      </w:r>
    </w:p>
    <w:p w14:paraId="2C7D829F" w14:textId="77777777" w:rsidR="00896261" w:rsidRDefault="00896261" w:rsidP="00490302">
      <w:pPr>
        <w:spacing w:line="480" w:lineRule="auto"/>
        <w:rPr>
          <w:rFonts w:ascii="Times New Roman" w:eastAsia="Avenir Book" w:hAnsi="Times New Roman" w:cs="Avenir Book"/>
        </w:rPr>
      </w:pPr>
    </w:p>
    <w:p w14:paraId="6608E128" w14:textId="77777777" w:rsidR="4F5C14C5" w:rsidRPr="00896261" w:rsidRDefault="4F5C14C5" w:rsidP="00490302">
      <w:pPr>
        <w:spacing w:line="480" w:lineRule="auto"/>
        <w:rPr>
          <w:rFonts w:ascii="Times New Roman" w:hAnsi="Times New Roman"/>
        </w:rPr>
      </w:pPr>
      <w:r w:rsidRPr="00490302">
        <w:rPr>
          <w:rFonts w:ascii="Times New Roman" w:eastAsia="Avenir Book,Helvetica Neue" w:hAnsi="Times New Roman" w:cs="Avenir Book,Helvetica Neue"/>
        </w:rPr>
        <w:t xml:space="preserve">Ma OJ; Gaddis G; Steele MT; Cowan D; </w:t>
      </w:r>
      <w:proofErr w:type="spellStart"/>
      <w:r w:rsidRPr="00490302">
        <w:rPr>
          <w:rFonts w:ascii="Times New Roman" w:eastAsia="Avenir Book,Helvetica Neue" w:hAnsi="Times New Roman" w:cs="Avenir Book,Helvetica Neue"/>
        </w:rPr>
        <w:t>Kaltenbronn</w:t>
      </w:r>
      <w:proofErr w:type="spellEnd"/>
      <w:r w:rsidRPr="00490302">
        <w:rPr>
          <w:rFonts w:ascii="Times New Roman" w:eastAsia="Avenir Book,Helvetica Neue" w:hAnsi="Times New Roman" w:cs="Avenir Book,Helvetica Neue"/>
        </w:rPr>
        <w:t xml:space="preserve"> K. </w:t>
      </w:r>
      <w:hyperlink r:id="rId5">
        <w:r w:rsidRPr="00490302">
          <w:rPr>
            <w:rFonts w:ascii="Times New Roman" w:eastAsia="Avenir Book,Helvetica Neue" w:hAnsi="Times New Roman" w:cs="Avenir Book,Helvetica Neue"/>
            <w:sz w:val="26"/>
            <w:szCs w:val="26"/>
          </w:rPr>
          <w:t>Prospective analysis of the effect of physician experience with the FAST examination in reducing the use of CT scans.</w:t>
        </w:r>
      </w:hyperlink>
      <w:r w:rsidRPr="00490302">
        <w:rPr>
          <w:rFonts w:ascii="Times New Roman" w:eastAsia="Avenir Book,Times New Roman" w:hAnsi="Times New Roman" w:cs="Avenir Book,Times New Roman"/>
        </w:rPr>
        <w:t xml:space="preserve"> </w:t>
      </w:r>
      <w:r w:rsidRPr="00896261">
        <w:rPr>
          <w:rFonts w:ascii="Times New Roman" w:eastAsia="Avenir Book,Helvetica Neue" w:hAnsi="Times New Roman" w:cs="Avenir Book,Helvetica Neue"/>
          <w:iCs/>
        </w:rPr>
        <w:t>Emergency Medicine Aus</w:t>
      </w:r>
      <w:r w:rsidR="00896261">
        <w:rPr>
          <w:rFonts w:ascii="Times New Roman" w:eastAsia="Avenir Book,Helvetica Neue" w:hAnsi="Times New Roman" w:cs="Avenir Book,Helvetica Neue"/>
          <w:iCs/>
        </w:rPr>
        <w:t>tralasia. 17(1):24-30, 2005.</w:t>
      </w:r>
    </w:p>
    <w:p w14:paraId="7DB29BBC" w14:textId="77777777" w:rsidR="00896261" w:rsidRDefault="00896261" w:rsidP="00490302">
      <w:pPr>
        <w:spacing w:after="186" w:line="480" w:lineRule="auto"/>
        <w:rPr>
          <w:rFonts w:ascii="Times New Roman" w:eastAsia="Avenir Book,Times" w:hAnsi="Times New Roman" w:cs="Avenir Book,Times"/>
          <w:u w:val="single"/>
        </w:rPr>
      </w:pPr>
    </w:p>
    <w:p w14:paraId="480D8431" w14:textId="77777777" w:rsidR="00896261" w:rsidRDefault="00896261" w:rsidP="00490302">
      <w:pPr>
        <w:spacing w:after="186" w:line="480" w:lineRule="auto"/>
        <w:rPr>
          <w:rFonts w:ascii="Times New Roman" w:hAnsi="Times New Roman"/>
          <w:i/>
        </w:rPr>
      </w:pPr>
      <w:r w:rsidRPr="00896261">
        <w:rPr>
          <w:rFonts w:ascii="Times New Roman" w:eastAsia="Avenir Book,Times" w:hAnsi="Times New Roman" w:cs="Avenir Book,Times"/>
          <w:i/>
        </w:rPr>
        <w:t>Thoracic</w:t>
      </w:r>
    </w:p>
    <w:p w14:paraId="4995203F" w14:textId="77777777" w:rsidR="00896261" w:rsidRDefault="4F5C14C5" w:rsidP="00490302">
      <w:pPr>
        <w:spacing w:after="186" w:line="480" w:lineRule="auto"/>
        <w:rPr>
          <w:rFonts w:ascii="Times New Roman" w:eastAsia="Avenir Book,Times" w:hAnsi="Times New Roman" w:cs="Avenir Book,Times"/>
        </w:rPr>
      </w:pPr>
      <w:r w:rsidRPr="00490302">
        <w:rPr>
          <w:rFonts w:ascii="Times New Roman" w:eastAsia="Avenir Book,Times" w:hAnsi="Times New Roman" w:cs="Avenir Book,Times"/>
        </w:rPr>
        <w:t xml:space="preserve">Lichtenstein D, </w:t>
      </w:r>
      <w:proofErr w:type="spellStart"/>
      <w:r w:rsidRPr="00490302">
        <w:rPr>
          <w:rFonts w:ascii="Times New Roman" w:eastAsia="Avenir Book,Times" w:hAnsi="Times New Roman" w:cs="Avenir Book,Times"/>
        </w:rPr>
        <w:t>Meziere</w:t>
      </w:r>
      <w:proofErr w:type="spellEnd"/>
      <w:r w:rsidRPr="00490302">
        <w:rPr>
          <w:rFonts w:ascii="Times New Roman" w:eastAsia="Avenir Book,Times" w:hAnsi="Times New Roman" w:cs="Avenir Book,Times"/>
        </w:rPr>
        <w:t xml:space="preserve"> G, </w:t>
      </w:r>
      <w:proofErr w:type="spellStart"/>
      <w:r w:rsidRPr="00490302">
        <w:rPr>
          <w:rFonts w:ascii="Times New Roman" w:eastAsia="Avenir Book,Times" w:hAnsi="Times New Roman" w:cs="Avenir Book,Times"/>
        </w:rPr>
        <w:t>Biderman</w:t>
      </w:r>
      <w:proofErr w:type="spellEnd"/>
      <w:r w:rsidRPr="00490302">
        <w:rPr>
          <w:rFonts w:ascii="Times New Roman" w:eastAsia="Avenir Book,Times" w:hAnsi="Times New Roman" w:cs="Avenir Book,Times"/>
        </w:rPr>
        <w:t xml:space="preserve"> P, </w:t>
      </w:r>
      <w:proofErr w:type="spellStart"/>
      <w:r w:rsidRPr="00490302">
        <w:rPr>
          <w:rFonts w:ascii="Times New Roman" w:eastAsia="Avenir Book,Times" w:hAnsi="Times New Roman" w:cs="Avenir Book,Times"/>
        </w:rPr>
        <w:t>Gepner</w:t>
      </w:r>
      <w:proofErr w:type="spellEnd"/>
      <w:r w:rsidRPr="00490302">
        <w:rPr>
          <w:rFonts w:ascii="Times New Roman" w:eastAsia="Avenir Book,Times" w:hAnsi="Times New Roman" w:cs="Avenir Book,Times"/>
        </w:rPr>
        <w:t xml:space="preserve"> A, Barre O: The comet-tail artifact. An ultrasound </w:t>
      </w:r>
      <w:proofErr w:type="gramStart"/>
      <w:r w:rsidRPr="00490302">
        <w:rPr>
          <w:rFonts w:ascii="Times New Roman" w:eastAsia="Avenir Book,Times" w:hAnsi="Times New Roman" w:cs="Avenir Book,Times"/>
        </w:rPr>
        <w:t>sign</w:t>
      </w:r>
      <w:proofErr w:type="gramEnd"/>
      <w:r w:rsidRPr="00490302">
        <w:rPr>
          <w:rFonts w:ascii="Times New Roman" w:eastAsia="Avenir Book,Times" w:hAnsi="Times New Roman" w:cs="Avenir Book,Times"/>
        </w:rPr>
        <w:t xml:space="preserve"> of alveolar-interstitial syndrome. </w:t>
      </w:r>
      <w:r w:rsidRPr="00490302">
        <w:rPr>
          <w:rFonts w:ascii="Times New Roman" w:eastAsia="Avenir Book,Times" w:hAnsi="Times New Roman" w:cs="Avenir Book,Times"/>
          <w:i/>
          <w:iCs/>
        </w:rPr>
        <w:t xml:space="preserve">Am J </w:t>
      </w:r>
      <w:proofErr w:type="spellStart"/>
      <w:r w:rsidRPr="00490302">
        <w:rPr>
          <w:rFonts w:ascii="Times New Roman" w:eastAsia="Avenir Book,Times" w:hAnsi="Times New Roman" w:cs="Avenir Book,Times"/>
          <w:i/>
          <w:iCs/>
        </w:rPr>
        <w:t>Respir</w:t>
      </w:r>
      <w:proofErr w:type="spellEnd"/>
      <w:r w:rsidRPr="00490302">
        <w:rPr>
          <w:rFonts w:ascii="Times New Roman" w:eastAsia="Avenir Book,Times" w:hAnsi="Times New Roman" w:cs="Avenir Book,Times"/>
          <w:i/>
          <w:iCs/>
        </w:rPr>
        <w:t xml:space="preserve"> </w:t>
      </w:r>
      <w:proofErr w:type="spellStart"/>
      <w:r w:rsidRPr="00490302">
        <w:rPr>
          <w:rFonts w:ascii="Times New Roman" w:eastAsia="Avenir Book,Times" w:hAnsi="Times New Roman" w:cs="Avenir Book,Times"/>
          <w:i/>
          <w:iCs/>
        </w:rPr>
        <w:t>Crit</w:t>
      </w:r>
      <w:proofErr w:type="spellEnd"/>
      <w:r w:rsidRPr="00490302">
        <w:rPr>
          <w:rFonts w:ascii="Times New Roman" w:eastAsia="Avenir Book,Times" w:hAnsi="Times New Roman" w:cs="Avenir Book,Times"/>
          <w:i/>
          <w:iCs/>
        </w:rPr>
        <w:t xml:space="preserve"> Care Med </w:t>
      </w:r>
      <w:r w:rsidR="00896261">
        <w:rPr>
          <w:rFonts w:ascii="Times New Roman" w:eastAsia="Avenir Book,Times" w:hAnsi="Times New Roman" w:cs="Avenir Book,Times"/>
        </w:rPr>
        <w:t>1997, 156:1640-1646.</w:t>
      </w:r>
    </w:p>
    <w:p w14:paraId="7902DF8F" w14:textId="77777777" w:rsidR="00896261" w:rsidRDefault="00896261" w:rsidP="00490302">
      <w:pPr>
        <w:spacing w:after="186" w:line="480" w:lineRule="auto"/>
        <w:rPr>
          <w:rFonts w:ascii="Times New Roman" w:eastAsia="Avenir Book,Times" w:hAnsi="Times New Roman" w:cs="Avenir Book,Times"/>
        </w:rPr>
      </w:pPr>
    </w:p>
    <w:p w14:paraId="7E476682" w14:textId="77777777" w:rsidR="00896261" w:rsidRDefault="4F5C14C5" w:rsidP="00896261">
      <w:pPr>
        <w:spacing w:after="186" w:line="480" w:lineRule="auto"/>
        <w:rPr>
          <w:rFonts w:ascii="Times New Roman" w:eastAsia="Avenir Book,Times" w:hAnsi="Times New Roman" w:cs="Avenir Book,Times"/>
        </w:rPr>
      </w:pPr>
      <w:proofErr w:type="spellStart"/>
      <w:r w:rsidRPr="00490302">
        <w:rPr>
          <w:rFonts w:ascii="Times New Roman" w:eastAsia="Avenir Book,Times" w:hAnsi="Times New Roman" w:cs="Avenir Book,Times"/>
        </w:rPr>
        <w:t>Volpicelli</w:t>
      </w:r>
      <w:proofErr w:type="spellEnd"/>
      <w:r w:rsidRPr="00490302">
        <w:rPr>
          <w:rFonts w:ascii="Times New Roman" w:eastAsia="Avenir Book,Times" w:hAnsi="Times New Roman" w:cs="Avenir Book,Times"/>
        </w:rPr>
        <w:t xml:space="preserve"> G, </w:t>
      </w:r>
      <w:proofErr w:type="spellStart"/>
      <w:r w:rsidRPr="00490302">
        <w:rPr>
          <w:rFonts w:ascii="Times New Roman" w:eastAsia="Avenir Book,Times" w:hAnsi="Times New Roman" w:cs="Avenir Book,Times"/>
        </w:rPr>
        <w:t>Elbarbary</w:t>
      </w:r>
      <w:proofErr w:type="spellEnd"/>
      <w:r w:rsidRPr="00490302">
        <w:rPr>
          <w:rFonts w:ascii="Times New Roman" w:eastAsia="Avenir Book,Times" w:hAnsi="Times New Roman" w:cs="Avenir Book,Times"/>
        </w:rPr>
        <w:t xml:space="preserve"> M, </w:t>
      </w:r>
      <w:proofErr w:type="spellStart"/>
      <w:r w:rsidRPr="00490302">
        <w:rPr>
          <w:rFonts w:ascii="Times New Roman" w:eastAsia="Avenir Book,Times" w:hAnsi="Times New Roman" w:cs="Avenir Book,Times"/>
        </w:rPr>
        <w:t>Blaivas</w:t>
      </w:r>
      <w:proofErr w:type="spellEnd"/>
      <w:r w:rsidRPr="00490302">
        <w:rPr>
          <w:rFonts w:ascii="Times New Roman" w:eastAsia="Avenir Book,Times" w:hAnsi="Times New Roman" w:cs="Avenir Book,Times"/>
        </w:rPr>
        <w:t xml:space="preserve"> M, Lichtenstein DA, Mathis G, Kirkpatrick AW, </w:t>
      </w:r>
      <w:proofErr w:type="spellStart"/>
      <w:r w:rsidRPr="00490302">
        <w:rPr>
          <w:rFonts w:ascii="Times New Roman" w:eastAsia="Avenir Book,Times" w:hAnsi="Times New Roman" w:cs="Avenir Book,Times"/>
        </w:rPr>
        <w:t>Melniker</w:t>
      </w:r>
      <w:proofErr w:type="spellEnd"/>
      <w:r w:rsidRPr="00490302">
        <w:rPr>
          <w:rFonts w:ascii="Times New Roman" w:eastAsia="Avenir Book,Times" w:hAnsi="Times New Roman" w:cs="Avenir Book,Times"/>
        </w:rPr>
        <w:t xml:space="preserve"> L, </w:t>
      </w:r>
      <w:proofErr w:type="spellStart"/>
      <w:r w:rsidRPr="00490302">
        <w:rPr>
          <w:rFonts w:ascii="Times New Roman" w:eastAsia="Avenir Book,Times" w:hAnsi="Times New Roman" w:cs="Avenir Book,Times"/>
        </w:rPr>
        <w:t>Gargani</w:t>
      </w:r>
      <w:proofErr w:type="spellEnd"/>
      <w:r w:rsidRPr="00490302">
        <w:rPr>
          <w:rFonts w:ascii="Times New Roman" w:eastAsia="Avenir Book,Times" w:hAnsi="Times New Roman" w:cs="Avenir Book,Times"/>
        </w:rPr>
        <w:t xml:space="preserve"> L, Noble VE, Via G, Dean A, </w:t>
      </w:r>
      <w:proofErr w:type="spellStart"/>
      <w:r w:rsidRPr="00490302">
        <w:rPr>
          <w:rFonts w:ascii="Times New Roman" w:eastAsia="Avenir Book,Times" w:hAnsi="Times New Roman" w:cs="Avenir Book,Times"/>
        </w:rPr>
        <w:t>Tsung</w:t>
      </w:r>
      <w:proofErr w:type="spellEnd"/>
      <w:r w:rsidRPr="00490302">
        <w:rPr>
          <w:rFonts w:ascii="Times New Roman" w:eastAsia="Avenir Book,Times" w:hAnsi="Times New Roman" w:cs="Avenir Book,Times"/>
        </w:rPr>
        <w:t xml:space="preserve"> JW, </w:t>
      </w:r>
      <w:proofErr w:type="spellStart"/>
      <w:r w:rsidRPr="00490302">
        <w:rPr>
          <w:rFonts w:ascii="Times New Roman" w:eastAsia="Avenir Book,Times" w:hAnsi="Times New Roman" w:cs="Avenir Book,Times"/>
        </w:rPr>
        <w:t>Soldati</w:t>
      </w:r>
      <w:proofErr w:type="spellEnd"/>
      <w:r w:rsidRPr="00490302">
        <w:rPr>
          <w:rFonts w:ascii="Times New Roman" w:eastAsia="Avenir Book,Times" w:hAnsi="Times New Roman" w:cs="Avenir Book,Times"/>
        </w:rPr>
        <w:t xml:space="preserve"> G, </w:t>
      </w:r>
      <w:proofErr w:type="spellStart"/>
      <w:r w:rsidRPr="00490302">
        <w:rPr>
          <w:rFonts w:ascii="Times New Roman" w:eastAsia="Avenir Book,Times" w:hAnsi="Times New Roman" w:cs="Avenir Book,Times"/>
        </w:rPr>
        <w:t>Copetti</w:t>
      </w:r>
      <w:proofErr w:type="spellEnd"/>
      <w:r w:rsidRPr="00490302">
        <w:rPr>
          <w:rFonts w:ascii="Times New Roman" w:eastAsia="Avenir Book,Times" w:hAnsi="Times New Roman" w:cs="Avenir Book,Times"/>
        </w:rPr>
        <w:t xml:space="preserve"> R, </w:t>
      </w:r>
      <w:proofErr w:type="spellStart"/>
      <w:r w:rsidRPr="00490302">
        <w:rPr>
          <w:rFonts w:ascii="Times New Roman" w:eastAsia="Avenir Book,Times" w:hAnsi="Times New Roman" w:cs="Avenir Book,Times"/>
        </w:rPr>
        <w:t>Bouhemad</w:t>
      </w:r>
      <w:proofErr w:type="spellEnd"/>
      <w:r w:rsidRPr="00490302">
        <w:rPr>
          <w:rFonts w:ascii="Times New Roman" w:eastAsia="Avenir Book,Times" w:hAnsi="Times New Roman" w:cs="Avenir Book,Times"/>
        </w:rPr>
        <w:t xml:space="preserve"> B, </w:t>
      </w:r>
      <w:proofErr w:type="spellStart"/>
      <w:r w:rsidRPr="00490302">
        <w:rPr>
          <w:rFonts w:ascii="Times New Roman" w:eastAsia="Avenir Book,Times" w:hAnsi="Times New Roman" w:cs="Avenir Book,Times"/>
        </w:rPr>
        <w:t>Reissig</w:t>
      </w:r>
      <w:proofErr w:type="spellEnd"/>
      <w:r w:rsidRPr="00490302">
        <w:rPr>
          <w:rFonts w:ascii="Times New Roman" w:eastAsia="Avenir Book,Times" w:hAnsi="Times New Roman" w:cs="Avenir Book,Times"/>
        </w:rPr>
        <w:t xml:space="preserve"> A, Agricola E, </w:t>
      </w:r>
      <w:proofErr w:type="spellStart"/>
      <w:r w:rsidRPr="00490302">
        <w:rPr>
          <w:rFonts w:ascii="Times New Roman" w:eastAsia="Avenir Book,Times" w:hAnsi="Times New Roman" w:cs="Avenir Book,Times"/>
        </w:rPr>
        <w:t>Rouby</w:t>
      </w:r>
      <w:proofErr w:type="spellEnd"/>
      <w:r w:rsidRPr="00490302">
        <w:rPr>
          <w:rFonts w:ascii="Times New Roman" w:eastAsia="Avenir Book,Times" w:hAnsi="Times New Roman" w:cs="Avenir Book,Times"/>
        </w:rPr>
        <w:t xml:space="preserve"> JJ, </w:t>
      </w:r>
      <w:proofErr w:type="spellStart"/>
      <w:r w:rsidRPr="00490302">
        <w:rPr>
          <w:rFonts w:ascii="Times New Roman" w:eastAsia="Avenir Book,Times" w:hAnsi="Times New Roman" w:cs="Avenir Book,Times"/>
        </w:rPr>
        <w:t>Arbelot</w:t>
      </w:r>
      <w:proofErr w:type="spellEnd"/>
      <w:r w:rsidRPr="00490302">
        <w:rPr>
          <w:rFonts w:ascii="Times New Roman" w:eastAsia="Avenir Book,Times" w:hAnsi="Times New Roman" w:cs="Avenir Book,Times"/>
        </w:rPr>
        <w:t xml:space="preserve"> C, </w:t>
      </w:r>
      <w:proofErr w:type="spellStart"/>
      <w:r w:rsidRPr="00490302">
        <w:rPr>
          <w:rFonts w:ascii="Times New Roman" w:eastAsia="Avenir Book,Times" w:hAnsi="Times New Roman" w:cs="Avenir Book,Times"/>
        </w:rPr>
        <w:t>Liteplo</w:t>
      </w:r>
      <w:proofErr w:type="spellEnd"/>
      <w:r w:rsidRPr="00490302">
        <w:rPr>
          <w:rFonts w:ascii="Times New Roman" w:eastAsia="Avenir Book,Times" w:hAnsi="Times New Roman" w:cs="Avenir Book,Times"/>
        </w:rPr>
        <w:t xml:space="preserve"> A, </w:t>
      </w:r>
      <w:proofErr w:type="spellStart"/>
      <w:r w:rsidRPr="00490302">
        <w:rPr>
          <w:rFonts w:ascii="Times New Roman" w:eastAsia="Avenir Book,Times" w:hAnsi="Times New Roman" w:cs="Avenir Book,Times"/>
        </w:rPr>
        <w:t>Sargsyan</w:t>
      </w:r>
      <w:proofErr w:type="spellEnd"/>
      <w:r w:rsidRPr="00490302">
        <w:rPr>
          <w:rFonts w:ascii="Times New Roman" w:eastAsia="Avenir Book,Times" w:hAnsi="Times New Roman" w:cs="Avenir Book,Times"/>
        </w:rPr>
        <w:t xml:space="preserve"> A, Silva F, </w:t>
      </w:r>
      <w:proofErr w:type="spellStart"/>
      <w:r w:rsidRPr="00490302">
        <w:rPr>
          <w:rFonts w:ascii="Times New Roman" w:eastAsia="Avenir Book,Times" w:hAnsi="Times New Roman" w:cs="Avenir Book,Times"/>
        </w:rPr>
        <w:t>Hoppmann</w:t>
      </w:r>
      <w:proofErr w:type="spellEnd"/>
      <w:r w:rsidRPr="00490302">
        <w:rPr>
          <w:rFonts w:ascii="Times New Roman" w:eastAsia="Avenir Book,Times" w:hAnsi="Times New Roman" w:cs="Avenir Book,Times"/>
        </w:rPr>
        <w:t xml:space="preserve"> R, </w:t>
      </w:r>
      <w:proofErr w:type="spellStart"/>
      <w:r w:rsidRPr="00490302">
        <w:rPr>
          <w:rFonts w:ascii="Times New Roman" w:eastAsia="Avenir Book,Times" w:hAnsi="Times New Roman" w:cs="Avenir Book,Times"/>
        </w:rPr>
        <w:t>Breitkreutz</w:t>
      </w:r>
      <w:proofErr w:type="spellEnd"/>
      <w:r w:rsidRPr="00490302">
        <w:rPr>
          <w:rFonts w:ascii="Times New Roman" w:eastAsia="Avenir Book,Times" w:hAnsi="Times New Roman" w:cs="Avenir Book,Times"/>
        </w:rPr>
        <w:t xml:space="preserve"> R, Seibel A, </w:t>
      </w:r>
      <w:proofErr w:type="spellStart"/>
      <w:r w:rsidRPr="00490302">
        <w:rPr>
          <w:rFonts w:ascii="Times New Roman" w:eastAsia="Avenir Book,Times" w:hAnsi="Times New Roman" w:cs="Avenir Book,Times"/>
        </w:rPr>
        <w:t>Neri</w:t>
      </w:r>
      <w:proofErr w:type="spellEnd"/>
      <w:r w:rsidRPr="00490302">
        <w:rPr>
          <w:rFonts w:ascii="Times New Roman" w:eastAsia="Avenir Book,Times" w:hAnsi="Times New Roman" w:cs="Avenir Book,Times"/>
        </w:rPr>
        <w:t xml:space="preserve"> L, </w:t>
      </w:r>
      <w:proofErr w:type="spellStart"/>
      <w:r w:rsidRPr="00490302">
        <w:rPr>
          <w:rFonts w:ascii="Times New Roman" w:eastAsia="Avenir Book,Times" w:hAnsi="Times New Roman" w:cs="Avenir Book,Times"/>
        </w:rPr>
        <w:t>Storti</w:t>
      </w:r>
      <w:proofErr w:type="spellEnd"/>
      <w:r w:rsidRPr="00490302">
        <w:rPr>
          <w:rFonts w:ascii="Times New Roman" w:eastAsia="Avenir Book,Times" w:hAnsi="Times New Roman" w:cs="Avenir Book,Times"/>
        </w:rPr>
        <w:t xml:space="preserve"> E, </w:t>
      </w:r>
      <w:proofErr w:type="spellStart"/>
      <w:r w:rsidRPr="00490302">
        <w:rPr>
          <w:rFonts w:ascii="Times New Roman" w:eastAsia="Avenir Book,Times" w:hAnsi="Times New Roman" w:cs="Avenir Book,Times"/>
        </w:rPr>
        <w:t>Petrovic</w:t>
      </w:r>
      <w:proofErr w:type="spellEnd"/>
      <w:r w:rsidRPr="00490302">
        <w:rPr>
          <w:rFonts w:ascii="Times New Roman" w:eastAsia="Avenir Book,Times" w:hAnsi="Times New Roman" w:cs="Avenir Book,Times"/>
        </w:rPr>
        <w:t xml:space="preserve"> T; International Liaison Committee on Lung Ultrasound (ILC-LUS) for International Consensus Conference on Lung Ultrasound (ICC-LUS): International evidence-based recommendations for point-of-care lung ultrasound. </w:t>
      </w:r>
      <w:r w:rsidRPr="00490302">
        <w:rPr>
          <w:rFonts w:ascii="Times New Roman" w:eastAsia="Avenir Book,Times" w:hAnsi="Times New Roman" w:cs="Avenir Book,Times"/>
          <w:i/>
          <w:iCs/>
        </w:rPr>
        <w:t xml:space="preserve">Intensive Care Med </w:t>
      </w:r>
      <w:r w:rsidR="00896261">
        <w:rPr>
          <w:rFonts w:ascii="Times New Roman" w:eastAsia="Avenir Book,Times" w:hAnsi="Times New Roman" w:cs="Avenir Book,Times"/>
        </w:rPr>
        <w:t>2012, 38:577-591.</w:t>
      </w:r>
    </w:p>
    <w:p w14:paraId="14348948" w14:textId="77777777" w:rsidR="00896261" w:rsidRDefault="00896261" w:rsidP="00896261">
      <w:pPr>
        <w:spacing w:after="186" w:line="480" w:lineRule="auto"/>
        <w:rPr>
          <w:rFonts w:ascii="Times New Roman" w:eastAsia="Avenir Book,Times" w:hAnsi="Times New Roman" w:cs="Avenir Book,Times"/>
        </w:rPr>
      </w:pPr>
    </w:p>
    <w:p w14:paraId="3E8352F7" w14:textId="77777777" w:rsidR="00896261" w:rsidRDefault="4F5C14C5" w:rsidP="00896261">
      <w:pPr>
        <w:spacing w:after="186" w:line="480" w:lineRule="auto"/>
        <w:rPr>
          <w:rFonts w:ascii="Times New Roman" w:eastAsia="Avenir Book,Times" w:hAnsi="Times New Roman" w:cs="Avenir Book,Times"/>
        </w:rPr>
      </w:pPr>
      <w:r w:rsidRPr="00490302">
        <w:rPr>
          <w:rFonts w:ascii="Times New Roman" w:eastAsia="Avenir Book,Arial" w:hAnsi="Times New Roman" w:cs="Avenir Book,Arial"/>
        </w:rPr>
        <w:t xml:space="preserve">Jennifer L. Martindale, Abel </w:t>
      </w:r>
      <w:proofErr w:type="spellStart"/>
      <w:r w:rsidRPr="00490302">
        <w:rPr>
          <w:rFonts w:ascii="Times New Roman" w:eastAsia="Avenir Book,Arial" w:hAnsi="Times New Roman" w:cs="Avenir Book,Arial"/>
        </w:rPr>
        <w:t>Wakai</w:t>
      </w:r>
      <w:proofErr w:type="spellEnd"/>
      <w:r w:rsidRPr="00490302">
        <w:rPr>
          <w:rFonts w:ascii="Times New Roman" w:eastAsia="Avenir Book,Arial" w:hAnsi="Times New Roman" w:cs="Avenir Book,Arial"/>
        </w:rPr>
        <w:t xml:space="preserve">, Sean P. Collins, Phillip D. Levy, Deborah </w:t>
      </w:r>
      <w:proofErr w:type="spellStart"/>
      <w:r w:rsidRPr="00490302">
        <w:rPr>
          <w:rFonts w:ascii="Times New Roman" w:eastAsia="Avenir Book,Arial" w:hAnsi="Times New Roman" w:cs="Avenir Book,Arial"/>
        </w:rPr>
        <w:t>Diercks</w:t>
      </w:r>
      <w:proofErr w:type="spellEnd"/>
      <w:r w:rsidRPr="00490302">
        <w:rPr>
          <w:rFonts w:ascii="Times New Roman" w:eastAsia="Avenir Book,Arial" w:hAnsi="Times New Roman" w:cs="Avenir Book,Arial"/>
        </w:rPr>
        <w:t xml:space="preserve">, Brian C. </w:t>
      </w:r>
      <w:proofErr w:type="spellStart"/>
      <w:r w:rsidRPr="00490302">
        <w:rPr>
          <w:rFonts w:ascii="Times New Roman" w:eastAsia="Avenir Book,Arial" w:hAnsi="Times New Roman" w:cs="Avenir Book,Arial"/>
        </w:rPr>
        <w:t>Hiestand</w:t>
      </w:r>
      <w:proofErr w:type="spellEnd"/>
      <w:r w:rsidRPr="00490302">
        <w:rPr>
          <w:rFonts w:ascii="Times New Roman" w:eastAsia="Avenir Book,Arial" w:hAnsi="Times New Roman" w:cs="Avenir Book,Arial"/>
        </w:rPr>
        <w:t xml:space="preserve">, Gregory J. </w:t>
      </w:r>
      <w:proofErr w:type="spellStart"/>
      <w:r w:rsidRPr="00490302">
        <w:rPr>
          <w:rFonts w:ascii="Times New Roman" w:eastAsia="Avenir Book,Arial" w:hAnsi="Times New Roman" w:cs="Avenir Book,Arial"/>
        </w:rPr>
        <w:t>Fermann</w:t>
      </w:r>
      <w:proofErr w:type="spellEnd"/>
      <w:r w:rsidRPr="00490302">
        <w:rPr>
          <w:rFonts w:ascii="Times New Roman" w:eastAsia="Avenir Book,Arial" w:hAnsi="Times New Roman" w:cs="Avenir Book,Arial"/>
        </w:rPr>
        <w:t xml:space="preserve">, Ian </w:t>
      </w:r>
      <w:proofErr w:type="spellStart"/>
      <w:r w:rsidRPr="00490302">
        <w:rPr>
          <w:rFonts w:ascii="Times New Roman" w:eastAsia="Avenir Book,Arial" w:hAnsi="Times New Roman" w:cs="Avenir Book,Arial"/>
        </w:rPr>
        <w:t>deSouza</w:t>
      </w:r>
      <w:proofErr w:type="spellEnd"/>
      <w:r w:rsidRPr="00490302">
        <w:rPr>
          <w:rFonts w:ascii="Times New Roman" w:eastAsia="Avenir Book,Arial" w:hAnsi="Times New Roman" w:cs="Avenir Book,Arial"/>
        </w:rPr>
        <w:t xml:space="preserve"> and Richard </w:t>
      </w:r>
      <w:proofErr w:type="spellStart"/>
      <w:r w:rsidRPr="00490302">
        <w:rPr>
          <w:rFonts w:ascii="Times New Roman" w:eastAsia="Avenir Book,Arial" w:hAnsi="Times New Roman" w:cs="Avenir Book,Arial"/>
        </w:rPr>
        <w:t>Sinert</w:t>
      </w:r>
      <w:proofErr w:type="spellEnd"/>
      <w:r w:rsidRPr="00490302">
        <w:rPr>
          <w:rFonts w:ascii="Times New Roman" w:eastAsia="Avenir Book,Arial" w:hAnsi="Times New Roman" w:cs="Avenir Book,Arial"/>
          <w:color w:val="626060"/>
        </w:rPr>
        <w:t xml:space="preserve"> </w:t>
      </w:r>
      <w:r w:rsidRPr="00490302">
        <w:rPr>
          <w:rFonts w:ascii="Times New Roman" w:eastAsia="Avenir Book,Times" w:hAnsi="Times New Roman" w:cs="Avenir Book,Times"/>
        </w:rPr>
        <w:t xml:space="preserve">Diagnosing Acute Heart Failure in the Emergency Department: A Systematic Review and Meta-analysis. </w:t>
      </w:r>
      <w:proofErr w:type="spellStart"/>
      <w:r w:rsidR="00896261">
        <w:rPr>
          <w:rFonts w:ascii="Times New Roman" w:eastAsia="Avenir Book,Times" w:hAnsi="Times New Roman" w:cs="Avenir Book,Times"/>
        </w:rPr>
        <w:t>Acad</w:t>
      </w:r>
      <w:proofErr w:type="spellEnd"/>
      <w:r w:rsidR="00896261">
        <w:rPr>
          <w:rFonts w:ascii="Times New Roman" w:eastAsia="Avenir Book,Times" w:hAnsi="Times New Roman" w:cs="Avenir Book,Times"/>
        </w:rPr>
        <w:t xml:space="preserve"> </w:t>
      </w:r>
      <w:proofErr w:type="spellStart"/>
      <w:r w:rsidR="00896261">
        <w:rPr>
          <w:rFonts w:ascii="Times New Roman" w:eastAsia="Avenir Book,Times" w:hAnsi="Times New Roman" w:cs="Avenir Book,Times"/>
        </w:rPr>
        <w:t>Emerg</w:t>
      </w:r>
      <w:proofErr w:type="spellEnd"/>
      <w:r w:rsidR="00896261">
        <w:rPr>
          <w:rFonts w:ascii="Times New Roman" w:eastAsia="Avenir Book,Times" w:hAnsi="Times New Roman" w:cs="Avenir Book,Times"/>
        </w:rPr>
        <w:t xml:space="preserve"> Med</w:t>
      </w:r>
      <w:r w:rsidRPr="00490302">
        <w:rPr>
          <w:rFonts w:ascii="Times New Roman" w:eastAsia="Avenir Book,Times" w:hAnsi="Times New Roman" w:cs="Avenir Book,Times"/>
        </w:rPr>
        <w:t xml:space="preserve"> </w:t>
      </w:r>
      <w:proofErr w:type="gramStart"/>
      <w:r w:rsidRPr="00490302">
        <w:rPr>
          <w:rFonts w:ascii="Times New Roman" w:eastAsia="Avenir Book,Times" w:hAnsi="Times New Roman" w:cs="Avenir Book,Times"/>
        </w:rPr>
        <w:t>2016;23:223</w:t>
      </w:r>
      <w:proofErr w:type="gramEnd"/>
      <w:r w:rsidRPr="00490302">
        <w:rPr>
          <w:rFonts w:ascii="Times New Roman" w:eastAsia="Avenir Book,Times" w:hAnsi="Times New Roman" w:cs="Avenir Book,Times"/>
        </w:rPr>
        <w:t>–242</w:t>
      </w:r>
      <w:r w:rsidR="00896261">
        <w:rPr>
          <w:rFonts w:ascii="Times New Roman" w:eastAsia="Avenir Book,Times" w:hAnsi="Times New Roman" w:cs="Avenir Book,Times"/>
        </w:rPr>
        <w:t>.</w:t>
      </w:r>
    </w:p>
    <w:p w14:paraId="4F12B654" w14:textId="77777777" w:rsidR="00896261" w:rsidRDefault="00896261" w:rsidP="00896261">
      <w:pPr>
        <w:spacing w:after="186" w:line="480" w:lineRule="auto"/>
        <w:rPr>
          <w:rFonts w:ascii="Times New Roman" w:eastAsia="Avenir Book,Times" w:hAnsi="Times New Roman" w:cs="Avenir Book,Times"/>
        </w:rPr>
      </w:pPr>
    </w:p>
    <w:p w14:paraId="1BE9A43C" w14:textId="77777777" w:rsidR="00896261" w:rsidRDefault="4F5C14C5" w:rsidP="00896261">
      <w:pPr>
        <w:spacing w:after="186" w:line="480" w:lineRule="auto"/>
        <w:rPr>
          <w:rFonts w:ascii="Times New Roman" w:eastAsia="Avenir Book,Times" w:hAnsi="Times New Roman" w:cs="Avenir Book,Times"/>
        </w:rPr>
      </w:pPr>
      <w:r w:rsidRPr="00490302">
        <w:rPr>
          <w:rFonts w:ascii="Times New Roman" w:eastAsia="Avenir Book,Times" w:hAnsi="Times New Roman" w:cs="Avenir Book,Times"/>
        </w:rPr>
        <w:t xml:space="preserve">Al </w:t>
      </w:r>
      <w:proofErr w:type="spellStart"/>
      <w:r w:rsidRPr="00490302">
        <w:rPr>
          <w:rFonts w:ascii="Times New Roman" w:eastAsia="Avenir Book,Times" w:hAnsi="Times New Roman" w:cs="Avenir Book,Times"/>
        </w:rPr>
        <w:t>Deeb</w:t>
      </w:r>
      <w:proofErr w:type="spellEnd"/>
      <w:r w:rsidRPr="00490302">
        <w:rPr>
          <w:rFonts w:ascii="Times New Roman" w:eastAsia="Avenir Book,Times" w:hAnsi="Times New Roman" w:cs="Avenir Book,Times"/>
        </w:rPr>
        <w:t xml:space="preserve"> M, </w:t>
      </w:r>
      <w:proofErr w:type="spellStart"/>
      <w:r w:rsidRPr="00490302">
        <w:rPr>
          <w:rFonts w:ascii="Times New Roman" w:eastAsia="Avenir Book,Times" w:hAnsi="Times New Roman" w:cs="Avenir Book,Times"/>
        </w:rPr>
        <w:t>Barbic</w:t>
      </w:r>
      <w:proofErr w:type="spellEnd"/>
      <w:r w:rsidRPr="00490302">
        <w:rPr>
          <w:rFonts w:ascii="Times New Roman" w:eastAsia="Avenir Book,Times" w:hAnsi="Times New Roman" w:cs="Avenir Book,Times"/>
        </w:rPr>
        <w:t xml:space="preserve"> S, Featherstone R, </w:t>
      </w:r>
      <w:proofErr w:type="spellStart"/>
      <w:r w:rsidRPr="00490302">
        <w:rPr>
          <w:rFonts w:ascii="Times New Roman" w:eastAsia="Avenir Book,Times" w:hAnsi="Times New Roman" w:cs="Avenir Book,Times"/>
        </w:rPr>
        <w:t>Dankoff</w:t>
      </w:r>
      <w:proofErr w:type="spellEnd"/>
      <w:r w:rsidRPr="00490302">
        <w:rPr>
          <w:rFonts w:ascii="Times New Roman" w:eastAsia="Avenir Book,Times" w:hAnsi="Times New Roman" w:cs="Avenir Book,Times"/>
        </w:rPr>
        <w:t xml:space="preserve"> J, </w:t>
      </w:r>
      <w:proofErr w:type="spellStart"/>
      <w:r w:rsidRPr="00490302">
        <w:rPr>
          <w:rFonts w:ascii="Times New Roman" w:eastAsia="Avenir Book,Times" w:hAnsi="Times New Roman" w:cs="Avenir Book,Times"/>
        </w:rPr>
        <w:t>Barbic</w:t>
      </w:r>
      <w:proofErr w:type="spellEnd"/>
      <w:r w:rsidRPr="00490302">
        <w:rPr>
          <w:rFonts w:ascii="Times New Roman" w:eastAsia="Avenir Book,Times" w:hAnsi="Times New Roman" w:cs="Avenir Book,Times"/>
        </w:rPr>
        <w:t xml:space="preserve"> D. Point-of-care ultrasonography for the diagnosis of acute cardiogenic pulmonary edema in patients presenting with acute dyspnea: a sys- </w:t>
      </w:r>
      <w:proofErr w:type="spellStart"/>
      <w:r w:rsidRPr="00490302">
        <w:rPr>
          <w:rFonts w:ascii="Times New Roman" w:eastAsia="Avenir Book,Times" w:hAnsi="Times New Roman" w:cs="Avenir Book,Times"/>
        </w:rPr>
        <w:t>tematic</w:t>
      </w:r>
      <w:proofErr w:type="spellEnd"/>
      <w:r w:rsidRPr="00490302">
        <w:rPr>
          <w:rFonts w:ascii="Times New Roman" w:eastAsia="Avenir Book,Times" w:hAnsi="Times New Roman" w:cs="Avenir Book,Times"/>
        </w:rPr>
        <w:t xml:space="preserve"> review and meta-analysis. </w:t>
      </w:r>
      <w:proofErr w:type="spellStart"/>
      <w:r w:rsidRPr="00490302">
        <w:rPr>
          <w:rFonts w:ascii="Times New Roman" w:eastAsia="Avenir Book,Times" w:hAnsi="Times New Roman" w:cs="Avenir Book,Times"/>
        </w:rPr>
        <w:t>Acad</w:t>
      </w:r>
      <w:proofErr w:type="spellEnd"/>
      <w:r w:rsidRPr="00490302">
        <w:rPr>
          <w:rFonts w:ascii="Times New Roman" w:eastAsia="Avenir Book,Times" w:hAnsi="Times New Roman" w:cs="Avenir Book,Times"/>
        </w:rPr>
        <w:t xml:space="preserve"> </w:t>
      </w:r>
      <w:proofErr w:type="spellStart"/>
      <w:r w:rsidRPr="00490302">
        <w:rPr>
          <w:rFonts w:ascii="Times New Roman" w:eastAsia="Avenir Book,Times" w:hAnsi="Times New Roman" w:cs="Avenir Book,Times"/>
        </w:rPr>
        <w:t>Emerg</w:t>
      </w:r>
      <w:proofErr w:type="spellEnd"/>
      <w:r w:rsidRPr="00490302">
        <w:rPr>
          <w:rFonts w:ascii="Times New Roman" w:eastAsia="Avenir Book,Times" w:hAnsi="Times New Roman" w:cs="Avenir Book,Times"/>
        </w:rPr>
        <w:t xml:space="preserve"> Med 2014; 21:843–52.</w:t>
      </w:r>
    </w:p>
    <w:p w14:paraId="6D4E64F7" w14:textId="77777777" w:rsidR="00896261" w:rsidRDefault="00896261" w:rsidP="00896261">
      <w:pPr>
        <w:spacing w:after="186" w:line="480" w:lineRule="auto"/>
        <w:rPr>
          <w:rFonts w:ascii="Times New Roman" w:eastAsia="Avenir Book,Times" w:hAnsi="Times New Roman" w:cs="Avenir Book,Times"/>
        </w:rPr>
      </w:pPr>
    </w:p>
    <w:p w14:paraId="73844965" w14:textId="77777777" w:rsidR="00896261" w:rsidRDefault="4F5C14C5" w:rsidP="00896261">
      <w:pPr>
        <w:spacing w:after="186" w:line="480" w:lineRule="auto"/>
        <w:rPr>
          <w:rFonts w:ascii="Times New Roman" w:eastAsia="Avenir Book,Times" w:hAnsi="Times New Roman" w:cs="Avenir Book,Times"/>
        </w:rPr>
      </w:pPr>
      <w:r w:rsidRPr="00490302">
        <w:rPr>
          <w:rFonts w:ascii="Times New Roman" w:eastAsia="Avenir Book,Times" w:hAnsi="Times New Roman" w:cs="Avenir Book,Times"/>
        </w:rPr>
        <w:t xml:space="preserve">Russell FM, </w:t>
      </w:r>
      <w:proofErr w:type="spellStart"/>
      <w:r w:rsidRPr="00490302">
        <w:rPr>
          <w:rFonts w:ascii="Times New Roman" w:eastAsia="Avenir Book,Times" w:hAnsi="Times New Roman" w:cs="Avenir Book,Times"/>
        </w:rPr>
        <w:t>Ehrman</w:t>
      </w:r>
      <w:proofErr w:type="spellEnd"/>
      <w:r w:rsidRPr="00490302">
        <w:rPr>
          <w:rFonts w:ascii="Times New Roman" w:eastAsia="Avenir Book,Times" w:hAnsi="Times New Roman" w:cs="Avenir Book,Times"/>
        </w:rPr>
        <w:t xml:space="preserve"> RR, Cosby K, et al. Diagnosing acute heart failure in patients with </w:t>
      </w:r>
      <w:proofErr w:type="spellStart"/>
      <w:r w:rsidRPr="00490302">
        <w:rPr>
          <w:rFonts w:ascii="Times New Roman" w:eastAsia="Avenir Book,Times" w:hAnsi="Times New Roman" w:cs="Avenir Book,Times"/>
        </w:rPr>
        <w:t>undifferen</w:t>
      </w:r>
      <w:proofErr w:type="spellEnd"/>
      <w:r w:rsidRPr="00490302">
        <w:rPr>
          <w:rFonts w:ascii="Times New Roman" w:eastAsia="Avenir Book,Times" w:hAnsi="Times New Roman" w:cs="Avenir Book,Times"/>
        </w:rPr>
        <w:t xml:space="preserve">- </w:t>
      </w:r>
      <w:proofErr w:type="spellStart"/>
      <w:r w:rsidRPr="00490302">
        <w:rPr>
          <w:rFonts w:ascii="Times New Roman" w:eastAsia="Avenir Book,Times" w:hAnsi="Times New Roman" w:cs="Avenir Book,Times"/>
        </w:rPr>
        <w:t>tiated</w:t>
      </w:r>
      <w:proofErr w:type="spellEnd"/>
      <w:r w:rsidRPr="00490302">
        <w:rPr>
          <w:rFonts w:ascii="Times New Roman" w:eastAsia="Avenir Book,Times" w:hAnsi="Times New Roman" w:cs="Avenir Book,Times"/>
        </w:rPr>
        <w:t xml:space="preserve"> dyspnea: a lung and cardiac ultrasound (</w:t>
      </w:r>
      <w:proofErr w:type="spellStart"/>
      <w:r w:rsidRPr="00490302">
        <w:rPr>
          <w:rFonts w:ascii="Times New Roman" w:eastAsia="Avenir Book,Times" w:hAnsi="Times New Roman" w:cs="Avenir Book,Times"/>
        </w:rPr>
        <w:t>LuCUS</w:t>
      </w:r>
      <w:proofErr w:type="spellEnd"/>
      <w:r w:rsidRPr="00490302">
        <w:rPr>
          <w:rFonts w:ascii="Times New Roman" w:eastAsia="Avenir Book,Times" w:hAnsi="Times New Roman" w:cs="Avenir Book,Times"/>
        </w:rPr>
        <w:t xml:space="preserve">) protocol. </w:t>
      </w:r>
      <w:proofErr w:type="spellStart"/>
      <w:r w:rsidRPr="00490302">
        <w:rPr>
          <w:rFonts w:ascii="Times New Roman" w:eastAsia="Avenir Book,Times" w:hAnsi="Times New Roman" w:cs="Avenir Book,Times"/>
        </w:rPr>
        <w:t>Acad</w:t>
      </w:r>
      <w:proofErr w:type="spellEnd"/>
      <w:r w:rsidRPr="00490302">
        <w:rPr>
          <w:rFonts w:ascii="Times New Roman" w:eastAsia="Avenir Book,Times" w:hAnsi="Times New Roman" w:cs="Avenir Book,Times"/>
        </w:rPr>
        <w:t xml:space="preserve"> </w:t>
      </w:r>
      <w:proofErr w:type="spellStart"/>
      <w:r w:rsidRPr="00490302">
        <w:rPr>
          <w:rFonts w:ascii="Times New Roman" w:eastAsia="Avenir Book,Times" w:hAnsi="Times New Roman" w:cs="Avenir Book,Times"/>
        </w:rPr>
        <w:t>Emerg</w:t>
      </w:r>
      <w:proofErr w:type="spellEnd"/>
      <w:r w:rsidRPr="00490302">
        <w:rPr>
          <w:rFonts w:ascii="Times New Roman" w:eastAsia="Avenir Book,Times" w:hAnsi="Times New Roman" w:cs="Avenir Book,Times"/>
        </w:rPr>
        <w:t xml:space="preserve"> Med </w:t>
      </w:r>
      <w:proofErr w:type="gramStart"/>
      <w:r w:rsidRPr="00490302">
        <w:rPr>
          <w:rFonts w:ascii="Times New Roman" w:eastAsia="Avenir Book,Times" w:hAnsi="Times New Roman" w:cs="Avenir Book,Times"/>
        </w:rPr>
        <w:t>2015;22:182</w:t>
      </w:r>
      <w:proofErr w:type="gramEnd"/>
      <w:r w:rsidRPr="00490302">
        <w:rPr>
          <w:rFonts w:ascii="Times New Roman" w:eastAsia="Avenir Book,Times" w:hAnsi="Times New Roman" w:cs="Avenir Book,Times"/>
        </w:rPr>
        <w:t>–96</w:t>
      </w:r>
      <w:r w:rsidR="00896261">
        <w:rPr>
          <w:rFonts w:ascii="Times New Roman" w:eastAsia="Avenir Book,Times" w:hAnsi="Times New Roman" w:cs="Avenir Book,Times"/>
        </w:rPr>
        <w:t>.</w:t>
      </w:r>
    </w:p>
    <w:p w14:paraId="350096A9" w14:textId="77777777" w:rsidR="00896261" w:rsidRDefault="00896261" w:rsidP="00896261">
      <w:pPr>
        <w:spacing w:after="186" w:line="480" w:lineRule="auto"/>
        <w:rPr>
          <w:rFonts w:ascii="Times New Roman" w:eastAsia="Avenir Book,Times" w:hAnsi="Times New Roman" w:cs="Avenir Book,Times"/>
        </w:rPr>
      </w:pPr>
    </w:p>
    <w:p w14:paraId="72A0ABAE" w14:textId="77777777" w:rsidR="4F5C14C5" w:rsidRPr="00896261" w:rsidRDefault="4F5C14C5" w:rsidP="00896261">
      <w:pPr>
        <w:spacing w:after="186" w:line="480" w:lineRule="auto"/>
        <w:rPr>
          <w:rFonts w:ascii="Times New Roman" w:hAnsi="Times New Roman"/>
          <w:i/>
        </w:rPr>
      </w:pPr>
      <w:proofErr w:type="spellStart"/>
      <w:r w:rsidRPr="00490302">
        <w:rPr>
          <w:rFonts w:ascii="Times New Roman" w:eastAsia="Avenir Book,Times" w:hAnsi="Times New Roman" w:cs="Avenir Book,Times"/>
        </w:rPr>
        <w:t>Liteplo</w:t>
      </w:r>
      <w:proofErr w:type="spellEnd"/>
      <w:r w:rsidRPr="00490302">
        <w:rPr>
          <w:rFonts w:ascii="Times New Roman" w:eastAsia="Avenir Book,Times" w:hAnsi="Times New Roman" w:cs="Avenir Book,Times"/>
        </w:rPr>
        <w:t xml:space="preserve"> AS, </w:t>
      </w:r>
      <w:proofErr w:type="spellStart"/>
      <w:r w:rsidRPr="00490302">
        <w:rPr>
          <w:rFonts w:ascii="Times New Roman" w:eastAsia="Avenir Book,Times" w:hAnsi="Times New Roman" w:cs="Avenir Book,Times"/>
        </w:rPr>
        <w:t>Marill</w:t>
      </w:r>
      <w:proofErr w:type="spellEnd"/>
      <w:r w:rsidRPr="00490302">
        <w:rPr>
          <w:rFonts w:ascii="Times New Roman" w:eastAsia="Avenir Book,Times" w:hAnsi="Times New Roman" w:cs="Avenir Book,Times"/>
        </w:rPr>
        <w:t xml:space="preserve"> KA, </w:t>
      </w:r>
      <w:proofErr w:type="spellStart"/>
      <w:r w:rsidRPr="00490302">
        <w:rPr>
          <w:rFonts w:ascii="Times New Roman" w:eastAsia="Avenir Book,Times" w:hAnsi="Times New Roman" w:cs="Avenir Book,Times"/>
        </w:rPr>
        <w:t>Villen</w:t>
      </w:r>
      <w:proofErr w:type="spellEnd"/>
      <w:r w:rsidRPr="00490302">
        <w:rPr>
          <w:rFonts w:ascii="Times New Roman" w:eastAsia="Avenir Book,Times" w:hAnsi="Times New Roman" w:cs="Avenir Book,Times"/>
        </w:rPr>
        <w:t xml:space="preserve"> T, Miller RM, Murray AF, Croft PE, Capp R, Noble VE: Emergency thoracic ultrasound in the differentiation of the etiology of shortness of breath (ETUDES): sonographic B-lines and N-terminal pro- brain-type natriuretic peptide in diagnosing congestive heart failure. </w:t>
      </w:r>
      <w:proofErr w:type="spellStart"/>
      <w:r w:rsidRPr="00490302">
        <w:rPr>
          <w:rFonts w:ascii="Times New Roman" w:eastAsia="Avenir Book,Times" w:hAnsi="Times New Roman" w:cs="Avenir Book,Times"/>
          <w:i/>
          <w:iCs/>
        </w:rPr>
        <w:t>Acad</w:t>
      </w:r>
      <w:proofErr w:type="spellEnd"/>
      <w:r w:rsidRPr="00490302">
        <w:rPr>
          <w:rFonts w:ascii="Times New Roman" w:eastAsia="Avenir Book,Times" w:hAnsi="Times New Roman" w:cs="Avenir Book,Times"/>
          <w:i/>
          <w:iCs/>
        </w:rPr>
        <w:t xml:space="preserve"> </w:t>
      </w:r>
      <w:proofErr w:type="spellStart"/>
      <w:r w:rsidRPr="00490302">
        <w:rPr>
          <w:rFonts w:ascii="Times New Roman" w:eastAsia="Avenir Book,Times" w:hAnsi="Times New Roman" w:cs="Avenir Book,Times"/>
          <w:i/>
          <w:iCs/>
        </w:rPr>
        <w:t>Emerg</w:t>
      </w:r>
      <w:proofErr w:type="spellEnd"/>
      <w:r w:rsidRPr="00490302">
        <w:rPr>
          <w:rFonts w:ascii="Times New Roman" w:eastAsia="Avenir Book,Times" w:hAnsi="Times New Roman" w:cs="Avenir Book,Times"/>
          <w:i/>
          <w:iCs/>
        </w:rPr>
        <w:t xml:space="preserve"> Med </w:t>
      </w:r>
      <w:r w:rsidRPr="00490302">
        <w:rPr>
          <w:rFonts w:ascii="Times New Roman" w:eastAsia="Avenir Book,Times" w:hAnsi="Times New Roman" w:cs="Avenir Book,Times"/>
        </w:rPr>
        <w:t>2009, 16:201-210.</w:t>
      </w:r>
    </w:p>
    <w:p w14:paraId="18E72DB2" w14:textId="77777777" w:rsidR="4F5C14C5" w:rsidRDefault="4F5C14C5" w:rsidP="00490302">
      <w:pPr>
        <w:spacing w:line="480" w:lineRule="auto"/>
        <w:rPr>
          <w:rFonts w:ascii="Times New Roman" w:hAnsi="Times New Roman"/>
        </w:rPr>
      </w:pPr>
    </w:p>
    <w:p w14:paraId="77D0C653" w14:textId="77777777" w:rsidR="00896261" w:rsidRPr="00490302" w:rsidRDefault="00896261" w:rsidP="00490302">
      <w:pPr>
        <w:spacing w:line="480" w:lineRule="auto"/>
        <w:rPr>
          <w:rFonts w:ascii="Times New Roman" w:hAnsi="Times New Roman"/>
        </w:rPr>
      </w:pPr>
      <w:r w:rsidRPr="00896261">
        <w:rPr>
          <w:rFonts w:ascii="Times New Roman" w:hAnsi="Times New Roman"/>
          <w:i/>
        </w:rPr>
        <w:t>AAA</w:t>
      </w:r>
    </w:p>
    <w:p w14:paraId="1F5554FE" w14:textId="77777777" w:rsidR="00896261" w:rsidRDefault="4F5C14C5" w:rsidP="00896261">
      <w:pPr>
        <w:spacing w:after="160" w:line="480" w:lineRule="auto"/>
        <w:rPr>
          <w:rFonts w:ascii="Times New Roman" w:eastAsia="Avenir Book" w:hAnsi="Times New Roman" w:cs="Avenir Book"/>
        </w:rPr>
      </w:pPr>
      <w:r w:rsidRPr="00896261">
        <w:rPr>
          <w:rFonts w:ascii="Times New Roman" w:eastAsia="Avenir Book" w:hAnsi="Times New Roman" w:cs="Avenir Book"/>
        </w:rPr>
        <w:t xml:space="preserve">Marston WA, </w:t>
      </w:r>
      <w:proofErr w:type="spellStart"/>
      <w:r w:rsidRPr="00896261">
        <w:rPr>
          <w:rFonts w:ascii="Times New Roman" w:eastAsia="Avenir Book" w:hAnsi="Times New Roman" w:cs="Avenir Book"/>
        </w:rPr>
        <w:t>Ahlquist</w:t>
      </w:r>
      <w:proofErr w:type="spellEnd"/>
      <w:r w:rsidRPr="00896261">
        <w:rPr>
          <w:rFonts w:ascii="Times New Roman" w:eastAsia="Avenir Book" w:hAnsi="Times New Roman" w:cs="Avenir Book"/>
        </w:rPr>
        <w:t xml:space="preserve"> R, Johnson G, Jr., Meyer AA: Misdiagnosis of ruptured abdominal aortic aneurysms. J </w:t>
      </w:r>
      <w:proofErr w:type="spellStart"/>
      <w:r w:rsidRPr="00896261">
        <w:rPr>
          <w:rFonts w:ascii="Times New Roman" w:eastAsia="Avenir Book" w:hAnsi="Times New Roman" w:cs="Avenir Book"/>
        </w:rPr>
        <w:t>Vasc</w:t>
      </w:r>
      <w:proofErr w:type="spellEnd"/>
      <w:r w:rsidRPr="00896261">
        <w:rPr>
          <w:rFonts w:ascii="Times New Roman" w:eastAsia="Avenir Book" w:hAnsi="Times New Roman" w:cs="Avenir Book"/>
        </w:rPr>
        <w:t xml:space="preserve"> </w:t>
      </w:r>
      <w:proofErr w:type="spellStart"/>
      <w:r w:rsidRPr="00896261">
        <w:rPr>
          <w:rFonts w:ascii="Times New Roman" w:eastAsia="Avenir Book" w:hAnsi="Times New Roman" w:cs="Avenir Book"/>
        </w:rPr>
        <w:t>Surg</w:t>
      </w:r>
      <w:proofErr w:type="spellEnd"/>
      <w:r w:rsidRPr="00896261">
        <w:rPr>
          <w:rFonts w:ascii="Times New Roman" w:eastAsia="Avenir Book" w:hAnsi="Times New Roman" w:cs="Avenir Book"/>
        </w:rPr>
        <w:t xml:space="preserve"> 16:17–22, 1992</w:t>
      </w:r>
    </w:p>
    <w:p w14:paraId="27AA4B0C" w14:textId="77777777" w:rsidR="00896261" w:rsidRDefault="00896261" w:rsidP="00896261">
      <w:pPr>
        <w:spacing w:after="160" w:line="480" w:lineRule="auto"/>
        <w:rPr>
          <w:rFonts w:ascii="Times New Roman" w:eastAsia="Avenir Book" w:hAnsi="Times New Roman" w:cs="Avenir Book"/>
        </w:rPr>
      </w:pPr>
    </w:p>
    <w:p w14:paraId="4B0DDCBB" w14:textId="77777777" w:rsidR="00896261" w:rsidRDefault="4F5C14C5" w:rsidP="00896261">
      <w:pPr>
        <w:spacing w:after="160" w:line="480" w:lineRule="auto"/>
        <w:rPr>
          <w:rFonts w:ascii="Times New Roman" w:eastAsia="Avenir Book" w:hAnsi="Times New Roman" w:cs="Avenir Book"/>
        </w:rPr>
      </w:pPr>
      <w:proofErr w:type="spellStart"/>
      <w:r w:rsidRPr="00896261">
        <w:rPr>
          <w:rFonts w:ascii="Times New Roman" w:eastAsia="Avenir Book" w:hAnsi="Times New Roman" w:cs="Avenir Book"/>
        </w:rPr>
        <w:t>Akkersdijk</w:t>
      </w:r>
      <w:proofErr w:type="spellEnd"/>
      <w:r w:rsidRPr="00896261">
        <w:rPr>
          <w:rFonts w:ascii="Times New Roman" w:eastAsia="Avenir Book" w:hAnsi="Times New Roman" w:cs="Avenir Book"/>
        </w:rPr>
        <w:t xml:space="preserve"> GJ, van </w:t>
      </w:r>
      <w:proofErr w:type="spellStart"/>
      <w:r w:rsidRPr="00896261">
        <w:rPr>
          <w:rFonts w:ascii="Times New Roman" w:eastAsia="Avenir Book" w:hAnsi="Times New Roman" w:cs="Avenir Book"/>
        </w:rPr>
        <w:t>Bockel</w:t>
      </w:r>
      <w:proofErr w:type="spellEnd"/>
      <w:r w:rsidRPr="00896261">
        <w:rPr>
          <w:rFonts w:ascii="Times New Roman" w:eastAsia="Avenir Book" w:hAnsi="Times New Roman" w:cs="Avenir Book"/>
        </w:rPr>
        <w:t xml:space="preserve"> JH: Ruptured abdominal aortic aneurysm: Initial misdiagnosis and the effect on treatment. </w:t>
      </w:r>
      <w:proofErr w:type="spellStart"/>
      <w:r w:rsidRPr="00896261">
        <w:rPr>
          <w:rFonts w:ascii="Times New Roman" w:eastAsia="Avenir Book" w:hAnsi="Times New Roman" w:cs="Avenir Book"/>
        </w:rPr>
        <w:t>Eur</w:t>
      </w:r>
      <w:proofErr w:type="spellEnd"/>
      <w:r w:rsidRPr="00896261">
        <w:rPr>
          <w:rFonts w:ascii="Times New Roman" w:eastAsia="Avenir Book" w:hAnsi="Times New Roman" w:cs="Avenir Book"/>
        </w:rPr>
        <w:t xml:space="preserve"> J </w:t>
      </w:r>
      <w:proofErr w:type="spellStart"/>
      <w:r w:rsidRPr="00896261">
        <w:rPr>
          <w:rFonts w:ascii="Times New Roman" w:eastAsia="Avenir Book" w:hAnsi="Times New Roman" w:cs="Avenir Book"/>
        </w:rPr>
        <w:t>Surg</w:t>
      </w:r>
      <w:proofErr w:type="spellEnd"/>
      <w:r w:rsidRPr="00896261">
        <w:rPr>
          <w:rFonts w:ascii="Times New Roman" w:eastAsia="Avenir Book" w:hAnsi="Times New Roman" w:cs="Avenir Book"/>
        </w:rPr>
        <w:t xml:space="preserve"> </w:t>
      </w:r>
      <w:proofErr w:type="spellStart"/>
      <w:r w:rsidRPr="00896261">
        <w:rPr>
          <w:rFonts w:ascii="Times New Roman" w:eastAsia="Avenir Book" w:hAnsi="Times New Roman" w:cs="Avenir Book"/>
        </w:rPr>
        <w:t>Acta</w:t>
      </w:r>
      <w:proofErr w:type="spellEnd"/>
      <w:r w:rsidRPr="00896261">
        <w:rPr>
          <w:rFonts w:ascii="Times New Roman" w:eastAsia="Avenir Book" w:hAnsi="Times New Roman" w:cs="Avenir Book"/>
        </w:rPr>
        <w:t xml:space="preserve"> </w:t>
      </w:r>
      <w:proofErr w:type="spellStart"/>
      <w:r w:rsidRPr="00896261">
        <w:rPr>
          <w:rFonts w:ascii="Times New Roman" w:eastAsia="Avenir Book" w:hAnsi="Times New Roman" w:cs="Avenir Book"/>
        </w:rPr>
        <w:t>Chirurgica</w:t>
      </w:r>
      <w:proofErr w:type="spellEnd"/>
      <w:r w:rsidRPr="00896261">
        <w:rPr>
          <w:rFonts w:ascii="Times New Roman" w:eastAsia="Avenir Book" w:hAnsi="Times New Roman" w:cs="Avenir Book"/>
        </w:rPr>
        <w:t xml:space="preserve"> 164:29–34, 1998</w:t>
      </w:r>
    </w:p>
    <w:p w14:paraId="6DD9D5CF" w14:textId="77777777" w:rsidR="00896261" w:rsidRDefault="00896261" w:rsidP="00896261">
      <w:pPr>
        <w:spacing w:after="160" w:line="480" w:lineRule="auto"/>
        <w:rPr>
          <w:rFonts w:ascii="Times New Roman" w:eastAsia="Avenir Book" w:hAnsi="Times New Roman" w:cs="Avenir Book"/>
        </w:rPr>
      </w:pPr>
    </w:p>
    <w:p w14:paraId="58EC6B45" w14:textId="77777777" w:rsidR="00896261" w:rsidRDefault="4F5C14C5" w:rsidP="00896261">
      <w:pPr>
        <w:spacing w:after="160" w:line="480" w:lineRule="auto"/>
        <w:rPr>
          <w:rFonts w:ascii="Times New Roman" w:eastAsia="Avenir Book" w:hAnsi="Times New Roman" w:cs="Avenir Book"/>
        </w:rPr>
      </w:pPr>
      <w:r w:rsidRPr="00896261">
        <w:rPr>
          <w:rFonts w:ascii="Times New Roman" w:eastAsia="Avenir Book" w:hAnsi="Times New Roman" w:cs="Avenir Book"/>
        </w:rPr>
        <w:t xml:space="preserve">Harris LM, Faggioli GL, Fiedler R, Curl GR, Ricotta JJ: Ruptured abdominal aortic aneurysms: factors affecting mortality rates. J </w:t>
      </w:r>
      <w:proofErr w:type="spellStart"/>
      <w:r w:rsidRPr="00896261">
        <w:rPr>
          <w:rFonts w:ascii="Times New Roman" w:eastAsia="Avenir Book" w:hAnsi="Times New Roman" w:cs="Avenir Book"/>
        </w:rPr>
        <w:t>Vasc</w:t>
      </w:r>
      <w:proofErr w:type="spellEnd"/>
      <w:r w:rsidRPr="00896261">
        <w:rPr>
          <w:rFonts w:ascii="Times New Roman" w:eastAsia="Avenir Book" w:hAnsi="Times New Roman" w:cs="Avenir Book"/>
        </w:rPr>
        <w:t xml:space="preserve"> </w:t>
      </w:r>
      <w:proofErr w:type="spellStart"/>
      <w:r w:rsidRPr="00896261">
        <w:rPr>
          <w:rFonts w:ascii="Times New Roman" w:eastAsia="Avenir Book" w:hAnsi="Times New Roman" w:cs="Avenir Book"/>
        </w:rPr>
        <w:t>Surg</w:t>
      </w:r>
      <w:proofErr w:type="spellEnd"/>
      <w:r w:rsidRPr="00896261">
        <w:rPr>
          <w:rFonts w:ascii="Times New Roman" w:eastAsia="Avenir Book" w:hAnsi="Times New Roman" w:cs="Avenir Book"/>
        </w:rPr>
        <w:t xml:space="preserve"> 14:812–818; discussion 9–20</w:t>
      </w:r>
      <w:r w:rsidR="00896261">
        <w:rPr>
          <w:rFonts w:ascii="Times New Roman" w:eastAsia="Avenir Book" w:hAnsi="Times New Roman" w:cs="Avenir Book"/>
        </w:rPr>
        <w:t>, 1991</w:t>
      </w:r>
    </w:p>
    <w:p w14:paraId="00DC26B0" w14:textId="77777777" w:rsidR="00896261" w:rsidRDefault="00896261" w:rsidP="00896261">
      <w:pPr>
        <w:spacing w:after="160" w:line="480" w:lineRule="auto"/>
        <w:rPr>
          <w:rFonts w:ascii="Times New Roman" w:eastAsia="Avenir Book" w:hAnsi="Times New Roman" w:cs="Avenir Book"/>
        </w:rPr>
      </w:pPr>
    </w:p>
    <w:p w14:paraId="18C4E1A4" w14:textId="77777777" w:rsidR="00896261" w:rsidRDefault="4F5C14C5" w:rsidP="00896261">
      <w:pPr>
        <w:spacing w:after="160" w:line="480" w:lineRule="auto"/>
        <w:rPr>
          <w:rFonts w:ascii="Times New Roman" w:eastAsia="Avenir Book" w:hAnsi="Times New Roman" w:cs="Avenir Book"/>
        </w:rPr>
      </w:pPr>
      <w:proofErr w:type="spellStart"/>
      <w:r w:rsidRPr="00896261">
        <w:rPr>
          <w:rFonts w:ascii="Times New Roman" w:eastAsia="Avenir Book" w:hAnsi="Times New Roman" w:cs="Avenir Book"/>
        </w:rPr>
        <w:t>Rubano</w:t>
      </w:r>
      <w:proofErr w:type="spellEnd"/>
      <w:r w:rsidRPr="00896261">
        <w:rPr>
          <w:rFonts w:ascii="Times New Roman" w:eastAsia="Avenir Book" w:hAnsi="Times New Roman" w:cs="Avenir Book"/>
        </w:rPr>
        <w:t xml:space="preserve"> E </w:t>
      </w:r>
      <w:proofErr w:type="gramStart"/>
      <w:r w:rsidRPr="00896261">
        <w:rPr>
          <w:rFonts w:ascii="Times New Roman" w:eastAsia="Avenir Book" w:hAnsi="Times New Roman" w:cs="Avenir Book"/>
        </w:rPr>
        <w:t>et al.</w:t>
      </w:r>
      <w:proofErr w:type="gramEnd"/>
      <w:r w:rsidRPr="00896261">
        <w:rPr>
          <w:rFonts w:ascii="Times New Roman" w:eastAsia="Avenir Book" w:hAnsi="Times New Roman" w:cs="Avenir Book"/>
        </w:rPr>
        <w:t xml:space="preserve"> Systematic Review: Emergency Department Bedside Ultrasonography for Diagnosing Suspected Abdominal Aortic Aneurysm. Academic Emergency Medicine 2013; 20:128-138</w:t>
      </w:r>
    </w:p>
    <w:p w14:paraId="541110CB" w14:textId="77777777" w:rsidR="00896261" w:rsidRDefault="00896261" w:rsidP="00896261">
      <w:pPr>
        <w:spacing w:after="160" w:line="480" w:lineRule="auto"/>
        <w:rPr>
          <w:rFonts w:ascii="Times New Roman" w:eastAsia="Avenir Book" w:hAnsi="Times New Roman" w:cs="Avenir Book"/>
        </w:rPr>
      </w:pPr>
    </w:p>
    <w:p w14:paraId="2DBE1446" w14:textId="77777777" w:rsidR="4F5C14C5" w:rsidRPr="00896261" w:rsidRDefault="4F5C14C5" w:rsidP="00896261">
      <w:pPr>
        <w:spacing w:after="160" w:line="480" w:lineRule="auto"/>
        <w:rPr>
          <w:rFonts w:ascii="Times New Roman" w:eastAsia="Avenir Book" w:hAnsi="Times New Roman" w:cs="Avenir Book"/>
        </w:rPr>
      </w:pPr>
      <w:r w:rsidRPr="00896261">
        <w:rPr>
          <w:rFonts w:ascii="Times New Roman" w:eastAsia="Avenir Book" w:hAnsi="Times New Roman" w:cs="Avenir Book"/>
        </w:rPr>
        <w:t xml:space="preserve">Plummer D, Clinton J, Matthew B: Emergency department ultrasound improves time to diagnosis and survival of abdominal aortic aneurysm. </w:t>
      </w:r>
      <w:proofErr w:type="spellStart"/>
      <w:r w:rsidRPr="00896261">
        <w:rPr>
          <w:rFonts w:ascii="Times New Roman" w:eastAsia="Avenir Book" w:hAnsi="Times New Roman" w:cs="Avenir Book"/>
        </w:rPr>
        <w:t>Acad</w:t>
      </w:r>
      <w:proofErr w:type="spellEnd"/>
      <w:r w:rsidRPr="00896261">
        <w:rPr>
          <w:rFonts w:ascii="Times New Roman" w:eastAsia="Avenir Book" w:hAnsi="Times New Roman" w:cs="Avenir Book"/>
        </w:rPr>
        <w:t xml:space="preserve"> </w:t>
      </w:r>
      <w:proofErr w:type="spellStart"/>
      <w:r w:rsidRPr="00896261">
        <w:rPr>
          <w:rFonts w:ascii="Times New Roman" w:eastAsia="Avenir Book" w:hAnsi="Times New Roman" w:cs="Avenir Book"/>
        </w:rPr>
        <w:t>Emerg</w:t>
      </w:r>
      <w:proofErr w:type="spellEnd"/>
      <w:r w:rsidRPr="00896261">
        <w:rPr>
          <w:rFonts w:ascii="Times New Roman" w:eastAsia="Avenir Book" w:hAnsi="Times New Roman" w:cs="Avenir Book"/>
        </w:rPr>
        <w:t xml:space="preserve"> Med: Official Journal of the Society for Academic Emergency Medicine 5:417, 1998.</w:t>
      </w:r>
    </w:p>
    <w:p w14:paraId="701C9F63" w14:textId="77777777" w:rsidR="4F5C14C5" w:rsidRPr="00490302" w:rsidRDefault="4F5C14C5" w:rsidP="00490302">
      <w:pPr>
        <w:spacing w:line="480" w:lineRule="auto"/>
        <w:rPr>
          <w:rFonts w:ascii="Times New Roman" w:hAnsi="Times New Roman"/>
        </w:rPr>
      </w:pPr>
    </w:p>
    <w:p w14:paraId="151B90A1" w14:textId="77777777" w:rsidR="4F5C14C5" w:rsidRDefault="00896261" w:rsidP="00490302">
      <w:pPr>
        <w:spacing w:line="480" w:lineRule="auto"/>
        <w:rPr>
          <w:rFonts w:ascii="Times New Roman" w:eastAsia="Avenir Book" w:hAnsi="Times New Roman" w:cs="Avenir Book"/>
        </w:rPr>
      </w:pPr>
      <w:r w:rsidRPr="00896261">
        <w:rPr>
          <w:rFonts w:ascii="Times New Roman" w:hAnsi="Times New Roman"/>
          <w:i/>
        </w:rPr>
        <w:t>First Trimester Pregnancy</w:t>
      </w:r>
      <w:r w:rsidR="4F5C14C5" w:rsidRPr="00896261">
        <w:rPr>
          <w:rFonts w:ascii="Times New Roman" w:hAnsi="Times New Roman"/>
          <w:i/>
        </w:rPr>
        <w:br/>
      </w:r>
      <w:r w:rsidR="4F5C14C5" w:rsidRPr="00490302">
        <w:rPr>
          <w:rFonts w:ascii="Times New Roman" w:eastAsia="Avenir Book" w:hAnsi="Times New Roman" w:cs="Avenir Book"/>
        </w:rPr>
        <w:t xml:space="preserve">Stein JC et al. Emergency physician ultrasonography for evaluating patients at risk for ectopic pregnancy: a meta-analysis. Ann </w:t>
      </w:r>
      <w:proofErr w:type="spellStart"/>
      <w:r w:rsidR="4F5C14C5" w:rsidRPr="00490302">
        <w:rPr>
          <w:rFonts w:ascii="Times New Roman" w:eastAsia="Avenir Book" w:hAnsi="Times New Roman" w:cs="Avenir Book"/>
        </w:rPr>
        <w:t>Emerg</w:t>
      </w:r>
      <w:proofErr w:type="spellEnd"/>
      <w:r w:rsidR="4F5C14C5" w:rsidRPr="00490302">
        <w:rPr>
          <w:rFonts w:ascii="Times New Roman" w:eastAsia="Avenir Book" w:hAnsi="Times New Roman" w:cs="Avenir Book"/>
        </w:rPr>
        <w:t xml:space="preserve"> Med. 2010 Dec;56(6):674-83.</w:t>
      </w:r>
    </w:p>
    <w:p w14:paraId="5D88271C" w14:textId="77777777" w:rsidR="00896261" w:rsidRPr="00490302" w:rsidRDefault="00896261" w:rsidP="00490302">
      <w:pPr>
        <w:spacing w:line="480" w:lineRule="auto"/>
        <w:rPr>
          <w:rFonts w:ascii="Times New Roman" w:hAnsi="Times New Roman"/>
        </w:rPr>
      </w:pPr>
    </w:p>
    <w:p w14:paraId="4B5146F8" w14:textId="77777777" w:rsidR="00896261" w:rsidRDefault="4F5C14C5" w:rsidP="00490302">
      <w:pPr>
        <w:spacing w:line="480" w:lineRule="auto"/>
        <w:rPr>
          <w:rFonts w:ascii="Times New Roman" w:hAnsi="Times New Roman"/>
        </w:rPr>
      </w:pPr>
      <w:r w:rsidRPr="00490302">
        <w:rPr>
          <w:rFonts w:ascii="Times New Roman" w:eastAsia="Avenir Book" w:hAnsi="Times New Roman" w:cs="Avenir Book"/>
        </w:rPr>
        <w:t xml:space="preserve">Moore C </w:t>
      </w:r>
      <w:proofErr w:type="gramStart"/>
      <w:r w:rsidRPr="00490302">
        <w:rPr>
          <w:rFonts w:ascii="Times New Roman" w:eastAsia="Avenir Book" w:hAnsi="Times New Roman" w:cs="Avenir Book"/>
        </w:rPr>
        <w:t>et al.</w:t>
      </w:r>
      <w:proofErr w:type="gramEnd"/>
      <w:r w:rsidRPr="00490302">
        <w:rPr>
          <w:rFonts w:ascii="Times New Roman" w:eastAsia="Avenir Book" w:hAnsi="Times New Roman" w:cs="Avenir Book"/>
        </w:rPr>
        <w:t xml:space="preserve"> Free fluid in Morison's pouch on bedside ultrasound predicts need for operative intervention in suspected ectopic pregnancy. </w:t>
      </w:r>
      <w:proofErr w:type="spellStart"/>
      <w:r w:rsidRPr="00490302">
        <w:rPr>
          <w:rFonts w:ascii="Times New Roman" w:eastAsia="Avenir Book" w:hAnsi="Times New Roman" w:cs="Avenir Book"/>
        </w:rPr>
        <w:t>Acad</w:t>
      </w:r>
      <w:proofErr w:type="spellEnd"/>
      <w:r w:rsidRPr="00490302">
        <w:rPr>
          <w:rFonts w:ascii="Times New Roman" w:eastAsia="Avenir Book" w:hAnsi="Times New Roman" w:cs="Avenir Book"/>
        </w:rPr>
        <w:t xml:space="preserve">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2007 Aug;14(8):755-8. </w:t>
      </w:r>
      <w:proofErr w:type="spellStart"/>
      <w:r w:rsidRPr="00490302">
        <w:rPr>
          <w:rFonts w:ascii="Times New Roman" w:eastAsia="Avenir Book" w:hAnsi="Times New Roman" w:cs="Avenir Book"/>
        </w:rPr>
        <w:t>Epub</w:t>
      </w:r>
      <w:proofErr w:type="spellEnd"/>
      <w:r w:rsidRPr="00490302">
        <w:rPr>
          <w:rFonts w:ascii="Times New Roman" w:eastAsia="Avenir Book" w:hAnsi="Times New Roman" w:cs="Avenir Book"/>
        </w:rPr>
        <w:t xml:space="preserve"> 2007 Jun 6.</w:t>
      </w:r>
    </w:p>
    <w:p w14:paraId="081C8438" w14:textId="77777777" w:rsidR="00896261" w:rsidRDefault="00896261" w:rsidP="00490302">
      <w:pPr>
        <w:spacing w:line="480" w:lineRule="auto"/>
        <w:rPr>
          <w:rFonts w:ascii="Times New Roman" w:hAnsi="Times New Roman"/>
        </w:rPr>
      </w:pPr>
    </w:p>
    <w:p w14:paraId="49090FF1" w14:textId="77777777" w:rsidR="00896261" w:rsidRDefault="4F5C14C5" w:rsidP="00490302">
      <w:pPr>
        <w:spacing w:line="480" w:lineRule="auto"/>
        <w:rPr>
          <w:rFonts w:ascii="Times New Roman" w:hAnsi="Times New Roman"/>
        </w:rPr>
      </w:pPr>
      <w:proofErr w:type="spellStart"/>
      <w:r w:rsidRPr="00490302">
        <w:rPr>
          <w:rFonts w:ascii="Times New Roman" w:eastAsia="Avenir Book" w:hAnsi="Times New Roman" w:cs="Avenir Book"/>
        </w:rPr>
        <w:t>Rodgerson</w:t>
      </w:r>
      <w:proofErr w:type="spellEnd"/>
      <w:r w:rsidRPr="00490302">
        <w:rPr>
          <w:rFonts w:ascii="Times New Roman" w:eastAsia="Avenir Book" w:hAnsi="Times New Roman" w:cs="Avenir Book"/>
        </w:rPr>
        <w:t xml:space="preserve"> JD et al. Emergency department right upper quadrant ultrasound is associated with a reduced time to diagnosis and treatment of ruptured ectopic pregnancies. </w:t>
      </w:r>
      <w:proofErr w:type="spellStart"/>
      <w:r w:rsidRPr="00490302">
        <w:rPr>
          <w:rFonts w:ascii="Times New Roman" w:eastAsia="Avenir Book" w:hAnsi="Times New Roman" w:cs="Avenir Book"/>
        </w:rPr>
        <w:t>Acad</w:t>
      </w:r>
      <w:proofErr w:type="spellEnd"/>
      <w:r w:rsidRPr="00490302">
        <w:rPr>
          <w:rFonts w:ascii="Times New Roman" w:eastAsia="Avenir Book" w:hAnsi="Times New Roman" w:cs="Avenir Book"/>
        </w:rPr>
        <w:t xml:space="preserve">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2001 Apr;8(4):331-6.</w:t>
      </w:r>
    </w:p>
    <w:p w14:paraId="7BB561D8" w14:textId="77777777" w:rsidR="00896261" w:rsidRDefault="00896261" w:rsidP="00490302">
      <w:pPr>
        <w:spacing w:line="480" w:lineRule="auto"/>
        <w:rPr>
          <w:rFonts w:ascii="Times New Roman" w:hAnsi="Times New Roman"/>
        </w:rPr>
      </w:pPr>
    </w:p>
    <w:p w14:paraId="78779EBD" w14:textId="77777777" w:rsidR="4F5C14C5" w:rsidRDefault="4F5C14C5" w:rsidP="00490302">
      <w:pPr>
        <w:spacing w:line="480" w:lineRule="auto"/>
        <w:rPr>
          <w:rFonts w:ascii="Times New Roman" w:eastAsia="Avenir Book" w:hAnsi="Times New Roman" w:cs="Avenir Book"/>
        </w:rPr>
      </w:pPr>
      <w:r w:rsidRPr="00490302">
        <w:rPr>
          <w:rFonts w:ascii="Times New Roman" w:eastAsia="Avenir Book" w:hAnsi="Times New Roman" w:cs="Avenir Book"/>
        </w:rPr>
        <w:t xml:space="preserve">Shih CH. Effect of emergency physician-performed pelvic sonography on length of stay in the emergency department. Ann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1997 Mar;29(3):348-51</w:t>
      </w:r>
    </w:p>
    <w:p w14:paraId="2011C1DB" w14:textId="77777777" w:rsidR="00896261" w:rsidRPr="00490302" w:rsidRDefault="00896261" w:rsidP="00490302">
      <w:pPr>
        <w:spacing w:line="480" w:lineRule="auto"/>
        <w:rPr>
          <w:rFonts w:ascii="Times New Roman" w:hAnsi="Times New Roman"/>
        </w:rPr>
      </w:pPr>
    </w:p>
    <w:p w14:paraId="6446B883" w14:textId="77777777" w:rsidR="4F5C14C5" w:rsidRPr="00896261" w:rsidRDefault="00896261" w:rsidP="00490302">
      <w:pPr>
        <w:spacing w:line="480" w:lineRule="auto"/>
        <w:rPr>
          <w:rFonts w:ascii="Times New Roman" w:hAnsi="Times New Roman"/>
          <w:i/>
        </w:rPr>
      </w:pPr>
      <w:r w:rsidRPr="00896261">
        <w:rPr>
          <w:rFonts w:ascii="Times New Roman" w:eastAsia="Avenir Book" w:hAnsi="Times New Roman" w:cs="Avenir Book"/>
          <w:i/>
        </w:rPr>
        <w:t>Cardiac</w:t>
      </w:r>
      <w:r>
        <w:rPr>
          <w:rFonts w:ascii="Times New Roman" w:eastAsia="Avenir Book" w:hAnsi="Times New Roman" w:cs="Avenir Book"/>
          <w:i/>
        </w:rPr>
        <w:t xml:space="preserve"> Ultrasound</w:t>
      </w:r>
    </w:p>
    <w:p w14:paraId="03C81A2E" w14:textId="77777777" w:rsidR="007D7607" w:rsidRDefault="4F5C14C5" w:rsidP="00490302">
      <w:pPr>
        <w:spacing w:line="480" w:lineRule="auto"/>
        <w:rPr>
          <w:rFonts w:ascii="Times New Roman" w:hAnsi="Times New Roman"/>
        </w:rPr>
      </w:pPr>
      <w:proofErr w:type="spellStart"/>
      <w:r w:rsidRPr="00490302">
        <w:rPr>
          <w:rFonts w:ascii="Times New Roman" w:eastAsia="Avenir Book" w:hAnsi="Times New Roman" w:cs="Avenir Book"/>
        </w:rPr>
        <w:t>Blaivas</w:t>
      </w:r>
      <w:proofErr w:type="spellEnd"/>
      <w:r w:rsidRPr="00490302">
        <w:rPr>
          <w:rFonts w:ascii="Times New Roman" w:eastAsia="Avenir Book" w:hAnsi="Times New Roman" w:cs="Avenir Book"/>
        </w:rPr>
        <w:t xml:space="preserve"> M. Incidence of pericardial effusion in patients presenting to the emergency department with unexplained dyspnea. </w:t>
      </w:r>
      <w:proofErr w:type="spellStart"/>
      <w:r w:rsidRPr="00490302">
        <w:rPr>
          <w:rFonts w:ascii="Times New Roman" w:eastAsia="Avenir Book" w:hAnsi="Times New Roman" w:cs="Avenir Book"/>
        </w:rPr>
        <w:t>Acad</w:t>
      </w:r>
      <w:proofErr w:type="spellEnd"/>
      <w:r w:rsidRPr="00490302">
        <w:rPr>
          <w:rFonts w:ascii="Times New Roman" w:eastAsia="Avenir Book" w:hAnsi="Times New Roman" w:cs="Avenir Book"/>
        </w:rPr>
        <w:t xml:space="preserve">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2001 Dec;8(12):1143-6.</w:t>
      </w:r>
    </w:p>
    <w:p w14:paraId="735881E0" w14:textId="77777777" w:rsidR="007D7607" w:rsidRDefault="007D7607" w:rsidP="00490302">
      <w:pPr>
        <w:spacing w:line="480" w:lineRule="auto"/>
        <w:rPr>
          <w:rFonts w:ascii="Times New Roman" w:hAnsi="Times New Roman"/>
        </w:rPr>
      </w:pPr>
    </w:p>
    <w:p w14:paraId="074BC3C3" w14:textId="77777777" w:rsidR="007D7607" w:rsidRDefault="4F5C14C5" w:rsidP="00490302">
      <w:pPr>
        <w:spacing w:line="480" w:lineRule="auto"/>
        <w:rPr>
          <w:rFonts w:ascii="Times New Roman" w:hAnsi="Times New Roman"/>
        </w:rPr>
      </w:pPr>
      <w:proofErr w:type="spellStart"/>
      <w:r w:rsidRPr="00490302">
        <w:rPr>
          <w:rFonts w:ascii="Times New Roman" w:eastAsia="Avenir Book" w:hAnsi="Times New Roman" w:cs="Avenir Book"/>
        </w:rPr>
        <w:t>Mandavia</w:t>
      </w:r>
      <w:proofErr w:type="spellEnd"/>
      <w:r w:rsidRPr="00490302">
        <w:rPr>
          <w:rFonts w:ascii="Times New Roman" w:eastAsia="Avenir Book" w:hAnsi="Times New Roman" w:cs="Avenir Book"/>
        </w:rPr>
        <w:t xml:space="preserve"> DP et al. Bedside echocardiography by emergency physicians. Ann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2001 Oct;38(4):377-82.</w:t>
      </w:r>
    </w:p>
    <w:p w14:paraId="5716FFE2" w14:textId="77777777" w:rsidR="007D7607" w:rsidRDefault="007D7607" w:rsidP="00490302">
      <w:pPr>
        <w:spacing w:line="480" w:lineRule="auto"/>
        <w:rPr>
          <w:rFonts w:ascii="Times New Roman" w:hAnsi="Times New Roman"/>
        </w:rPr>
      </w:pPr>
    </w:p>
    <w:p w14:paraId="091470A0" w14:textId="77777777" w:rsidR="007D7607" w:rsidRDefault="4F5C14C5" w:rsidP="00490302">
      <w:pPr>
        <w:spacing w:line="480" w:lineRule="auto"/>
        <w:rPr>
          <w:rFonts w:ascii="Times New Roman" w:hAnsi="Times New Roman"/>
        </w:rPr>
      </w:pPr>
      <w:r w:rsidRPr="00490302">
        <w:rPr>
          <w:rFonts w:ascii="Times New Roman" w:eastAsia="Avenir Book" w:hAnsi="Times New Roman" w:cs="Avenir Book"/>
        </w:rPr>
        <w:t xml:space="preserve">Plummer D </w:t>
      </w:r>
      <w:proofErr w:type="gramStart"/>
      <w:r w:rsidRPr="00490302">
        <w:rPr>
          <w:rFonts w:ascii="Times New Roman" w:eastAsia="Avenir Book" w:hAnsi="Times New Roman" w:cs="Avenir Book"/>
        </w:rPr>
        <w:t>et al.</w:t>
      </w:r>
      <w:proofErr w:type="gramEnd"/>
      <w:r w:rsidRPr="00490302">
        <w:rPr>
          <w:rFonts w:ascii="Times New Roman" w:eastAsia="Avenir Book" w:hAnsi="Times New Roman" w:cs="Avenir Book"/>
        </w:rPr>
        <w:t xml:space="preserve"> Emergency department echocardiography improves outcome in penetrating cardiac injury. Ann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1992 Jun;21(6):709-12.</w:t>
      </w:r>
    </w:p>
    <w:p w14:paraId="33928F94" w14:textId="77777777" w:rsidR="007D7607" w:rsidRDefault="007D7607" w:rsidP="00490302">
      <w:pPr>
        <w:spacing w:line="480" w:lineRule="auto"/>
        <w:rPr>
          <w:rFonts w:ascii="Times New Roman" w:hAnsi="Times New Roman"/>
        </w:rPr>
      </w:pPr>
    </w:p>
    <w:p w14:paraId="18E16BC4" w14:textId="77777777" w:rsidR="007D7607" w:rsidRDefault="4F5C14C5" w:rsidP="00490302">
      <w:pPr>
        <w:spacing w:line="480" w:lineRule="auto"/>
        <w:rPr>
          <w:rFonts w:ascii="Times New Roman" w:hAnsi="Times New Roman"/>
        </w:rPr>
      </w:pPr>
      <w:r w:rsidRPr="00490302">
        <w:rPr>
          <w:rFonts w:ascii="Times New Roman" w:eastAsia="Avenir Book" w:hAnsi="Times New Roman" w:cs="Avenir Book"/>
        </w:rPr>
        <w:t xml:space="preserve">Taylor RA et al. Accuracy of emergency physician-performed limited echocardiography for right ventricular strain. Am J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2014 Apr;32(4):371-4.</w:t>
      </w:r>
    </w:p>
    <w:p w14:paraId="066A2019" w14:textId="77777777" w:rsidR="007D7607" w:rsidRDefault="007D7607" w:rsidP="00490302">
      <w:pPr>
        <w:spacing w:line="480" w:lineRule="auto"/>
        <w:rPr>
          <w:rFonts w:ascii="Times New Roman" w:hAnsi="Times New Roman"/>
        </w:rPr>
      </w:pPr>
    </w:p>
    <w:p w14:paraId="7D1984D0" w14:textId="77777777" w:rsidR="007D7607" w:rsidRDefault="4F5C14C5" w:rsidP="00490302">
      <w:pPr>
        <w:spacing w:line="480" w:lineRule="auto"/>
        <w:rPr>
          <w:rFonts w:ascii="Times New Roman" w:hAnsi="Times New Roman"/>
        </w:rPr>
      </w:pPr>
      <w:r w:rsidRPr="00490302">
        <w:rPr>
          <w:rFonts w:ascii="Times New Roman" w:eastAsia="Avenir Book" w:hAnsi="Times New Roman" w:cs="Avenir Book"/>
        </w:rPr>
        <w:t xml:space="preserve">Dresden S. et al. Right ventricular dilatation on bedside echocardiography performed by emergency </w:t>
      </w:r>
      <w:proofErr w:type="gramStart"/>
      <w:r w:rsidRPr="00490302">
        <w:rPr>
          <w:rFonts w:ascii="Times New Roman" w:eastAsia="Avenir Book" w:hAnsi="Times New Roman" w:cs="Avenir Book"/>
        </w:rPr>
        <w:t>physicians</w:t>
      </w:r>
      <w:proofErr w:type="gramEnd"/>
      <w:r w:rsidRPr="00490302">
        <w:rPr>
          <w:rFonts w:ascii="Times New Roman" w:eastAsia="Avenir Book" w:hAnsi="Times New Roman" w:cs="Avenir Book"/>
        </w:rPr>
        <w:t xml:space="preserve"> aids in the diagnosis of pulmonary embolism. Ann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2014 Jan;63(1):16-24.</w:t>
      </w:r>
    </w:p>
    <w:p w14:paraId="1339FDC8" w14:textId="77777777" w:rsidR="007D7607" w:rsidRDefault="007D7607" w:rsidP="00490302">
      <w:pPr>
        <w:spacing w:line="480" w:lineRule="auto"/>
        <w:rPr>
          <w:rFonts w:ascii="Times New Roman" w:hAnsi="Times New Roman"/>
        </w:rPr>
      </w:pPr>
    </w:p>
    <w:p w14:paraId="7C5694E8" w14:textId="0497998F" w:rsidR="007D7607" w:rsidRDefault="4F5C14C5" w:rsidP="00490302">
      <w:pPr>
        <w:spacing w:line="480" w:lineRule="auto"/>
        <w:rPr>
          <w:rFonts w:ascii="Times New Roman" w:hAnsi="Times New Roman"/>
        </w:rPr>
      </w:pPr>
      <w:r w:rsidRPr="00490302">
        <w:rPr>
          <w:rFonts w:ascii="Times New Roman" w:eastAsia="Avenir Book" w:hAnsi="Times New Roman" w:cs="Avenir Book"/>
        </w:rPr>
        <w:t xml:space="preserve">Weekes AJ et al. Comparison of serial qualitative and quantitative assessments of </w:t>
      </w:r>
      <w:proofErr w:type="spellStart"/>
      <w:r w:rsidRPr="00490302">
        <w:rPr>
          <w:rFonts w:ascii="Times New Roman" w:eastAsia="Avenir Book" w:hAnsi="Times New Roman" w:cs="Avenir Book"/>
        </w:rPr>
        <w:t>caval</w:t>
      </w:r>
      <w:proofErr w:type="spellEnd"/>
      <w:r w:rsidRPr="00490302">
        <w:rPr>
          <w:rFonts w:ascii="Times New Roman" w:eastAsia="Avenir Book" w:hAnsi="Times New Roman" w:cs="Avenir Book"/>
        </w:rPr>
        <w:t xml:space="preserve"> index and left ventricular systolic function during early fluid resuscitation of hypotensive emergency department patients. </w:t>
      </w:r>
      <w:proofErr w:type="spellStart"/>
      <w:r w:rsidRPr="00490302">
        <w:rPr>
          <w:rFonts w:ascii="Times New Roman" w:eastAsia="Avenir Book" w:hAnsi="Times New Roman" w:cs="Avenir Book"/>
        </w:rPr>
        <w:t>Acad</w:t>
      </w:r>
      <w:proofErr w:type="spellEnd"/>
      <w:r w:rsidRPr="00490302">
        <w:rPr>
          <w:rFonts w:ascii="Times New Roman" w:eastAsia="Avenir Book" w:hAnsi="Times New Roman" w:cs="Avenir Book"/>
        </w:rPr>
        <w:t xml:space="preserve">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2011 Sep;18(9):912-21.</w:t>
      </w:r>
    </w:p>
    <w:p w14:paraId="079F47F1" w14:textId="77777777" w:rsidR="007D7607" w:rsidRDefault="007D7607" w:rsidP="00490302">
      <w:pPr>
        <w:spacing w:line="480" w:lineRule="auto"/>
        <w:rPr>
          <w:rFonts w:ascii="Times New Roman" w:hAnsi="Times New Roman"/>
        </w:rPr>
      </w:pPr>
    </w:p>
    <w:p w14:paraId="5FF7690B" w14:textId="77777777" w:rsidR="007D7607" w:rsidRDefault="4F5C14C5" w:rsidP="00490302">
      <w:pPr>
        <w:spacing w:line="480" w:lineRule="auto"/>
        <w:rPr>
          <w:rFonts w:ascii="Times New Roman" w:hAnsi="Times New Roman"/>
        </w:rPr>
      </w:pPr>
      <w:proofErr w:type="spellStart"/>
      <w:r w:rsidRPr="00490302">
        <w:rPr>
          <w:rFonts w:ascii="Times New Roman" w:eastAsia="Avenir Book" w:hAnsi="Times New Roman" w:cs="Avenir Book"/>
        </w:rPr>
        <w:t>Bustam</w:t>
      </w:r>
      <w:proofErr w:type="spellEnd"/>
      <w:r w:rsidRPr="00490302">
        <w:rPr>
          <w:rFonts w:ascii="Times New Roman" w:eastAsia="Avenir Book" w:hAnsi="Times New Roman" w:cs="Avenir Book"/>
        </w:rPr>
        <w:t xml:space="preserve"> A </w:t>
      </w:r>
      <w:proofErr w:type="gramStart"/>
      <w:r w:rsidRPr="00490302">
        <w:rPr>
          <w:rFonts w:ascii="Times New Roman" w:eastAsia="Avenir Book" w:hAnsi="Times New Roman" w:cs="Avenir Book"/>
        </w:rPr>
        <w:t>et al.</w:t>
      </w:r>
      <w:proofErr w:type="gramEnd"/>
      <w:r w:rsidRPr="00490302">
        <w:rPr>
          <w:rFonts w:ascii="Times New Roman" w:eastAsia="Avenir Book" w:hAnsi="Times New Roman" w:cs="Avenir Book"/>
        </w:rPr>
        <w:t xml:space="preserve"> Performance of emergency physicians in point-of-care echocardiography following limited training.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J. 2014 May;31(5):369-73.</w:t>
      </w:r>
    </w:p>
    <w:p w14:paraId="72DFEB92" w14:textId="77777777" w:rsidR="007D7607" w:rsidRDefault="007D7607" w:rsidP="00490302">
      <w:pPr>
        <w:spacing w:line="480" w:lineRule="auto"/>
        <w:rPr>
          <w:rFonts w:ascii="Times New Roman" w:hAnsi="Times New Roman"/>
        </w:rPr>
      </w:pPr>
    </w:p>
    <w:p w14:paraId="7900D884" w14:textId="77777777" w:rsidR="007D7607" w:rsidRDefault="4F5C14C5" w:rsidP="00490302">
      <w:pPr>
        <w:spacing w:line="480" w:lineRule="auto"/>
        <w:rPr>
          <w:rFonts w:ascii="Times New Roman" w:hAnsi="Times New Roman"/>
        </w:rPr>
      </w:pPr>
      <w:r w:rsidRPr="00490302">
        <w:rPr>
          <w:rFonts w:ascii="Times New Roman" w:eastAsia="Avenir Book" w:hAnsi="Times New Roman" w:cs="Avenir Book"/>
        </w:rPr>
        <w:t xml:space="preserve">Wan S </w:t>
      </w:r>
      <w:proofErr w:type="gramStart"/>
      <w:r w:rsidRPr="00490302">
        <w:rPr>
          <w:rFonts w:ascii="Times New Roman" w:eastAsia="Avenir Book" w:hAnsi="Times New Roman" w:cs="Avenir Book"/>
        </w:rPr>
        <w:t>et al.</w:t>
      </w:r>
      <w:proofErr w:type="gramEnd"/>
      <w:r w:rsidRPr="00490302">
        <w:rPr>
          <w:rFonts w:ascii="Times New Roman" w:eastAsia="Avenir Book" w:hAnsi="Times New Roman" w:cs="Avenir Book"/>
        </w:rPr>
        <w:t xml:space="preserve"> Thrombolysis compared with heparin for the initial treatment of pulmonary embolism: a </w:t>
      </w:r>
      <w:proofErr w:type="spellStart"/>
      <w:r w:rsidRPr="00490302">
        <w:rPr>
          <w:rFonts w:ascii="Times New Roman" w:eastAsia="Avenir Book" w:hAnsi="Times New Roman" w:cs="Avenir Book"/>
        </w:rPr>
        <w:t>metaanalysis</w:t>
      </w:r>
      <w:proofErr w:type="spellEnd"/>
      <w:r w:rsidRPr="00490302">
        <w:rPr>
          <w:rFonts w:ascii="Times New Roman" w:eastAsia="Avenir Book" w:hAnsi="Times New Roman" w:cs="Avenir Book"/>
        </w:rPr>
        <w:t xml:space="preserve"> of the randomized controlled trials. Circulation. </w:t>
      </w:r>
      <w:proofErr w:type="gramStart"/>
      <w:r w:rsidRPr="00490302">
        <w:rPr>
          <w:rFonts w:ascii="Times New Roman" w:eastAsia="Avenir Book" w:hAnsi="Times New Roman" w:cs="Avenir Book"/>
        </w:rPr>
        <w:t>2004;110:744</w:t>
      </w:r>
      <w:proofErr w:type="gramEnd"/>
      <w:r w:rsidRPr="00490302">
        <w:rPr>
          <w:rFonts w:ascii="Times New Roman" w:eastAsia="Avenir Book" w:hAnsi="Times New Roman" w:cs="Avenir Book"/>
        </w:rPr>
        <w:t>–749</w:t>
      </w:r>
    </w:p>
    <w:p w14:paraId="1A01508F" w14:textId="77777777" w:rsidR="007D7607" w:rsidRDefault="007D7607" w:rsidP="00490302">
      <w:pPr>
        <w:spacing w:line="480" w:lineRule="auto"/>
        <w:rPr>
          <w:rFonts w:ascii="Times New Roman" w:hAnsi="Times New Roman"/>
        </w:rPr>
      </w:pPr>
    </w:p>
    <w:p w14:paraId="0B6C8FD9" w14:textId="1B138DAD" w:rsidR="4F5C14C5" w:rsidRPr="007D7607" w:rsidRDefault="007D7607" w:rsidP="00490302">
      <w:pPr>
        <w:spacing w:line="480" w:lineRule="auto"/>
        <w:rPr>
          <w:rFonts w:ascii="Times New Roman" w:hAnsi="Times New Roman"/>
        </w:rPr>
      </w:pPr>
      <w:r w:rsidRPr="007D7607">
        <w:rPr>
          <w:rFonts w:ascii="Times New Roman" w:eastAsia="Avenir Book" w:hAnsi="Times New Roman" w:cs="Avenir Book"/>
          <w:i/>
        </w:rPr>
        <w:t>IVC</w:t>
      </w:r>
    </w:p>
    <w:p w14:paraId="5AC66B81" w14:textId="77777777" w:rsidR="007D7607" w:rsidRDefault="4F5C14C5" w:rsidP="00490302">
      <w:pPr>
        <w:spacing w:line="480" w:lineRule="auto"/>
        <w:rPr>
          <w:rFonts w:ascii="Times New Roman" w:hAnsi="Times New Roman"/>
        </w:rPr>
      </w:pPr>
      <w:proofErr w:type="spellStart"/>
      <w:r w:rsidRPr="00490302">
        <w:rPr>
          <w:rFonts w:ascii="Times New Roman" w:eastAsia="Avenir Book" w:hAnsi="Times New Roman" w:cs="Avenir Book"/>
        </w:rPr>
        <w:t>Nagdev</w:t>
      </w:r>
      <w:proofErr w:type="spellEnd"/>
      <w:r w:rsidRPr="00490302">
        <w:rPr>
          <w:rFonts w:ascii="Times New Roman" w:eastAsia="Avenir Book" w:hAnsi="Times New Roman" w:cs="Avenir Book"/>
        </w:rPr>
        <w:t xml:space="preserve"> AD et al. Emergency department bedside </w:t>
      </w:r>
      <w:proofErr w:type="spellStart"/>
      <w:r w:rsidRPr="00490302">
        <w:rPr>
          <w:rFonts w:ascii="Times New Roman" w:eastAsia="Avenir Book" w:hAnsi="Times New Roman" w:cs="Avenir Book"/>
        </w:rPr>
        <w:t>ultrasonographic</w:t>
      </w:r>
      <w:proofErr w:type="spellEnd"/>
      <w:r w:rsidRPr="00490302">
        <w:rPr>
          <w:rFonts w:ascii="Times New Roman" w:eastAsia="Avenir Book" w:hAnsi="Times New Roman" w:cs="Avenir Book"/>
        </w:rPr>
        <w:t xml:space="preserve"> measurement of the </w:t>
      </w:r>
      <w:proofErr w:type="spellStart"/>
      <w:r w:rsidRPr="00490302">
        <w:rPr>
          <w:rFonts w:ascii="Times New Roman" w:eastAsia="Avenir Book" w:hAnsi="Times New Roman" w:cs="Avenir Book"/>
        </w:rPr>
        <w:t>caval</w:t>
      </w:r>
      <w:proofErr w:type="spellEnd"/>
      <w:r w:rsidRPr="00490302">
        <w:rPr>
          <w:rFonts w:ascii="Times New Roman" w:eastAsia="Avenir Book" w:hAnsi="Times New Roman" w:cs="Avenir Book"/>
        </w:rPr>
        <w:t xml:space="preserve"> index for noninvasive determination of low central venous pressure. Ann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2010 Mar;55(3):290-5.</w:t>
      </w:r>
    </w:p>
    <w:p w14:paraId="55DFB3C4" w14:textId="77777777" w:rsidR="007D7607" w:rsidRDefault="007D7607" w:rsidP="00490302">
      <w:pPr>
        <w:spacing w:line="480" w:lineRule="auto"/>
        <w:rPr>
          <w:rFonts w:ascii="Times New Roman" w:hAnsi="Times New Roman"/>
        </w:rPr>
      </w:pPr>
    </w:p>
    <w:p w14:paraId="5C70D9DC" w14:textId="77777777" w:rsidR="007D7607" w:rsidRDefault="4F5C14C5" w:rsidP="00490302">
      <w:pPr>
        <w:spacing w:line="480" w:lineRule="auto"/>
        <w:rPr>
          <w:rFonts w:ascii="Times New Roman" w:eastAsia="Avenir Book" w:hAnsi="Times New Roman" w:cs="Avenir Book"/>
        </w:rPr>
      </w:pPr>
      <w:proofErr w:type="spellStart"/>
      <w:r w:rsidRPr="00490302">
        <w:rPr>
          <w:rFonts w:ascii="Times New Roman" w:eastAsia="Avenir Book" w:hAnsi="Times New Roman" w:cs="Avenir Book"/>
        </w:rPr>
        <w:t>Yamanoğlu</w:t>
      </w:r>
      <w:proofErr w:type="spellEnd"/>
      <w:r w:rsidRPr="00490302">
        <w:rPr>
          <w:rFonts w:ascii="Times New Roman" w:eastAsia="Avenir Book" w:hAnsi="Times New Roman" w:cs="Avenir Book"/>
        </w:rPr>
        <w:t xml:space="preserve"> A et al. The role of inferior vena cava diameter in the differential diagnosis of dyspneic patients; best sonographic measurement method? Am J </w:t>
      </w:r>
      <w:proofErr w:type="spellStart"/>
      <w:r w:rsidRPr="00490302">
        <w:rPr>
          <w:rFonts w:ascii="Times New Roman" w:eastAsia="Avenir Book" w:hAnsi="Times New Roman" w:cs="Avenir Book"/>
        </w:rPr>
        <w:t>Eme</w:t>
      </w:r>
      <w:r w:rsidR="007D7607">
        <w:rPr>
          <w:rFonts w:ascii="Times New Roman" w:eastAsia="Avenir Book" w:hAnsi="Times New Roman" w:cs="Avenir Book"/>
        </w:rPr>
        <w:t>rg</w:t>
      </w:r>
      <w:proofErr w:type="spellEnd"/>
      <w:r w:rsidR="007D7607">
        <w:rPr>
          <w:rFonts w:ascii="Times New Roman" w:eastAsia="Avenir Book" w:hAnsi="Times New Roman" w:cs="Avenir Book"/>
        </w:rPr>
        <w:t xml:space="preserve"> Med. 2015 Mar;33(3):396-401.</w:t>
      </w:r>
    </w:p>
    <w:p w14:paraId="1436F1EB" w14:textId="77777777" w:rsidR="007D7607" w:rsidRDefault="007D7607" w:rsidP="00490302">
      <w:pPr>
        <w:spacing w:line="480" w:lineRule="auto"/>
        <w:rPr>
          <w:rFonts w:ascii="Times New Roman" w:eastAsia="Avenir Book" w:hAnsi="Times New Roman" w:cs="Avenir Book"/>
        </w:rPr>
      </w:pPr>
    </w:p>
    <w:p w14:paraId="50F38F61" w14:textId="5952AF9F" w:rsidR="4F5C14C5" w:rsidRPr="00490302" w:rsidRDefault="4F5C14C5" w:rsidP="00490302">
      <w:pPr>
        <w:spacing w:line="480" w:lineRule="auto"/>
        <w:rPr>
          <w:rFonts w:ascii="Times New Roman" w:hAnsi="Times New Roman"/>
        </w:rPr>
      </w:pPr>
      <w:r w:rsidRPr="00490302">
        <w:rPr>
          <w:rFonts w:ascii="Times New Roman" w:eastAsia="Avenir Book" w:hAnsi="Times New Roman" w:cs="Avenir Book"/>
        </w:rPr>
        <w:t xml:space="preserve">Chen L </w:t>
      </w:r>
      <w:proofErr w:type="gramStart"/>
      <w:r w:rsidRPr="00490302">
        <w:rPr>
          <w:rFonts w:ascii="Times New Roman" w:eastAsia="Avenir Book" w:hAnsi="Times New Roman" w:cs="Avenir Book"/>
        </w:rPr>
        <w:t>et al.</w:t>
      </w:r>
      <w:proofErr w:type="gramEnd"/>
      <w:r w:rsidRPr="00490302">
        <w:rPr>
          <w:rFonts w:ascii="Times New Roman" w:eastAsia="Avenir Book" w:hAnsi="Times New Roman" w:cs="Avenir Book"/>
        </w:rPr>
        <w:t xml:space="preserve"> Use of bedside ultrasound to assess degree of dehydration in children with gastroenteritis. </w:t>
      </w:r>
      <w:proofErr w:type="spellStart"/>
      <w:r w:rsidRPr="00490302">
        <w:rPr>
          <w:rFonts w:ascii="Times New Roman" w:eastAsia="Avenir Book" w:hAnsi="Times New Roman" w:cs="Avenir Book"/>
        </w:rPr>
        <w:t>Acad</w:t>
      </w:r>
      <w:proofErr w:type="spellEnd"/>
      <w:r w:rsidRPr="00490302">
        <w:rPr>
          <w:rFonts w:ascii="Times New Roman" w:eastAsia="Avenir Book" w:hAnsi="Times New Roman" w:cs="Avenir Book"/>
        </w:rPr>
        <w:t xml:space="preserve"> </w:t>
      </w:r>
      <w:proofErr w:type="spellStart"/>
      <w:r w:rsidRPr="00490302">
        <w:rPr>
          <w:rFonts w:ascii="Times New Roman" w:eastAsia="Avenir Book" w:hAnsi="Times New Roman" w:cs="Avenir Book"/>
        </w:rPr>
        <w:t>Emerg</w:t>
      </w:r>
      <w:proofErr w:type="spellEnd"/>
      <w:r w:rsidRPr="00490302">
        <w:rPr>
          <w:rFonts w:ascii="Times New Roman" w:eastAsia="Avenir Book" w:hAnsi="Times New Roman" w:cs="Avenir Book"/>
        </w:rPr>
        <w:t xml:space="preserve"> Med. 2010 Oct;17(10):1042-7.</w:t>
      </w:r>
    </w:p>
    <w:p w14:paraId="1AEB8B7B" w14:textId="77777777" w:rsidR="007D7607" w:rsidRDefault="007D7607" w:rsidP="00490302">
      <w:pPr>
        <w:spacing w:after="240" w:line="480" w:lineRule="auto"/>
        <w:rPr>
          <w:rFonts w:ascii="Times New Roman" w:eastAsia="Avenir Book,Times" w:hAnsi="Times New Roman" w:cs="Avenir Book,Times"/>
          <w:u w:val="single"/>
        </w:rPr>
      </w:pPr>
    </w:p>
    <w:p w14:paraId="2AD062E5" w14:textId="265D2FF7" w:rsidR="4F5C14C5" w:rsidRPr="007D7607" w:rsidRDefault="007D7607" w:rsidP="00490302">
      <w:pPr>
        <w:spacing w:after="240" w:line="480" w:lineRule="auto"/>
        <w:rPr>
          <w:rFonts w:ascii="Times New Roman" w:hAnsi="Times New Roman"/>
          <w:i/>
        </w:rPr>
      </w:pPr>
      <w:r w:rsidRPr="007D7607">
        <w:rPr>
          <w:rFonts w:ascii="Times New Roman" w:eastAsia="Avenir Book,Times" w:hAnsi="Times New Roman" w:cs="Avenir Book,Times"/>
          <w:i/>
        </w:rPr>
        <w:t>Central Venous Catheterization</w:t>
      </w:r>
    </w:p>
    <w:p w14:paraId="452BB4E8" w14:textId="77777777" w:rsidR="007D7607" w:rsidRDefault="4F5C14C5" w:rsidP="007D7607">
      <w:pPr>
        <w:spacing w:after="240" w:line="480" w:lineRule="auto"/>
        <w:rPr>
          <w:rFonts w:ascii="Times New Roman" w:eastAsia="Avenir Book,Times" w:hAnsi="Times New Roman" w:cs="Avenir Book,Times"/>
        </w:rPr>
      </w:pPr>
      <w:r w:rsidRPr="00490302">
        <w:rPr>
          <w:rFonts w:ascii="Times New Roman" w:eastAsia="Avenir Book,Times" w:hAnsi="Times New Roman" w:cs="Avenir Book,Times"/>
        </w:rPr>
        <w:t>Nolan, JP, Smith RN. Central</w:t>
      </w:r>
      <w:r w:rsidR="007D7607">
        <w:rPr>
          <w:rFonts w:ascii="Times New Roman" w:eastAsia="Avenir Book,Times" w:hAnsi="Times New Roman" w:cs="Avenir Book,Times"/>
        </w:rPr>
        <w:t xml:space="preserve"> venous catheters. BMJ 2013;347</w:t>
      </w:r>
    </w:p>
    <w:p w14:paraId="69C46AED" w14:textId="77777777" w:rsidR="007D7607" w:rsidRDefault="007D7607" w:rsidP="007D7607">
      <w:pPr>
        <w:spacing w:after="240" w:line="480" w:lineRule="auto"/>
        <w:rPr>
          <w:rFonts w:ascii="Times New Roman" w:eastAsia="Avenir Book,Times" w:hAnsi="Times New Roman" w:cs="Avenir Book,Times"/>
        </w:rPr>
      </w:pPr>
    </w:p>
    <w:p w14:paraId="7B8F69D6" w14:textId="77777777" w:rsidR="007D7607" w:rsidRDefault="4F5C14C5" w:rsidP="007D7607">
      <w:pPr>
        <w:spacing w:after="240" w:line="480" w:lineRule="auto"/>
        <w:rPr>
          <w:rFonts w:ascii="MS Mincho" w:eastAsia="MS Mincho" w:hAnsi="MS Mincho" w:cs="MS Mincho"/>
          <w:color w:val="323232"/>
        </w:rPr>
      </w:pPr>
      <w:r w:rsidRPr="00490302">
        <w:rPr>
          <w:rFonts w:ascii="Times New Roman" w:eastAsia="Avenir Book,Times" w:hAnsi="Times New Roman" w:cs="Avenir Book,Times"/>
          <w:color w:val="323232"/>
        </w:rPr>
        <w:t xml:space="preserve">Brass P, </w:t>
      </w:r>
      <w:proofErr w:type="spellStart"/>
      <w:r w:rsidRPr="00490302">
        <w:rPr>
          <w:rFonts w:ascii="Times New Roman" w:eastAsia="Avenir Book,Times" w:hAnsi="Times New Roman" w:cs="Avenir Book,Times"/>
          <w:color w:val="323232"/>
        </w:rPr>
        <w:t>Hellmich</w:t>
      </w:r>
      <w:proofErr w:type="spellEnd"/>
      <w:r w:rsidRPr="00490302">
        <w:rPr>
          <w:rFonts w:ascii="Times New Roman" w:eastAsia="Avenir Book,Times" w:hAnsi="Times New Roman" w:cs="Avenir Book,Times"/>
          <w:color w:val="323232"/>
        </w:rPr>
        <w:t xml:space="preserve"> M, </w:t>
      </w:r>
      <w:proofErr w:type="spellStart"/>
      <w:r w:rsidRPr="00490302">
        <w:rPr>
          <w:rFonts w:ascii="Times New Roman" w:eastAsia="Avenir Book,Times" w:hAnsi="Times New Roman" w:cs="Avenir Book,Times"/>
          <w:color w:val="323232"/>
        </w:rPr>
        <w:t>Kolodziej</w:t>
      </w:r>
      <w:proofErr w:type="spellEnd"/>
      <w:r w:rsidRPr="00490302">
        <w:rPr>
          <w:rFonts w:ascii="Times New Roman" w:eastAsia="Avenir Book,Times" w:hAnsi="Times New Roman" w:cs="Avenir Book,Times"/>
          <w:color w:val="323232"/>
        </w:rPr>
        <w:t xml:space="preserve"> L, Schick G, Smith AF.</w:t>
      </w:r>
      <w:r w:rsidRPr="00490302">
        <w:rPr>
          <w:rFonts w:ascii="MS Mincho" w:eastAsia="MS Mincho" w:hAnsi="MS Mincho" w:cs="MS Mincho"/>
          <w:color w:val="323232"/>
        </w:rPr>
        <w:t> </w:t>
      </w:r>
      <w:r w:rsidRPr="00490302">
        <w:rPr>
          <w:rFonts w:ascii="Times New Roman" w:eastAsia="Avenir Book,Times" w:hAnsi="Times New Roman" w:cs="Avenir Book,Times"/>
          <w:color w:val="323232"/>
        </w:rPr>
        <w:t xml:space="preserve">Ultrasound guidance versus anatomical landmarks for internal jugular vein catheterization. </w:t>
      </w:r>
      <w:r w:rsidRPr="00490302">
        <w:rPr>
          <w:rFonts w:ascii="Times New Roman" w:eastAsia="Avenir Book,Times" w:hAnsi="Times New Roman" w:cs="Avenir Book,Times"/>
          <w:i/>
          <w:iCs/>
          <w:color w:val="323232"/>
        </w:rPr>
        <w:t xml:space="preserve">Cochrane Database of Systematic Reviews </w:t>
      </w:r>
      <w:r w:rsidRPr="00490302">
        <w:rPr>
          <w:rFonts w:ascii="Times New Roman" w:eastAsia="Avenir Book,Times" w:hAnsi="Times New Roman" w:cs="Avenir Book,Times"/>
          <w:color w:val="323232"/>
        </w:rPr>
        <w:t>2015, Issue 1.</w:t>
      </w:r>
    </w:p>
    <w:p w14:paraId="63E48E4D" w14:textId="77777777" w:rsidR="007D7607" w:rsidRDefault="007D7607" w:rsidP="007D7607">
      <w:pPr>
        <w:spacing w:after="240" w:line="480" w:lineRule="auto"/>
        <w:rPr>
          <w:rFonts w:ascii="MS Mincho" w:eastAsia="MS Mincho" w:hAnsi="MS Mincho" w:cs="MS Mincho"/>
          <w:color w:val="323232"/>
        </w:rPr>
      </w:pPr>
    </w:p>
    <w:p w14:paraId="2B678BB0" w14:textId="77777777" w:rsidR="007D7607" w:rsidRDefault="4F5C14C5" w:rsidP="00490302">
      <w:pPr>
        <w:spacing w:after="240" w:line="480" w:lineRule="auto"/>
        <w:rPr>
          <w:rFonts w:ascii="Times New Roman" w:eastAsia="Avenir Book,Times" w:hAnsi="Times New Roman" w:cs="Avenir Book,Times"/>
          <w:color w:val="323232"/>
        </w:rPr>
      </w:pPr>
      <w:r w:rsidRPr="00490302">
        <w:rPr>
          <w:rFonts w:ascii="Times New Roman" w:eastAsia="Avenir Book,Times" w:hAnsi="Times New Roman" w:cs="Avenir Book,Times"/>
          <w:color w:val="323232"/>
        </w:rPr>
        <w:t xml:space="preserve">Brass P, </w:t>
      </w:r>
      <w:proofErr w:type="spellStart"/>
      <w:r w:rsidRPr="00490302">
        <w:rPr>
          <w:rFonts w:ascii="Times New Roman" w:eastAsia="Avenir Book,Times" w:hAnsi="Times New Roman" w:cs="Avenir Book,Times"/>
          <w:color w:val="323232"/>
        </w:rPr>
        <w:t>Hellmich</w:t>
      </w:r>
      <w:proofErr w:type="spellEnd"/>
      <w:r w:rsidRPr="00490302">
        <w:rPr>
          <w:rFonts w:ascii="Times New Roman" w:eastAsia="Avenir Book,Times" w:hAnsi="Times New Roman" w:cs="Avenir Book,Times"/>
          <w:color w:val="323232"/>
        </w:rPr>
        <w:t xml:space="preserve"> M, </w:t>
      </w:r>
      <w:proofErr w:type="spellStart"/>
      <w:r w:rsidRPr="00490302">
        <w:rPr>
          <w:rFonts w:ascii="Times New Roman" w:eastAsia="Avenir Book,Times" w:hAnsi="Times New Roman" w:cs="Avenir Book,Times"/>
          <w:color w:val="323232"/>
        </w:rPr>
        <w:t>Kolodziej</w:t>
      </w:r>
      <w:proofErr w:type="spellEnd"/>
      <w:r w:rsidRPr="00490302">
        <w:rPr>
          <w:rFonts w:ascii="Times New Roman" w:eastAsia="Avenir Book,Times" w:hAnsi="Times New Roman" w:cs="Avenir Book,Times"/>
          <w:color w:val="323232"/>
        </w:rPr>
        <w:t xml:space="preserve"> L, Schick G, Smith AF.</w:t>
      </w:r>
      <w:r w:rsidRPr="00490302">
        <w:rPr>
          <w:rFonts w:ascii="MS Mincho" w:eastAsia="MS Mincho" w:hAnsi="MS Mincho" w:cs="MS Mincho"/>
          <w:color w:val="323232"/>
        </w:rPr>
        <w:t> </w:t>
      </w:r>
      <w:r w:rsidRPr="00490302">
        <w:rPr>
          <w:rFonts w:ascii="Times New Roman" w:eastAsia="Avenir Book,Times" w:hAnsi="Times New Roman" w:cs="Avenir Book,Times"/>
          <w:color w:val="323232"/>
        </w:rPr>
        <w:t xml:space="preserve">Ultrasound guidance versus anatomical landmarks for subclavian or femoral vein catheterization. </w:t>
      </w:r>
      <w:r w:rsidRPr="00490302">
        <w:rPr>
          <w:rFonts w:ascii="Times New Roman" w:eastAsia="Avenir Book,Times" w:hAnsi="Times New Roman" w:cs="Avenir Book,Times"/>
          <w:i/>
          <w:iCs/>
          <w:color w:val="323232"/>
        </w:rPr>
        <w:t xml:space="preserve">Cochrane Database of Systematic Reviews </w:t>
      </w:r>
      <w:r w:rsidRPr="00490302">
        <w:rPr>
          <w:rFonts w:ascii="Times New Roman" w:eastAsia="Avenir Book,Times" w:hAnsi="Times New Roman" w:cs="Avenir Book,Times"/>
          <w:color w:val="323232"/>
        </w:rPr>
        <w:t>2015, Issue 1</w:t>
      </w:r>
      <w:r w:rsidR="007D7607">
        <w:rPr>
          <w:rFonts w:ascii="Times New Roman" w:eastAsia="Avenir Book,Times" w:hAnsi="Times New Roman" w:cs="Avenir Book,Times"/>
          <w:color w:val="323232"/>
        </w:rPr>
        <w:t>.</w:t>
      </w:r>
    </w:p>
    <w:p w14:paraId="036CF742" w14:textId="77777777" w:rsidR="007D7607" w:rsidRDefault="007D7607" w:rsidP="00490302">
      <w:pPr>
        <w:spacing w:after="240" w:line="480" w:lineRule="auto"/>
        <w:rPr>
          <w:rFonts w:ascii="Times New Roman" w:eastAsia="Avenir Book,Times" w:hAnsi="Times New Roman" w:cs="Avenir Book,Times"/>
          <w:color w:val="323232"/>
        </w:rPr>
      </w:pPr>
    </w:p>
    <w:p w14:paraId="042003FB" w14:textId="77777777" w:rsidR="007D7607" w:rsidRDefault="4F5C14C5" w:rsidP="00490302">
      <w:pPr>
        <w:spacing w:after="240" w:line="480" w:lineRule="auto"/>
        <w:rPr>
          <w:rFonts w:ascii="Times New Roman" w:eastAsia="Avenir Book,Times" w:hAnsi="Times New Roman" w:cs="Avenir Book,Times"/>
        </w:rPr>
      </w:pPr>
      <w:r w:rsidRPr="00490302">
        <w:rPr>
          <w:rFonts w:ascii="Times New Roman" w:eastAsia="Avenir Book,Times" w:hAnsi="Times New Roman" w:cs="Avenir Book,Times"/>
        </w:rPr>
        <w:t>Rothschild JM, The AHRQ Committee (2001) Making health care safer a critical analysis of patient safety practices. Evidence report/t</w:t>
      </w:r>
      <w:r w:rsidR="007D7607">
        <w:rPr>
          <w:rFonts w:ascii="Times New Roman" w:eastAsia="Avenir Book,Times" w:hAnsi="Times New Roman" w:cs="Avenir Book,Times"/>
        </w:rPr>
        <w:t>echnology assessment: number 43.</w:t>
      </w:r>
    </w:p>
    <w:p w14:paraId="0FF737F5" w14:textId="77777777" w:rsidR="007D7607" w:rsidRDefault="007D7607" w:rsidP="00490302">
      <w:pPr>
        <w:spacing w:after="240" w:line="480" w:lineRule="auto"/>
        <w:rPr>
          <w:rFonts w:ascii="Times New Roman" w:eastAsia="Avenir Book,Times" w:hAnsi="Times New Roman" w:cs="Avenir Book,Times"/>
        </w:rPr>
      </w:pPr>
    </w:p>
    <w:p w14:paraId="723D172B" w14:textId="77777777" w:rsidR="007D7607" w:rsidRDefault="4F5C14C5" w:rsidP="00490302">
      <w:pPr>
        <w:spacing w:after="240" w:line="480" w:lineRule="auto"/>
        <w:rPr>
          <w:rFonts w:ascii="Times New Roman" w:eastAsia="Avenir Book,Times" w:hAnsi="Times New Roman" w:cs="Avenir Book,Times"/>
        </w:rPr>
      </w:pPr>
      <w:r w:rsidRPr="00490302">
        <w:rPr>
          <w:rFonts w:ascii="Times New Roman" w:eastAsia="Avenir Book,Times" w:hAnsi="Times New Roman" w:cs="Avenir Book,Times"/>
        </w:rPr>
        <w:t>National Institute for Clinical Excellence (2002) Guidance on the use of ultrasound locating devices for placing central venous catheters. National Institute f</w:t>
      </w:r>
      <w:r w:rsidR="007D7607">
        <w:rPr>
          <w:rFonts w:ascii="Times New Roman" w:eastAsia="Avenir Book,Times" w:hAnsi="Times New Roman" w:cs="Avenir Book,Times"/>
        </w:rPr>
        <w:t xml:space="preserve">or Clinical Excellence, </w:t>
      </w:r>
      <w:proofErr w:type="spellStart"/>
      <w:r w:rsidR="007D7607">
        <w:rPr>
          <w:rFonts w:ascii="Times New Roman" w:eastAsia="Avenir Book,Times" w:hAnsi="Times New Roman" w:cs="Avenir Book,Times"/>
        </w:rPr>
        <w:t>London.</w:t>
      </w:r>
    </w:p>
    <w:p w14:paraId="4462A0F6" w14:textId="77777777" w:rsidR="007D7607" w:rsidRDefault="007D7607" w:rsidP="00490302">
      <w:pPr>
        <w:spacing w:after="240" w:line="480" w:lineRule="auto"/>
        <w:rPr>
          <w:rFonts w:ascii="Times New Roman" w:eastAsia="Avenir Book,Times" w:hAnsi="Times New Roman" w:cs="Avenir Book,Times"/>
        </w:rPr>
      </w:pPr>
      <w:proofErr w:type="spellEnd"/>
    </w:p>
    <w:p w14:paraId="3D319132" w14:textId="77777777" w:rsidR="007D7607" w:rsidRDefault="4F5C14C5" w:rsidP="00490302">
      <w:pPr>
        <w:spacing w:after="240" w:line="480" w:lineRule="auto"/>
        <w:rPr>
          <w:rFonts w:ascii="Times New Roman" w:hAnsi="Times New Roman"/>
        </w:rPr>
      </w:pPr>
      <w:proofErr w:type="spellStart"/>
      <w:r w:rsidRPr="00490302">
        <w:rPr>
          <w:rFonts w:ascii="Times New Roman" w:eastAsia="Avenir Book,Times" w:hAnsi="Times New Roman" w:cs="Avenir Book,Times"/>
        </w:rPr>
        <w:t>Troianos</w:t>
      </w:r>
      <w:proofErr w:type="spellEnd"/>
      <w:r w:rsidRPr="00490302">
        <w:rPr>
          <w:rFonts w:ascii="Times New Roman" w:eastAsia="Avenir Book,Times" w:hAnsi="Times New Roman" w:cs="Avenir Book,Times"/>
        </w:rPr>
        <w:t xml:space="preserve"> C, Hartman G, </w:t>
      </w:r>
      <w:proofErr w:type="spellStart"/>
      <w:r w:rsidRPr="00490302">
        <w:rPr>
          <w:rFonts w:ascii="Times New Roman" w:eastAsia="Avenir Book,Times" w:hAnsi="Times New Roman" w:cs="Avenir Book,Times"/>
        </w:rPr>
        <w:t>Glas</w:t>
      </w:r>
      <w:proofErr w:type="spellEnd"/>
      <w:r w:rsidRPr="00490302">
        <w:rPr>
          <w:rFonts w:ascii="Times New Roman" w:eastAsia="Avenir Book,Times" w:hAnsi="Times New Roman" w:cs="Avenir Book,Times"/>
        </w:rPr>
        <w:t xml:space="preserve"> K, </w:t>
      </w:r>
      <w:proofErr w:type="spellStart"/>
      <w:r w:rsidRPr="00490302">
        <w:rPr>
          <w:rFonts w:ascii="Times New Roman" w:eastAsia="Avenir Book,Times" w:hAnsi="Times New Roman" w:cs="Avenir Book,Times"/>
        </w:rPr>
        <w:t>Skubas</w:t>
      </w:r>
      <w:proofErr w:type="spellEnd"/>
      <w:r w:rsidRPr="00490302">
        <w:rPr>
          <w:rFonts w:ascii="Times New Roman" w:eastAsia="Avenir Book,Times" w:hAnsi="Times New Roman" w:cs="Avenir Book,Times"/>
        </w:rPr>
        <w:t xml:space="preserve"> N, </w:t>
      </w:r>
      <w:proofErr w:type="spellStart"/>
      <w:r w:rsidRPr="00490302">
        <w:rPr>
          <w:rFonts w:ascii="Times New Roman" w:eastAsia="Avenir Book,Times" w:hAnsi="Times New Roman" w:cs="Avenir Book,Times"/>
        </w:rPr>
        <w:t>Eberhart</w:t>
      </w:r>
      <w:proofErr w:type="spellEnd"/>
      <w:r w:rsidRPr="00490302">
        <w:rPr>
          <w:rFonts w:ascii="Times New Roman" w:eastAsia="Avenir Book,Times" w:hAnsi="Times New Roman" w:cs="Avenir Book,Times"/>
        </w:rPr>
        <w:t xml:space="preserve"> R, Walker J, Reeves S (2011) Guidelines for performing ultrasound guided vascular cannulation: recommendations of the American Society of Echocardiography and the Society of Cardiovascular Anesthesiologists. J Am </w:t>
      </w:r>
      <w:proofErr w:type="spellStart"/>
      <w:r w:rsidRPr="00490302">
        <w:rPr>
          <w:rFonts w:ascii="Times New Roman" w:eastAsia="Avenir Book,Times" w:hAnsi="Times New Roman" w:cs="Avenir Book,Times"/>
        </w:rPr>
        <w:t>Soc</w:t>
      </w:r>
      <w:proofErr w:type="spellEnd"/>
      <w:r w:rsidRPr="00490302">
        <w:rPr>
          <w:rFonts w:ascii="Times New Roman" w:eastAsia="Avenir Book,Times" w:hAnsi="Times New Roman" w:cs="Avenir Book,Times"/>
        </w:rPr>
        <w:t xml:space="preserve"> </w:t>
      </w:r>
      <w:proofErr w:type="spellStart"/>
      <w:r w:rsidRPr="00490302">
        <w:rPr>
          <w:rFonts w:ascii="Times New Roman" w:eastAsia="Avenir Book,Times" w:hAnsi="Times New Roman" w:cs="Avenir Book,Times"/>
        </w:rPr>
        <w:t>Echocardiogr</w:t>
      </w:r>
      <w:proofErr w:type="spellEnd"/>
      <w:r w:rsidRPr="00490302">
        <w:rPr>
          <w:rFonts w:ascii="Times New Roman" w:eastAsia="Avenir Book,Times" w:hAnsi="Times New Roman" w:cs="Avenir Book,Times"/>
        </w:rPr>
        <w:t xml:space="preserve"> 24:1291–1318</w:t>
      </w:r>
    </w:p>
    <w:p w14:paraId="4970296C" w14:textId="77777777" w:rsidR="007D7607" w:rsidRDefault="007D7607" w:rsidP="00490302">
      <w:pPr>
        <w:spacing w:after="240" w:line="480" w:lineRule="auto"/>
        <w:rPr>
          <w:rFonts w:ascii="Times New Roman" w:hAnsi="Times New Roman"/>
        </w:rPr>
      </w:pPr>
    </w:p>
    <w:p w14:paraId="5CE52EEB" w14:textId="77777777" w:rsidR="007D7607" w:rsidRDefault="4F5C14C5" w:rsidP="00490302">
      <w:pPr>
        <w:spacing w:after="240" w:line="480" w:lineRule="auto"/>
        <w:rPr>
          <w:rFonts w:ascii="Times New Roman" w:eastAsia="Avenir Book,Times" w:hAnsi="Times New Roman" w:cs="Avenir Book,Times"/>
        </w:rPr>
      </w:pPr>
      <w:proofErr w:type="spellStart"/>
      <w:r w:rsidRPr="00490302">
        <w:rPr>
          <w:rFonts w:ascii="Times New Roman" w:eastAsia="Avenir Book,Times" w:hAnsi="Times New Roman" w:cs="Avenir Book,Times"/>
        </w:rPr>
        <w:t>Lamperti</w:t>
      </w:r>
      <w:proofErr w:type="spellEnd"/>
      <w:r w:rsidRPr="00490302">
        <w:rPr>
          <w:rFonts w:ascii="Times New Roman" w:eastAsia="Avenir Book,Times" w:hAnsi="Times New Roman" w:cs="Avenir Book,Times"/>
        </w:rPr>
        <w:t xml:space="preserve">, M. et al. </w:t>
      </w:r>
      <w:proofErr w:type="spellStart"/>
      <w:r w:rsidRPr="00490302">
        <w:rPr>
          <w:rFonts w:ascii="Times New Roman" w:eastAsia="Avenir Book,Times" w:hAnsi="Times New Roman" w:cs="Avenir Book,Times"/>
        </w:rPr>
        <w:t>Winfocus</w:t>
      </w:r>
      <w:proofErr w:type="spellEnd"/>
      <w:r w:rsidRPr="00490302">
        <w:rPr>
          <w:rFonts w:ascii="Times New Roman" w:eastAsia="Avenir Book,Times" w:hAnsi="Times New Roman" w:cs="Avenir Book,Times"/>
        </w:rPr>
        <w:t>: International evidence-based recommendations on ultrasound-guided vascular access Intensi</w:t>
      </w:r>
      <w:r w:rsidR="007D7607">
        <w:rPr>
          <w:rFonts w:ascii="Times New Roman" w:eastAsia="Avenir Book,Times" w:hAnsi="Times New Roman" w:cs="Avenir Book,Times"/>
        </w:rPr>
        <w:t>ve Care Med (2012) 38:1105–1117</w:t>
      </w:r>
    </w:p>
    <w:p w14:paraId="17E33BA6" w14:textId="77777777" w:rsidR="007D7607" w:rsidRDefault="007D7607" w:rsidP="00490302">
      <w:pPr>
        <w:spacing w:after="240" w:line="480" w:lineRule="auto"/>
        <w:rPr>
          <w:rFonts w:ascii="Times New Roman" w:eastAsia="Avenir Book,Times" w:hAnsi="Times New Roman" w:cs="Avenir Book,Times"/>
        </w:rPr>
      </w:pPr>
    </w:p>
    <w:p w14:paraId="64632767" w14:textId="77777777" w:rsidR="007D7607" w:rsidRDefault="4F5C14C5" w:rsidP="00490302">
      <w:pPr>
        <w:spacing w:after="240" w:line="480" w:lineRule="auto"/>
        <w:rPr>
          <w:rFonts w:ascii="Times New Roman" w:eastAsia="Avenir Book,Times" w:hAnsi="Times New Roman" w:cs="Avenir Book,Times"/>
        </w:rPr>
      </w:pPr>
      <w:r w:rsidRPr="00490302">
        <w:rPr>
          <w:rFonts w:ascii="Times New Roman" w:eastAsia="Avenir Book,Times" w:hAnsi="Times New Roman" w:cs="Avenir Book,Times"/>
        </w:rPr>
        <w:t xml:space="preserve">Lee AC, Thompson C, Frank J, </w:t>
      </w:r>
      <w:proofErr w:type="spellStart"/>
      <w:r w:rsidRPr="00490302">
        <w:rPr>
          <w:rFonts w:ascii="Times New Roman" w:eastAsia="Avenir Book,Times" w:hAnsi="Times New Roman" w:cs="Avenir Book,Times"/>
        </w:rPr>
        <w:t>Beecker</w:t>
      </w:r>
      <w:proofErr w:type="spellEnd"/>
      <w:r w:rsidRPr="00490302">
        <w:rPr>
          <w:rFonts w:ascii="Times New Roman" w:eastAsia="Avenir Book,Times" w:hAnsi="Times New Roman" w:cs="Avenir Book,Times"/>
        </w:rPr>
        <w:t xml:space="preserve"> J, Yeung M, Woo MY, Cardinal P (2009) Effectiveness of a novel training program for emergency medicine residents in ultrasound-guided insertion of central ve</w:t>
      </w:r>
      <w:r w:rsidR="007D7607">
        <w:rPr>
          <w:rFonts w:ascii="Times New Roman" w:eastAsia="Avenir Book,Times" w:hAnsi="Times New Roman" w:cs="Avenir Book,Times"/>
        </w:rPr>
        <w:t>nous catheters. CJEM 11:343–348</w:t>
      </w:r>
    </w:p>
    <w:p w14:paraId="480E202C" w14:textId="77777777" w:rsidR="007D7607" w:rsidRDefault="007D7607" w:rsidP="00490302">
      <w:pPr>
        <w:spacing w:after="240" w:line="480" w:lineRule="auto"/>
        <w:rPr>
          <w:rFonts w:ascii="Times New Roman" w:eastAsia="Avenir Book,Times" w:hAnsi="Times New Roman" w:cs="Avenir Book,Times"/>
        </w:rPr>
      </w:pPr>
    </w:p>
    <w:p w14:paraId="33B9C8D6" w14:textId="77777777" w:rsidR="007D7607" w:rsidRDefault="4F5C14C5" w:rsidP="00490302">
      <w:pPr>
        <w:spacing w:after="240" w:line="480" w:lineRule="auto"/>
        <w:rPr>
          <w:rFonts w:ascii="Times New Roman" w:hAnsi="Times New Roman"/>
        </w:rPr>
      </w:pPr>
      <w:proofErr w:type="spellStart"/>
      <w:r w:rsidRPr="00490302">
        <w:rPr>
          <w:rFonts w:ascii="Times New Roman" w:eastAsia="Avenir Book,Times" w:hAnsi="Times New Roman" w:cs="Avenir Book,Times"/>
        </w:rPr>
        <w:t>Barsuk</w:t>
      </w:r>
      <w:proofErr w:type="spellEnd"/>
      <w:r w:rsidRPr="00490302">
        <w:rPr>
          <w:rFonts w:ascii="Times New Roman" w:eastAsia="Avenir Book,Times" w:hAnsi="Times New Roman" w:cs="Avenir Book,Times"/>
        </w:rPr>
        <w:t xml:space="preserve"> JH, </w:t>
      </w:r>
      <w:proofErr w:type="spellStart"/>
      <w:r w:rsidRPr="00490302">
        <w:rPr>
          <w:rFonts w:ascii="Times New Roman" w:eastAsia="Avenir Book,Times" w:hAnsi="Times New Roman" w:cs="Avenir Book,Times"/>
        </w:rPr>
        <w:t>McGaghie</w:t>
      </w:r>
      <w:proofErr w:type="spellEnd"/>
      <w:r w:rsidRPr="00490302">
        <w:rPr>
          <w:rFonts w:ascii="Times New Roman" w:eastAsia="Avenir Book,Times" w:hAnsi="Times New Roman" w:cs="Avenir Book,Times"/>
        </w:rPr>
        <w:t xml:space="preserve"> WC, Cohen ER (2009) Simulation-based mastery learning program reduces complications during central venous catheter insertion in a medical intensive care unit. </w:t>
      </w:r>
      <w:proofErr w:type="spellStart"/>
      <w:r w:rsidRPr="00490302">
        <w:rPr>
          <w:rFonts w:ascii="Times New Roman" w:eastAsia="Avenir Book,Times" w:hAnsi="Times New Roman" w:cs="Avenir Book,Times"/>
        </w:rPr>
        <w:t>Crit</w:t>
      </w:r>
      <w:proofErr w:type="spellEnd"/>
      <w:r w:rsidRPr="00490302">
        <w:rPr>
          <w:rFonts w:ascii="Times New Roman" w:eastAsia="Avenir Book,Times" w:hAnsi="Times New Roman" w:cs="Avenir Book,Times"/>
        </w:rPr>
        <w:t xml:space="preserve"> Care Med 37:2697–2701</w:t>
      </w:r>
    </w:p>
    <w:p w14:paraId="20448AAD" w14:textId="77777777" w:rsidR="007D7607" w:rsidRDefault="007D7607" w:rsidP="00490302">
      <w:pPr>
        <w:spacing w:after="240" w:line="480" w:lineRule="auto"/>
        <w:rPr>
          <w:rFonts w:ascii="Times New Roman" w:hAnsi="Times New Roman"/>
        </w:rPr>
      </w:pPr>
    </w:p>
    <w:p w14:paraId="7D154E60" w14:textId="795A8245" w:rsidR="4F5C14C5" w:rsidRPr="00490302" w:rsidRDefault="007D7607" w:rsidP="00490302">
      <w:pPr>
        <w:spacing w:after="240" w:line="480" w:lineRule="auto"/>
        <w:rPr>
          <w:rFonts w:ascii="Times New Roman" w:hAnsi="Times New Roman"/>
        </w:rPr>
      </w:pPr>
      <w:hyperlink r:id="rId6">
        <w:r w:rsidR="4F5C14C5" w:rsidRPr="00490302">
          <w:rPr>
            <w:rFonts w:ascii="Times New Roman" w:eastAsia="Avenir Book,Arial" w:hAnsi="Times New Roman" w:cs="Avenir Book,Arial"/>
            <w:color w:val="262626" w:themeColor="text1" w:themeTint="D9"/>
          </w:rPr>
          <w:t>McGraw R</w:t>
        </w:r>
      </w:hyperlink>
      <w:r w:rsidR="4F5C14C5" w:rsidRPr="00490302">
        <w:rPr>
          <w:rFonts w:ascii="Times New Roman" w:eastAsia="Avenir Book,Arial" w:hAnsi="Times New Roman" w:cs="Avenir Book,Arial"/>
        </w:rPr>
        <w:t xml:space="preserve">, </w:t>
      </w:r>
      <w:hyperlink r:id="rId7">
        <w:r w:rsidR="4F5C14C5" w:rsidRPr="00490302">
          <w:rPr>
            <w:rFonts w:ascii="Times New Roman" w:eastAsia="Avenir Book,Arial" w:hAnsi="Times New Roman" w:cs="Avenir Book,Arial"/>
            <w:color w:val="262626" w:themeColor="text1" w:themeTint="D9"/>
          </w:rPr>
          <w:t>Chaplin T</w:t>
        </w:r>
      </w:hyperlink>
      <w:r w:rsidR="4F5C14C5" w:rsidRPr="00490302">
        <w:rPr>
          <w:rFonts w:ascii="Times New Roman" w:eastAsia="Avenir Book,Arial" w:hAnsi="Times New Roman" w:cs="Avenir Book,Arial"/>
        </w:rPr>
        <w:t xml:space="preserve">, </w:t>
      </w:r>
      <w:hyperlink r:id="rId8">
        <w:proofErr w:type="spellStart"/>
        <w:r w:rsidR="4F5C14C5" w:rsidRPr="00490302">
          <w:rPr>
            <w:rFonts w:ascii="Times New Roman" w:eastAsia="Avenir Book,Arial" w:hAnsi="Times New Roman" w:cs="Avenir Book,Arial"/>
            <w:color w:val="262626" w:themeColor="text1" w:themeTint="D9"/>
          </w:rPr>
          <w:t>McKaigney</w:t>
        </w:r>
        <w:proofErr w:type="spellEnd"/>
        <w:r w:rsidR="4F5C14C5" w:rsidRPr="00490302">
          <w:rPr>
            <w:rFonts w:ascii="Times New Roman" w:eastAsia="Avenir Book,Arial" w:hAnsi="Times New Roman" w:cs="Avenir Book,Arial"/>
            <w:color w:val="262626" w:themeColor="text1" w:themeTint="D9"/>
          </w:rPr>
          <w:t xml:space="preserve"> C</w:t>
        </w:r>
      </w:hyperlink>
      <w:r w:rsidR="4F5C14C5" w:rsidRPr="00490302">
        <w:rPr>
          <w:rFonts w:ascii="Times New Roman" w:eastAsia="Avenir Book,Arial" w:hAnsi="Times New Roman" w:cs="Avenir Book,Arial"/>
        </w:rPr>
        <w:t xml:space="preserve">, </w:t>
      </w:r>
      <w:hyperlink r:id="rId9">
        <w:r w:rsidR="4F5C14C5" w:rsidRPr="00490302">
          <w:rPr>
            <w:rFonts w:ascii="Times New Roman" w:eastAsia="Avenir Book,Arial" w:hAnsi="Times New Roman" w:cs="Avenir Book,Arial"/>
            <w:color w:val="262626" w:themeColor="text1" w:themeTint="D9"/>
          </w:rPr>
          <w:t>Rang L</w:t>
        </w:r>
      </w:hyperlink>
      <w:r w:rsidR="4F5C14C5" w:rsidRPr="00490302">
        <w:rPr>
          <w:rFonts w:ascii="Times New Roman" w:eastAsia="Avenir Book,Arial" w:hAnsi="Times New Roman" w:cs="Avenir Book,Arial"/>
        </w:rPr>
        <w:t xml:space="preserve">, </w:t>
      </w:r>
      <w:hyperlink r:id="rId10">
        <w:r w:rsidR="4F5C14C5" w:rsidRPr="00490302">
          <w:rPr>
            <w:rFonts w:ascii="Times New Roman" w:eastAsia="Avenir Book,Arial" w:hAnsi="Times New Roman" w:cs="Avenir Book,Arial"/>
            <w:color w:val="262626" w:themeColor="text1" w:themeTint="D9"/>
          </w:rPr>
          <w:t>Jaeger M</w:t>
        </w:r>
      </w:hyperlink>
      <w:r w:rsidR="4F5C14C5" w:rsidRPr="00490302">
        <w:rPr>
          <w:rFonts w:ascii="Times New Roman" w:eastAsia="Avenir Book,Arial" w:hAnsi="Times New Roman" w:cs="Avenir Book,Arial"/>
        </w:rPr>
        <w:t xml:space="preserve">, </w:t>
      </w:r>
      <w:hyperlink r:id="rId11">
        <w:proofErr w:type="spellStart"/>
        <w:r w:rsidR="4F5C14C5" w:rsidRPr="00490302">
          <w:rPr>
            <w:rFonts w:ascii="Times New Roman" w:eastAsia="Avenir Book,Arial" w:hAnsi="Times New Roman" w:cs="Avenir Book,Arial"/>
            <w:color w:val="262626" w:themeColor="text1" w:themeTint="D9"/>
          </w:rPr>
          <w:t>Redfearn</w:t>
        </w:r>
        <w:proofErr w:type="spellEnd"/>
        <w:r w:rsidR="4F5C14C5" w:rsidRPr="00490302">
          <w:rPr>
            <w:rFonts w:ascii="Times New Roman" w:eastAsia="Avenir Book,Arial" w:hAnsi="Times New Roman" w:cs="Avenir Book,Arial"/>
            <w:color w:val="262626" w:themeColor="text1" w:themeTint="D9"/>
          </w:rPr>
          <w:t xml:space="preserve"> D</w:t>
        </w:r>
      </w:hyperlink>
      <w:r w:rsidR="4F5C14C5" w:rsidRPr="00490302">
        <w:rPr>
          <w:rFonts w:ascii="Times New Roman" w:eastAsia="Avenir Book,Arial" w:hAnsi="Times New Roman" w:cs="Avenir Book,Arial"/>
        </w:rPr>
        <w:t xml:space="preserve">, </w:t>
      </w:r>
      <w:hyperlink r:id="rId12">
        <w:r w:rsidR="4F5C14C5" w:rsidRPr="00490302">
          <w:rPr>
            <w:rFonts w:ascii="Times New Roman" w:eastAsia="Avenir Book,Arial" w:hAnsi="Times New Roman" w:cs="Avenir Book,Arial"/>
            <w:color w:val="262626" w:themeColor="text1" w:themeTint="D9"/>
          </w:rPr>
          <w:t>Davison C</w:t>
        </w:r>
      </w:hyperlink>
      <w:r w:rsidR="4F5C14C5" w:rsidRPr="00490302">
        <w:rPr>
          <w:rFonts w:ascii="Times New Roman" w:eastAsia="Avenir Book,Arial" w:hAnsi="Times New Roman" w:cs="Avenir Book,Arial"/>
        </w:rPr>
        <w:t xml:space="preserve">, </w:t>
      </w:r>
      <w:hyperlink r:id="rId13">
        <w:proofErr w:type="spellStart"/>
        <w:r w:rsidR="4F5C14C5" w:rsidRPr="00490302">
          <w:rPr>
            <w:rFonts w:ascii="Times New Roman" w:eastAsia="Avenir Book,Arial" w:hAnsi="Times New Roman" w:cs="Avenir Book,Arial"/>
            <w:color w:val="262626" w:themeColor="text1" w:themeTint="D9"/>
          </w:rPr>
          <w:t>Ungi</w:t>
        </w:r>
        <w:proofErr w:type="spellEnd"/>
        <w:r w:rsidR="4F5C14C5" w:rsidRPr="00490302">
          <w:rPr>
            <w:rFonts w:ascii="Times New Roman" w:eastAsia="Avenir Book,Arial" w:hAnsi="Times New Roman" w:cs="Avenir Book,Arial"/>
            <w:color w:val="262626" w:themeColor="text1" w:themeTint="D9"/>
          </w:rPr>
          <w:t xml:space="preserve"> T</w:t>
        </w:r>
      </w:hyperlink>
      <w:r w:rsidR="4F5C14C5" w:rsidRPr="00490302">
        <w:rPr>
          <w:rFonts w:ascii="Times New Roman" w:eastAsia="Avenir Book,Arial" w:hAnsi="Times New Roman" w:cs="Avenir Book,Arial"/>
        </w:rPr>
        <w:t xml:space="preserve">, </w:t>
      </w:r>
      <w:hyperlink r:id="rId14">
        <w:r w:rsidR="4F5C14C5" w:rsidRPr="00490302">
          <w:rPr>
            <w:rFonts w:ascii="Times New Roman" w:eastAsia="Avenir Book,Arial" w:hAnsi="Times New Roman" w:cs="Avenir Book,Arial"/>
            <w:color w:val="262626" w:themeColor="text1" w:themeTint="D9"/>
          </w:rPr>
          <w:t>Holden M</w:t>
        </w:r>
      </w:hyperlink>
      <w:r w:rsidR="4F5C14C5" w:rsidRPr="00490302">
        <w:rPr>
          <w:rFonts w:ascii="Times New Roman" w:eastAsia="Avenir Book,Arial" w:hAnsi="Times New Roman" w:cs="Avenir Book,Arial"/>
        </w:rPr>
        <w:t xml:space="preserve">, </w:t>
      </w:r>
      <w:hyperlink r:id="rId15">
        <w:r w:rsidR="4F5C14C5" w:rsidRPr="00490302">
          <w:rPr>
            <w:rFonts w:ascii="Times New Roman" w:eastAsia="Avenir Book,Arial" w:hAnsi="Times New Roman" w:cs="Avenir Book,Arial"/>
            <w:color w:val="262626" w:themeColor="text1" w:themeTint="D9"/>
          </w:rPr>
          <w:t>Yeo C</w:t>
        </w:r>
      </w:hyperlink>
      <w:r w:rsidR="4F5C14C5" w:rsidRPr="00490302">
        <w:rPr>
          <w:rFonts w:ascii="Times New Roman" w:eastAsia="Avenir Book,Arial" w:hAnsi="Times New Roman" w:cs="Avenir Book,Arial"/>
        </w:rPr>
        <w:t xml:space="preserve">, </w:t>
      </w:r>
      <w:hyperlink r:id="rId16">
        <w:r w:rsidR="4F5C14C5" w:rsidRPr="00490302">
          <w:rPr>
            <w:rFonts w:ascii="Times New Roman" w:eastAsia="Avenir Book,Arial" w:hAnsi="Times New Roman" w:cs="Avenir Book,Arial"/>
            <w:color w:val="262626" w:themeColor="text1" w:themeTint="D9"/>
          </w:rPr>
          <w:t>Keri Z</w:t>
        </w:r>
      </w:hyperlink>
      <w:r w:rsidR="4F5C14C5" w:rsidRPr="00490302">
        <w:rPr>
          <w:rFonts w:ascii="Times New Roman" w:eastAsia="Avenir Book,Arial" w:hAnsi="Times New Roman" w:cs="Avenir Book,Arial"/>
        </w:rPr>
        <w:t xml:space="preserve">, </w:t>
      </w:r>
      <w:hyperlink r:id="rId17">
        <w:proofErr w:type="spellStart"/>
        <w:r w:rsidR="4F5C14C5" w:rsidRPr="00490302">
          <w:rPr>
            <w:rFonts w:ascii="Times New Roman" w:eastAsia="Avenir Book,Arial" w:hAnsi="Times New Roman" w:cs="Avenir Book,Arial"/>
            <w:color w:val="262626" w:themeColor="text1" w:themeTint="D9"/>
          </w:rPr>
          <w:t>Fichtinger</w:t>
        </w:r>
        <w:proofErr w:type="spellEnd"/>
        <w:r w:rsidR="4F5C14C5" w:rsidRPr="00490302">
          <w:rPr>
            <w:rFonts w:ascii="Times New Roman" w:eastAsia="Avenir Book,Arial" w:hAnsi="Times New Roman" w:cs="Avenir Book,Arial"/>
            <w:color w:val="262626" w:themeColor="text1" w:themeTint="D9"/>
          </w:rPr>
          <w:t xml:space="preserve"> G</w:t>
        </w:r>
      </w:hyperlink>
      <w:r w:rsidR="4F5C14C5" w:rsidRPr="00490302">
        <w:rPr>
          <w:rFonts w:ascii="Times New Roman" w:eastAsia="Avenir Book,Times" w:hAnsi="Times New Roman" w:cs="Avenir Book,Times"/>
        </w:rPr>
        <w:t xml:space="preserve">. </w:t>
      </w:r>
      <w:r w:rsidR="4F5C14C5" w:rsidRPr="00490302">
        <w:rPr>
          <w:rFonts w:ascii="Times New Roman" w:eastAsia="Avenir Book,Arial" w:hAnsi="Times New Roman" w:cs="Avenir Book,Arial"/>
        </w:rPr>
        <w:t>Development and Evaluation of a Simulation-based Curriculum for Ultrasound-guided Central Venous Catheterization.</w:t>
      </w:r>
      <w:r w:rsidR="4F5C14C5" w:rsidRPr="00490302">
        <w:rPr>
          <w:rFonts w:ascii="Times New Roman" w:eastAsia="Avenir Book,Arial" w:hAnsi="Times New Roman" w:cs="Avenir Book,Arial"/>
          <w:color w:val="262626" w:themeColor="text1" w:themeTint="D9"/>
        </w:rPr>
        <w:t xml:space="preserve"> CJEM.</w:t>
      </w:r>
      <w:r w:rsidR="4F5C14C5" w:rsidRPr="00490302">
        <w:rPr>
          <w:rFonts w:ascii="Times New Roman" w:eastAsia="Avenir Book,Arial" w:hAnsi="Times New Roman" w:cs="Avenir Book,Arial"/>
        </w:rPr>
        <w:t xml:space="preserve"> 2016 May 16:1-9. </w:t>
      </w:r>
    </w:p>
    <w:p w14:paraId="356CC0B9" w14:textId="77777777" w:rsidR="4F5C14C5" w:rsidRPr="00490302" w:rsidRDefault="4F5C14C5" w:rsidP="00490302">
      <w:pPr>
        <w:spacing w:line="480" w:lineRule="auto"/>
        <w:rPr>
          <w:rFonts w:ascii="Times New Roman" w:hAnsi="Times New Roman"/>
        </w:rPr>
      </w:pPr>
    </w:p>
    <w:p w14:paraId="282A38D3" w14:textId="1E34068B" w:rsidR="006E3025" w:rsidRPr="007D7607" w:rsidRDefault="007D7607" w:rsidP="00490302">
      <w:pPr>
        <w:spacing w:line="480" w:lineRule="auto"/>
        <w:rPr>
          <w:rFonts w:ascii="Times New Roman" w:hAnsi="Times New Roman"/>
          <w:i/>
        </w:rPr>
      </w:pPr>
      <w:r w:rsidRPr="007D7607">
        <w:rPr>
          <w:rFonts w:ascii="Times New Roman" w:eastAsia="Avenir Book" w:hAnsi="Times New Roman" w:cs="Avenir Book"/>
          <w:i/>
        </w:rPr>
        <w:t>Peripheral Intravenous Insertion</w:t>
      </w:r>
    </w:p>
    <w:p w14:paraId="7E9E3198" w14:textId="77777777" w:rsidR="007D7607" w:rsidRDefault="006E3025" w:rsidP="00490302">
      <w:pPr>
        <w:spacing w:line="480" w:lineRule="auto"/>
        <w:rPr>
          <w:rFonts w:ascii="Times New Roman" w:hAnsi="Times New Roman"/>
        </w:rPr>
      </w:pPr>
      <w:proofErr w:type="spellStart"/>
      <w:r w:rsidRPr="00490302">
        <w:rPr>
          <w:rFonts w:ascii="Times New Roman" w:hAnsi="Times New Roman"/>
        </w:rPr>
        <w:t>Sabri</w:t>
      </w:r>
      <w:proofErr w:type="spellEnd"/>
      <w:r w:rsidRPr="00490302">
        <w:rPr>
          <w:rFonts w:ascii="Times New Roman" w:hAnsi="Times New Roman"/>
        </w:rPr>
        <w:t xml:space="preserve"> et al. Failed attempts and improvement strategies in peripheral intravenous catheterization. Biomed Mater Eng. 2013;23(1-2):93-108.</w:t>
      </w:r>
    </w:p>
    <w:p w14:paraId="08B4943F" w14:textId="77777777" w:rsidR="007D7607" w:rsidRDefault="007D7607" w:rsidP="00490302">
      <w:pPr>
        <w:spacing w:line="480" w:lineRule="auto"/>
        <w:rPr>
          <w:rFonts w:ascii="Times New Roman" w:hAnsi="Times New Roman"/>
        </w:rPr>
      </w:pPr>
    </w:p>
    <w:p w14:paraId="4DA6F3AC" w14:textId="77777777" w:rsidR="007D7607" w:rsidRDefault="006E3025" w:rsidP="00490302">
      <w:pPr>
        <w:spacing w:line="480" w:lineRule="auto"/>
        <w:rPr>
          <w:rFonts w:ascii="Times New Roman" w:hAnsi="Times New Roman"/>
        </w:rPr>
      </w:pPr>
      <w:r w:rsidRPr="00490302">
        <w:rPr>
          <w:rFonts w:ascii="Times New Roman" w:hAnsi="Times New Roman"/>
        </w:rPr>
        <w:t xml:space="preserve">Costantino et al. Ultrasonography-guided peripheral intravenous access versus traditional approaches in patients with difficult intravenous access. Ann </w:t>
      </w:r>
      <w:proofErr w:type="spellStart"/>
      <w:r w:rsidRPr="00490302">
        <w:rPr>
          <w:rFonts w:ascii="Times New Roman" w:hAnsi="Times New Roman"/>
        </w:rPr>
        <w:t>Emerg</w:t>
      </w:r>
      <w:proofErr w:type="spellEnd"/>
      <w:r w:rsidRPr="00490302">
        <w:rPr>
          <w:rFonts w:ascii="Times New Roman" w:hAnsi="Times New Roman"/>
        </w:rPr>
        <w:t xml:space="preserve"> Med. 2005 Nov;46(5):456-61.</w:t>
      </w:r>
    </w:p>
    <w:p w14:paraId="3D17AD66" w14:textId="77777777" w:rsidR="007D7607" w:rsidRDefault="007D7607" w:rsidP="00490302">
      <w:pPr>
        <w:spacing w:line="480" w:lineRule="auto"/>
        <w:rPr>
          <w:rFonts w:ascii="Times New Roman" w:hAnsi="Times New Roman"/>
        </w:rPr>
      </w:pPr>
    </w:p>
    <w:p w14:paraId="307093F1" w14:textId="5063F779" w:rsidR="006E3025" w:rsidRPr="00490302" w:rsidRDefault="006E3025" w:rsidP="00490302">
      <w:pPr>
        <w:spacing w:line="480" w:lineRule="auto"/>
        <w:rPr>
          <w:rFonts w:ascii="Times New Roman" w:hAnsi="Times New Roman"/>
        </w:rPr>
      </w:pPr>
      <w:proofErr w:type="spellStart"/>
      <w:r w:rsidRPr="00490302">
        <w:rPr>
          <w:rFonts w:ascii="Times New Roman" w:hAnsi="Times New Roman"/>
        </w:rPr>
        <w:t>Shokoohi</w:t>
      </w:r>
      <w:proofErr w:type="spellEnd"/>
      <w:r w:rsidRPr="00490302">
        <w:rPr>
          <w:rFonts w:ascii="Times New Roman" w:hAnsi="Times New Roman"/>
        </w:rPr>
        <w:t xml:space="preserve"> et al. Ultrasound-guided peripheral intravenous access program is associated with a marked reduction in central venous catheter use in </w:t>
      </w:r>
      <w:proofErr w:type="spellStart"/>
      <w:r w:rsidRPr="00490302">
        <w:rPr>
          <w:rFonts w:ascii="Times New Roman" w:hAnsi="Times New Roman"/>
        </w:rPr>
        <w:t>noncritically</w:t>
      </w:r>
      <w:proofErr w:type="spellEnd"/>
      <w:r w:rsidRPr="00490302">
        <w:rPr>
          <w:rFonts w:ascii="Times New Roman" w:hAnsi="Times New Roman"/>
        </w:rPr>
        <w:t xml:space="preserve"> ill emergency department patients. Ann </w:t>
      </w:r>
      <w:proofErr w:type="spellStart"/>
      <w:r w:rsidRPr="00490302">
        <w:rPr>
          <w:rFonts w:ascii="Times New Roman" w:hAnsi="Times New Roman"/>
        </w:rPr>
        <w:t>Emerg</w:t>
      </w:r>
      <w:proofErr w:type="spellEnd"/>
      <w:r w:rsidRPr="00490302">
        <w:rPr>
          <w:rFonts w:ascii="Times New Roman" w:hAnsi="Times New Roman"/>
        </w:rPr>
        <w:t xml:space="preserve"> Med. 2013 Feb;61(2):198-203.</w:t>
      </w:r>
    </w:p>
    <w:p w14:paraId="69E85C37" w14:textId="77777777" w:rsidR="00C518E8" w:rsidRPr="00490302" w:rsidRDefault="00C518E8" w:rsidP="00490302">
      <w:pPr>
        <w:spacing w:line="480" w:lineRule="auto"/>
        <w:rPr>
          <w:rFonts w:ascii="Times New Roman" w:hAnsi="Times New Roman"/>
        </w:rPr>
      </w:pPr>
      <w:bookmarkStart w:id="0" w:name="_GoBack"/>
      <w:bookmarkEnd w:id="0"/>
    </w:p>
    <w:sectPr w:rsidR="00C518E8" w:rsidRPr="00490302" w:rsidSect="00D504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Avenir Book,Times">
    <w:charset w:val="00"/>
    <w:family w:val="auto"/>
    <w:pitch w:val="variable"/>
    <w:sig w:usb0="800000AF" w:usb1="5000204A" w:usb2="00000000" w:usb3="00000000" w:csb0="0000009B" w:csb1="00000000"/>
  </w:font>
  <w:font w:name="MS Mincho">
    <w:panose1 w:val="02020609040205080304"/>
    <w:charset w:val="80"/>
    <w:family w:val="auto"/>
    <w:pitch w:val="variable"/>
    <w:sig w:usb0="E00002FF" w:usb1="6AC7FDFB" w:usb2="08000012" w:usb3="00000000" w:csb0="0002009F" w:csb1="00000000"/>
  </w:font>
  <w:font w:name="Avenir Book,Georgia">
    <w:charset w:val="00"/>
    <w:family w:val="auto"/>
    <w:pitch w:val="variable"/>
    <w:sig w:usb0="800000AF" w:usb1="5000204A" w:usb2="00000000" w:usb3="00000000" w:csb0="0000009B" w:csb1="00000000"/>
  </w:font>
  <w:font w:name="Avenir Book,Helvetica Neue">
    <w:charset w:val="00"/>
    <w:family w:val="auto"/>
    <w:pitch w:val="variable"/>
    <w:sig w:usb0="800000AF" w:usb1="5000204A" w:usb2="00000000" w:usb3="00000000" w:csb0="0000009B" w:csb1="00000000"/>
  </w:font>
  <w:font w:name="Avenir Book,Times New Roman">
    <w:charset w:val="00"/>
    <w:family w:val="auto"/>
    <w:pitch w:val="variable"/>
    <w:sig w:usb0="800000AF" w:usb1="5000204A" w:usb2="00000000" w:usb3="00000000" w:csb0="0000009B" w:csb1="00000000"/>
  </w:font>
  <w:font w:name="Avenir Book,Arial">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5A908BA"/>
    <w:multiLevelType w:val="hybridMultilevel"/>
    <w:tmpl w:val="EB8CF9E2"/>
    <w:lvl w:ilvl="0" w:tplc="F684CDEA">
      <w:start w:val="12"/>
      <w:numFmt w:val="decimal"/>
      <w:lvlText w:val="%1."/>
      <w:lvlJc w:val="left"/>
      <w:pPr>
        <w:ind w:left="720" w:hanging="360"/>
      </w:pPr>
    </w:lvl>
    <w:lvl w:ilvl="1" w:tplc="2D74176C">
      <w:start w:val="1"/>
      <w:numFmt w:val="lowerLetter"/>
      <w:lvlText w:val="%2."/>
      <w:lvlJc w:val="left"/>
      <w:pPr>
        <w:ind w:left="1440" w:hanging="360"/>
      </w:pPr>
    </w:lvl>
    <w:lvl w:ilvl="2" w:tplc="D17AD7D2">
      <w:start w:val="1"/>
      <w:numFmt w:val="lowerRoman"/>
      <w:lvlText w:val="%3."/>
      <w:lvlJc w:val="right"/>
      <w:pPr>
        <w:ind w:left="2160" w:hanging="180"/>
      </w:pPr>
    </w:lvl>
    <w:lvl w:ilvl="3" w:tplc="436A9A66">
      <w:start w:val="1"/>
      <w:numFmt w:val="decimal"/>
      <w:lvlText w:val="%4."/>
      <w:lvlJc w:val="left"/>
      <w:pPr>
        <w:ind w:left="2880" w:hanging="360"/>
      </w:pPr>
    </w:lvl>
    <w:lvl w:ilvl="4" w:tplc="D728C5EA">
      <w:start w:val="1"/>
      <w:numFmt w:val="lowerLetter"/>
      <w:lvlText w:val="%5."/>
      <w:lvlJc w:val="left"/>
      <w:pPr>
        <w:ind w:left="3600" w:hanging="360"/>
      </w:pPr>
    </w:lvl>
    <w:lvl w:ilvl="5" w:tplc="49D01F24">
      <w:start w:val="1"/>
      <w:numFmt w:val="lowerRoman"/>
      <w:lvlText w:val="%6."/>
      <w:lvlJc w:val="right"/>
      <w:pPr>
        <w:ind w:left="4320" w:hanging="180"/>
      </w:pPr>
    </w:lvl>
    <w:lvl w:ilvl="6" w:tplc="278EFE60">
      <w:start w:val="1"/>
      <w:numFmt w:val="decimal"/>
      <w:lvlText w:val="%7."/>
      <w:lvlJc w:val="left"/>
      <w:pPr>
        <w:ind w:left="5040" w:hanging="360"/>
      </w:pPr>
    </w:lvl>
    <w:lvl w:ilvl="7" w:tplc="5C92DEE0">
      <w:start w:val="1"/>
      <w:numFmt w:val="lowerLetter"/>
      <w:lvlText w:val="%8."/>
      <w:lvlJc w:val="left"/>
      <w:pPr>
        <w:ind w:left="5760" w:hanging="360"/>
      </w:pPr>
    </w:lvl>
    <w:lvl w:ilvl="8" w:tplc="EFCAD822">
      <w:start w:val="1"/>
      <w:numFmt w:val="lowerRoman"/>
      <w:lvlText w:val="%9."/>
      <w:lvlJc w:val="right"/>
      <w:pPr>
        <w:ind w:left="6480" w:hanging="180"/>
      </w:pPr>
    </w:lvl>
  </w:abstractNum>
  <w:abstractNum w:abstractNumId="2">
    <w:nsid w:val="68695391"/>
    <w:multiLevelType w:val="hybridMultilevel"/>
    <w:tmpl w:val="7AA69E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NotTrackMoves/>
  <w:defaultTabStop w:val="720"/>
  <w:characterSpacingControl w:val="doNotCompress"/>
  <w:savePreviewPicture/>
  <w:compat>
    <w:compatSetting w:name="compatibilityMode" w:uri="http://schemas.microsoft.com/office/word" w:val="12"/>
  </w:compat>
  <w:rsids>
    <w:rsidRoot w:val="006D44D9"/>
    <w:rsid w:val="00035C94"/>
    <w:rsid w:val="00080DDD"/>
    <w:rsid w:val="00162F9E"/>
    <w:rsid w:val="003268FD"/>
    <w:rsid w:val="003B0C3B"/>
    <w:rsid w:val="00425858"/>
    <w:rsid w:val="00490302"/>
    <w:rsid w:val="00690324"/>
    <w:rsid w:val="006D44D9"/>
    <w:rsid w:val="006E3025"/>
    <w:rsid w:val="0075128B"/>
    <w:rsid w:val="007D609A"/>
    <w:rsid w:val="007D7607"/>
    <w:rsid w:val="0080345F"/>
    <w:rsid w:val="00896261"/>
    <w:rsid w:val="008B33CC"/>
    <w:rsid w:val="009C2CFC"/>
    <w:rsid w:val="009D08B6"/>
    <w:rsid w:val="00A37A61"/>
    <w:rsid w:val="00C12AD5"/>
    <w:rsid w:val="00C4632A"/>
    <w:rsid w:val="00C518E8"/>
    <w:rsid w:val="00C767ED"/>
    <w:rsid w:val="00C9463A"/>
    <w:rsid w:val="00CE3AA2"/>
    <w:rsid w:val="00D504B1"/>
    <w:rsid w:val="00D53D4A"/>
    <w:rsid w:val="00DE3542"/>
    <w:rsid w:val="00E73856"/>
    <w:rsid w:val="00EA6CFD"/>
    <w:rsid w:val="00EE6764"/>
    <w:rsid w:val="00F07951"/>
    <w:rsid w:val="00FB1850"/>
    <w:rsid w:val="4F5C14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FB29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44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4D9"/>
    <w:pPr>
      <w:spacing w:before="100" w:beforeAutospacing="1" w:after="100" w:afterAutospacing="1"/>
    </w:pPr>
    <w:rPr>
      <w:rFonts w:ascii="Times" w:hAnsi="Times" w:cs="Times New Roman"/>
      <w:sz w:val="20"/>
      <w:szCs w:val="20"/>
      <w:lang w:val="en-CA"/>
    </w:rPr>
  </w:style>
  <w:style w:type="paragraph" w:styleId="ListParagraph">
    <w:name w:val="List Paragraph"/>
    <w:basedOn w:val="Normal"/>
    <w:uiPriority w:val="34"/>
    <w:qFormat/>
    <w:rsid w:val="00C51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ncbi.nlm.nih.gov/pubmed/?term=Redfearn%20D%5BAuthor%5D&amp;cauthor=true&amp;cauthor_uid=27180948" TargetMode="External"/><Relationship Id="rId12" Type="http://schemas.openxmlformats.org/officeDocument/2006/relationships/hyperlink" Target="http://www.ncbi.nlm.nih.gov/pubmed/?term=Davison%20C%5BAuthor%5D&amp;cauthor=true&amp;cauthor_uid=27180948" TargetMode="External"/><Relationship Id="rId13" Type="http://schemas.openxmlformats.org/officeDocument/2006/relationships/hyperlink" Target="http://www.ncbi.nlm.nih.gov/pubmed/?term=Ungi%20T%5BAuthor%5D&amp;cauthor=true&amp;cauthor_uid=27180948" TargetMode="External"/><Relationship Id="rId14" Type="http://schemas.openxmlformats.org/officeDocument/2006/relationships/hyperlink" Target="http://www.ncbi.nlm.nih.gov/pubmed/?term=Holden%20M%5BAuthor%5D&amp;cauthor=true&amp;cauthor_uid=27180948" TargetMode="External"/><Relationship Id="rId15" Type="http://schemas.openxmlformats.org/officeDocument/2006/relationships/hyperlink" Target="http://www.ncbi.nlm.nih.gov/pubmed/?term=Yeo%20C%5BAuthor%5D&amp;cauthor=true&amp;cauthor_uid=27180948" TargetMode="External"/><Relationship Id="rId16" Type="http://schemas.openxmlformats.org/officeDocument/2006/relationships/hyperlink" Target="http://www.ncbi.nlm.nih.gov/pubmed/?term=Keri%20Z%5BAuthor%5D&amp;cauthor=true&amp;cauthor_uid=27180948" TargetMode="External"/><Relationship Id="rId17" Type="http://schemas.openxmlformats.org/officeDocument/2006/relationships/hyperlink" Target="http://www.ncbi.nlm.nih.gov/pubmed/?term=Fichtinger%20G%5BAuthor%5D&amp;cauthor=true&amp;cauthor_uid=27180948"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vidsp.tx.ovid.com.proxy.queensu.ca/sp-3.20.0b/ovidweb.cgi?&amp;S=MBMCFPGCGCDDMHLONCIKPHLBHLBCAA00&amp;Complete+Reference=S.sh.44%7c16%7c1" TargetMode="External"/><Relationship Id="rId6" Type="http://schemas.openxmlformats.org/officeDocument/2006/relationships/hyperlink" Target="http://www.ncbi.nlm.nih.gov/pubmed/?term=McGraw%20R%5BAuthor%5D&amp;cauthor=true&amp;cauthor_uid=27180948" TargetMode="External"/><Relationship Id="rId7" Type="http://schemas.openxmlformats.org/officeDocument/2006/relationships/hyperlink" Target="http://www.ncbi.nlm.nih.gov/pubmed/?term=Chaplin%20T%5BAuthor%5D&amp;cauthor=true&amp;cauthor_uid=27180948" TargetMode="External"/><Relationship Id="rId8" Type="http://schemas.openxmlformats.org/officeDocument/2006/relationships/hyperlink" Target="http://www.ncbi.nlm.nih.gov/pubmed/?term=McKaigney%20C%5BAuthor%5D&amp;cauthor=true&amp;cauthor_uid=27180948" TargetMode="External"/><Relationship Id="rId9" Type="http://schemas.openxmlformats.org/officeDocument/2006/relationships/hyperlink" Target="http://www.ncbi.nlm.nih.gov/pubmed/?term=Rang%20L%5BAuthor%5D&amp;cauthor=true&amp;cauthor_uid=27180948" TargetMode="External"/><Relationship Id="rId10" Type="http://schemas.openxmlformats.org/officeDocument/2006/relationships/hyperlink" Target="http://www.ncbi.nlm.nih.gov/pubmed/?term=Jaeger%20M%5BAuthor%5D&amp;cauthor=true&amp;cauthor_uid=27180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3507</Words>
  <Characters>19993</Characters>
  <Application>Microsoft Macintosh Word</Application>
  <DocSecurity>0</DocSecurity>
  <Lines>166</Lines>
  <Paragraphs>46</Paragraphs>
  <ScaleCrop>false</ScaleCrop>
  <LinksUpToDate>false</LinksUpToDate>
  <CharactersWithSpaces>23454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Olszynski</dc:creator>
  <cp:keywords/>
  <dc:description/>
  <cp:lastModifiedBy>Daniel Kim</cp:lastModifiedBy>
  <cp:revision>28</cp:revision>
  <dcterms:created xsi:type="dcterms:W3CDTF">2016-07-16T15:58:00Z</dcterms:created>
  <dcterms:modified xsi:type="dcterms:W3CDTF">2016-09-07T18:01:00Z</dcterms:modified>
</cp:coreProperties>
</file>