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6831F" w14:textId="77777777" w:rsidR="00434982" w:rsidRDefault="00434982" w:rsidP="00434982">
      <w:r>
        <w:t>CARE OF YOUR CAST AND YOU!</w:t>
      </w:r>
    </w:p>
    <w:p w14:paraId="31A11D38" w14:textId="77777777" w:rsidR="00434982" w:rsidRDefault="00434982" w:rsidP="00434982"/>
    <w:p w14:paraId="0CEAC8D6" w14:textId="77777777" w:rsidR="00434982" w:rsidRDefault="00434982" w:rsidP="00434982">
      <w:r>
        <w:t>Following application of a cast, it is advisable to keep the extremity elevated for a few days until the swelling or possibility of swelling has disappeared. Elevation means having the limb higher than the heart.</w:t>
      </w:r>
    </w:p>
    <w:p w14:paraId="262764E7" w14:textId="77777777" w:rsidR="00434982" w:rsidRDefault="00434982" w:rsidP="00434982"/>
    <w:p w14:paraId="5056BD5F" w14:textId="77777777" w:rsidR="00434982" w:rsidRDefault="00434982" w:rsidP="00434982">
      <w:r>
        <w:t>WHAT TO WATCH FOR:</w:t>
      </w:r>
    </w:p>
    <w:p w14:paraId="2AABBBFB" w14:textId="77777777" w:rsidR="00434982" w:rsidRDefault="00434982" w:rsidP="00434982">
      <w:r>
        <w:t xml:space="preserve">1. </w:t>
      </w:r>
      <w:r>
        <w:rPr>
          <w:b/>
        </w:rPr>
        <w:t>Excessive pain</w:t>
      </w:r>
      <w:r>
        <w:t xml:space="preserve"> – </w:t>
      </w:r>
      <w:proofErr w:type="spellStart"/>
      <w:r>
        <w:t>pain</w:t>
      </w:r>
      <w:proofErr w:type="spellEnd"/>
      <w:r>
        <w:t xml:space="preserve"> or burning in the area affected, fingers, heel or toes, is a danger sign and you should notify your doctor. Localized pain in the area of the fracture is quite normal for the first few days but should not be excessive.</w:t>
      </w:r>
    </w:p>
    <w:p w14:paraId="19575731" w14:textId="77777777" w:rsidR="00434982" w:rsidRDefault="00434982" w:rsidP="00434982"/>
    <w:p w14:paraId="46B89F75" w14:textId="77777777" w:rsidR="00434982" w:rsidRDefault="00434982" w:rsidP="00434982">
      <w:r>
        <w:t xml:space="preserve">2. </w:t>
      </w:r>
      <w:r>
        <w:rPr>
          <w:b/>
        </w:rPr>
        <w:t>Swelling</w:t>
      </w:r>
      <w:r>
        <w:t xml:space="preserve"> – slight swelling of the hand, fingers or toes may occur for the first few days following a fracture. Elevation of the limb helps to lessen the swelling. If swelling becomes excessive, the cast may be too tight and your doctor should be notified.</w:t>
      </w:r>
    </w:p>
    <w:p w14:paraId="33CA2F3C" w14:textId="77777777" w:rsidR="00434982" w:rsidRDefault="00434982" w:rsidP="00434982"/>
    <w:p w14:paraId="6E82E191" w14:textId="77777777" w:rsidR="00434982" w:rsidRDefault="00434982" w:rsidP="00434982">
      <w:r>
        <w:t xml:space="preserve">3. </w:t>
      </w:r>
      <w:r>
        <w:rPr>
          <w:b/>
        </w:rPr>
        <w:t>Circulation</w:t>
      </w:r>
      <w:r>
        <w:t xml:space="preserve"> – cold extremities may suggest insufficient blood supply and if it does not disappear when the limb is elevated, notify your doctor. Impaired circulation may result in bluish </w:t>
      </w:r>
      <w:proofErr w:type="spellStart"/>
      <w:r>
        <w:t>discolouration</w:t>
      </w:r>
      <w:proofErr w:type="spellEnd"/>
      <w:r>
        <w:t xml:space="preserve"> in the nail beds, numbness or tingling in your fingers or toes. If these symptoms persist after elevating the limb, call your doctor. Children should have painless </w:t>
      </w:r>
      <w:proofErr w:type="spellStart"/>
      <w:r>
        <w:t>motiron</w:t>
      </w:r>
      <w:proofErr w:type="spellEnd"/>
      <w:r>
        <w:t xml:space="preserve"> of fingers or toes.</w:t>
      </w:r>
    </w:p>
    <w:p w14:paraId="2E147089" w14:textId="77777777" w:rsidR="00434982" w:rsidRDefault="00434982" w:rsidP="00434982"/>
    <w:p w14:paraId="612E1128" w14:textId="77777777" w:rsidR="00434982" w:rsidRDefault="00434982" w:rsidP="00434982">
      <w:pPr>
        <w:rPr>
          <w:b/>
        </w:rPr>
      </w:pPr>
      <w:r>
        <w:rPr>
          <w:b/>
        </w:rPr>
        <w:t>PRECAUTIONS:</w:t>
      </w:r>
    </w:p>
    <w:p w14:paraId="3F55201F" w14:textId="77777777" w:rsidR="00434982" w:rsidRDefault="00434982" w:rsidP="00434982">
      <w:r>
        <w:t>1. Avoid wetting.</w:t>
      </w:r>
    </w:p>
    <w:p w14:paraId="3FBE1104" w14:textId="77777777" w:rsidR="00434982" w:rsidRDefault="00434982" w:rsidP="00434982">
      <w:r>
        <w:t>2. Keep edges smooth to prevent skin irritation. Waterproof tape may be used over rough edges.</w:t>
      </w:r>
    </w:p>
    <w:p w14:paraId="799F926D" w14:textId="77777777" w:rsidR="00434982" w:rsidRDefault="00434982" w:rsidP="00434982">
      <w:r>
        <w:t>3. Stay away from sand, dirt and wet grass.</w:t>
      </w:r>
    </w:p>
    <w:p w14:paraId="79C166D7" w14:textId="77777777" w:rsidR="00434982" w:rsidRDefault="00434982" w:rsidP="00434982">
      <w:r>
        <w:t xml:space="preserve">5. Itching is common. DO NOT USE ANY DEVICES such as knitting needles, coat hangers, to scratch under a cast. </w:t>
      </w:r>
    </w:p>
    <w:p w14:paraId="0B934111" w14:textId="77777777" w:rsidR="00434982" w:rsidRDefault="00434982" w:rsidP="00434982">
      <w:r>
        <w:t>6. Breakage, splitting or any other problems, notify your doctor.</w:t>
      </w:r>
    </w:p>
    <w:p w14:paraId="2B33DF80" w14:textId="77777777" w:rsidR="00434982" w:rsidRDefault="00434982" w:rsidP="00434982">
      <w:r>
        <w:t>7. If your child has had surgery on the casted area and develops a temperature, notify your doctor.</w:t>
      </w:r>
    </w:p>
    <w:p w14:paraId="0011FF6E" w14:textId="77777777" w:rsidR="00434982" w:rsidRDefault="00434982" w:rsidP="00434982"/>
    <w:p w14:paraId="4D80CED7" w14:textId="77777777" w:rsidR="00434982" w:rsidRDefault="00434982" w:rsidP="00434982">
      <w:pPr>
        <w:rPr>
          <w:b/>
        </w:rPr>
      </w:pPr>
      <w:r>
        <w:rPr>
          <w:b/>
        </w:rPr>
        <w:t>PROCEDURES FOR CRUTCH WALKING:</w:t>
      </w:r>
    </w:p>
    <w:p w14:paraId="618BEA91" w14:textId="77777777" w:rsidR="00434982" w:rsidRDefault="00434982" w:rsidP="00434982">
      <w:r>
        <w:rPr>
          <w:b/>
        </w:rPr>
        <w:t>Stairs:</w:t>
      </w:r>
      <w:r>
        <w:rPr>
          <w:b/>
        </w:rPr>
        <w:br/>
      </w:r>
      <w:r>
        <w:t xml:space="preserve">1. </w:t>
      </w:r>
      <w:r>
        <w:rPr>
          <w:b/>
        </w:rPr>
        <w:t>Remember</w:t>
      </w:r>
      <w:r>
        <w:t xml:space="preserve"> – crutches and bad leg always stay on the lowest level.</w:t>
      </w:r>
    </w:p>
    <w:p w14:paraId="4FB2A9B2" w14:textId="77777777" w:rsidR="00434982" w:rsidRDefault="00434982" w:rsidP="00434982">
      <w:r>
        <w:t xml:space="preserve">2. </w:t>
      </w:r>
      <w:r>
        <w:rPr>
          <w:b/>
        </w:rPr>
        <w:t xml:space="preserve">Going up stairs </w:t>
      </w:r>
      <w:r>
        <w:t>– good leg goes up first. Bad leg and crutches follow.</w:t>
      </w:r>
    </w:p>
    <w:p w14:paraId="1424F685" w14:textId="77777777" w:rsidR="00434982" w:rsidRDefault="00434982" w:rsidP="00434982">
      <w:r>
        <w:t xml:space="preserve">3. </w:t>
      </w:r>
      <w:r>
        <w:rPr>
          <w:b/>
        </w:rPr>
        <w:t>Going down stairs</w:t>
      </w:r>
      <w:r>
        <w:t xml:space="preserve"> – bad leg and crutches go down first. Good leg follows.</w:t>
      </w:r>
    </w:p>
    <w:p w14:paraId="69121286" w14:textId="77777777" w:rsidR="00434982" w:rsidRDefault="00434982" w:rsidP="00434982">
      <w:r>
        <w:t>4. You may either use both crutches and assist the bad leg, or put both crutches underneath one arm and use a railing.</w:t>
      </w:r>
    </w:p>
    <w:p w14:paraId="755D8015" w14:textId="77777777" w:rsidR="00434982" w:rsidRDefault="00434982" w:rsidP="00434982"/>
    <w:p w14:paraId="1F07AAEE" w14:textId="77777777" w:rsidR="00434982" w:rsidRDefault="00434982" w:rsidP="00434982">
      <w:pPr>
        <w:rPr>
          <w:b/>
        </w:rPr>
      </w:pPr>
      <w:r>
        <w:rPr>
          <w:b/>
        </w:rPr>
        <w:t>General Rules:</w:t>
      </w:r>
    </w:p>
    <w:p w14:paraId="04352556" w14:textId="77777777" w:rsidR="00434982" w:rsidRDefault="00434982" w:rsidP="00434982">
      <w:r>
        <w:t>1. Always dry off crutch when coming from wet surface to dry.</w:t>
      </w:r>
    </w:p>
    <w:p w14:paraId="05E6028D" w14:textId="77777777" w:rsidR="00434982" w:rsidRDefault="00434982" w:rsidP="00434982">
      <w:r>
        <w:t>2. When getting into or out of a chair, always put both crutches in one hand, on the side of the bad leg.</w:t>
      </w:r>
    </w:p>
    <w:p w14:paraId="63FC9870" w14:textId="77777777" w:rsidR="00434982" w:rsidRDefault="00434982" w:rsidP="00434982">
      <w:r>
        <w:lastRenderedPageBreak/>
        <w:t>3. Never lean on crutches! Always take the weight through your hands.</w:t>
      </w:r>
    </w:p>
    <w:p w14:paraId="6C70E9E2" w14:textId="77777777" w:rsidR="00434982" w:rsidRPr="00544F65" w:rsidRDefault="00434982" w:rsidP="00434982"/>
    <w:p w14:paraId="2A60B009" w14:textId="77777777" w:rsidR="001B0367" w:rsidRDefault="00A84FAE">
      <w:bookmarkStart w:id="0" w:name="_GoBack"/>
      <w:bookmarkEnd w:id="0"/>
    </w:p>
    <w:sectPr w:rsidR="001B0367" w:rsidSect="003630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82DF" w14:textId="77777777" w:rsidR="00A84FAE" w:rsidRDefault="00A84FAE" w:rsidP="001D2039">
      <w:r>
        <w:separator/>
      </w:r>
    </w:p>
  </w:endnote>
  <w:endnote w:type="continuationSeparator" w:id="0">
    <w:p w14:paraId="7BCEB1D9" w14:textId="77777777" w:rsidR="00A84FAE" w:rsidRDefault="00A84FAE" w:rsidP="001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A8FDD" w14:textId="77777777" w:rsidR="00A84FAE" w:rsidRDefault="00A84FAE" w:rsidP="001D2039">
      <w:r>
        <w:separator/>
      </w:r>
    </w:p>
  </w:footnote>
  <w:footnote w:type="continuationSeparator" w:id="0">
    <w:p w14:paraId="37E66E29" w14:textId="77777777" w:rsidR="00A84FAE" w:rsidRDefault="00A84FAE" w:rsidP="001D20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63308" w14:textId="2D5D2358" w:rsidR="001D2039" w:rsidRPr="001D2039" w:rsidRDefault="001D2039">
    <w:pPr>
      <w:pStyle w:val="Header"/>
      <w:rPr>
        <w:b/>
      </w:rPr>
    </w:pPr>
    <w:r>
      <w:rPr>
        <w:b/>
      </w:rPr>
      <w:t>A</w:t>
    </w:r>
    <w:r w:rsidR="00434982">
      <w:rPr>
        <w:b/>
      </w:rPr>
      <w:t>PPENDIX 2</w:t>
    </w:r>
    <w:r>
      <w:rPr>
        <w:b/>
      </w:rPr>
      <w:t>: Paper-based handout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39"/>
    <w:rsid w:val="00005552"/>
    <w:rsid w:val="00016B28"/>
    <w:rsid w:val="00051371"/>
    <w:rsid w:val="000A1415"/>
    <w:rsid w:val="000B1308"/>
    <w:rsid w:val="000E0AFE"/>
    <w:rsid w:val="000F6E51"/>
    <w:rsid w:val="00165BC9"/>
    <w:rsid w:val="001C4003"/>
    <w:rsid w:val="001D2039"/>
    <w:rsid w:val="001F3CF6"/>
    <w:rsid w:val="0020164D"/>
    <w:rsid w:val="00217683"/>
    <w:rsid w:val="00225623"/>
    <w:rsid w:val="00244D07"/>
    <w:rsid w:val="00263CA1"/>
    <w:rsid w:val="00277F33"/>
    <w:rsid w:val="002E05BF"/>
    <w:rsid w:val="002F192A"/>
    <w:rsid w:val="002F3DF2"/>
    <w:rsid w:val="0030146A"/>
    <w:rsid w:val="00322501"/>
    <w:rsid w:val="00363085"/>
    <w:rsid w:val="00373E8C"/>
    <w:rsid w:val="003D5CCA"/>
    <w:rsid w:val="003F6C1F"/>
    <w:rsid w:val="004016AB"/>
    <w:rsid w:val="00406EC8"/>
    <w:rsid w:val="00424188"/>
    <w:rsid w:val="0042734F"/>
    <w:rsid w:val="00434982"/>
    <w:rsid w:val="00463233"/>
    <w:rsid w:val="00471CAF"/>
    <w:rsid w:val="00487F9F"/>
    <w:rsid w:val="0049298B"/>
    <w:rsid w:val="0049481E"/>
    <w:rsid w:val="004A4BB2"/>
    <w:rsid w:val="004B1EE6"/>
    <w:rsid w:val="004F02EB"/>
    <w:rsid w:val="004F77D8"/>
    <w:rsid w:val="0058373C"/>
    <w:rsid w:val="005930F0"/>
    <w:rsid w:val="005F61CC"/>
    <w:rsid w:val="0061391D"/>
    <w:rsid w:val="006227EF"/>
    <w:rsid w:val="006C732A"/>
    <w:rsid w:val="006E3E7E"/>
    <w:rsid w:val="007071F4"/>
    <w:rsid w:val="00771FFE"/>
    <w:rsid w:val="007B31DE"/>
    <w:rsid w:val="00832880"/>
    <w:rsid w:val="00852EF2"/>
    <w:rsid w:val="008B079A"/>
    <w:rsid w:val="008E1A0A"/>
    <w:rsid w:val="0090742D"/>
    <w:rsid w:val="009D052B"/>
    <w:rsid w:val="00A33E04"/>
    <w:rsid w:val="00A5230F"/>
    <w:rsid w:val="00A84FAE"/>
    <w:rsid w:val="00AA35BC"/>
    <w:rsid w:val="00AD410D"/>
    <w:rsid w:val="00B97229"/>
    <w:rsid w:val="00BC6DAC"/>
    <w:rsid w:val="00C27731"/>
    <w:rsid w:val="00C811C6"/>
    <w:rsid w:val="00CC40B8"/>
    <w:rsid w:val="00CE4E9D"/>
    <w:rsid w:val="00D24801"/>
    <w:rsid w:val="00D3403C"/>
    <w:rsid w:val="00D67829"/>
    <w:rsid w:val="00D67B1C"/>
    <w:rsid w:val="00D75D20"/>
    <w:rsid w:val="00D761B5"/>
    <w:rsid w:val="00DC2136"/>
    <w:rsid w:val="00DF6161"/>
    <w:rsid w:val="00E05735"/>
    <w:rsid w:val="00E27517"/>
    <w:rsid w:val="00E4208F"/>
    <w:rsid w:val="00E5441B"/>
    <w:rsid w:val="00EB24AD"/>
    <w:rsid w:val="00F04CF0"/>
    <w:rsid w:val="00F124D9"/>
    <w:rsid w:val="00F12F83"/>
    <w:rsid w:val="00F2288E"/>
    <w:rsid w:val="00F35583"/>
    <w:rsid w:val="00F47E81"/>
    <w:rsid w:val="00F71762"/>
    <w:rsid w:val="00FB73B4"/>
    <w:rsid w:val="00FC180B"/>
    <w:rsid w:val="00FF3CC4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D47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FF3C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F3CC4"/>
    <w:rPr>
      <w:rFonts w:ascii="Cambria" w:eastAsia="MS Mincho" w:hAnsi="Cambria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3CC4"/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1D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39"/>
  </w:style>
  <w:style w:type="paragraph" w:styleId="Footer">
    <w:name w:val="footer"/>
    <w:basedOn w:val="Normal"/>
    <w:link w:val="FooterChar"/>
    <w:uiPriority w:val="99"/>
    <w:unhideWhenUsed/>
    <w:rsid w:val="001D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Macintosh Word</Application>
  <DocSecurity>0</DocSecurity>
  <Lines>15</Lines>
  <Paragraphs>4</Paragraphs>
  <ScaleCrop>false</ScaleCrop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Poonai</dc:creator>
  <cp:keywords/>
  <dc:description/>
  <cp:lastModifiedBy>Caroline Poonai</cp:lastModifiedBy>
  <cp:revision>2</cp:revision>
  <dcterms:created xsi:type="dcterms:W3CDTF">2017-05-20T00:13:00Z</dcterms:created>
  <dcterms:modified xsi:type="dcterms:W3CDTF">2017-05-20T00:13:00Z</dcterms:modified>
</cp:coreProperties>
</file>