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4BD9" w:rsidRDefault="00CC3290">
      <w:pPr>
        <w:pStyle w:val="normal0"/>
        <w:jc w:val="center"/>
      </w:pPr>
      <w:r>
        <w:rPr>
          <w:b/>
        </w:rPr>
        <w:t>Data Supplement 2 – Quality Assessment</w:t>
      </w:r>
    </w:p>
    <w:p w:rsidR="00D34BD9" w:rsidRDefault="00D34BD9">
      <w:pPr>
        <w:pStyle w:val="normal0"/>
      </w:pPr>
    </w:p>
    <w:p w:rsidR="00D34BD9" w:rsidRDefault="00D32B5D">
      <w:pPr>
        <w:pStyle w:val="normal0"/>
        <w:jc w:val="center"/>
      </w:pPr>
      <w:r>
        <w:t>CASP (Critical Appraisal Skills Programme - Diagnostic Study Checklist)</w:t>
      </w:r>
    </w:p>
    <w:p w:rsidR="00D34BD9" w:rsidRDefault="00D34BD9">
      <w:pPr>
        <w:pStyle w:val="normal0"/>
      </w:pPr>
    </w:p>
    <w:p w:rsidR="00D34BD9" w:rsidRDefault="00D32B5D">
      <w:pPr>
        <w:pStyle w:val="normal0"/>
        <w:rPr>
          <w:i/>
        </w:rPr>
      </w:pPr>
      <w:r>
        <w:t>Adapted from</w:t>
      </w:r>
      <w:proofErr w:type="gramStart"/>
      <w:r>
        <w:t xml:space="preserve">:  </w:t>
      </w:r>
      <w:proofErr w:type="gramEnd"/>
      <w:r w:rsidR="001247DD">
        <w:fldChar w:fldCharType="begin"/>
      </w:r>
      <w:r w:rsidR="00D34BD9">
        <w:instrText>HYPERLINK "http://media.wix.com/ugd/dded87_3815f02af1b34c21b8c3b2b5020024c3.pdf" \h</w:instrText>
      </w:r>
      <w:r w:rsidR="001247DD">
        <w:fldChar w:fldCharType="separate"/>
      </w:r>
      <w:r>
        <w:rPr>
          <w:color w:val="1155CC"/>
          <w:u w:val="single"/>
        </w:rPr>
        <w:t>http://media.wix.com/ugd/dded87_3815f02af1b34c21b8c3b2b5020024c3.pdf</w:t>
      </w:r>
      <w:r w:rsidR="001247DD">
        <w:fldChar w:fldCharType="end"/>
      </w:r>
    </w:p>
    <w:p w:rsidR="00D34BD9" w:rsidRDefault="00D34BD9">
      <w:pPr>
        <w:pStyle w:val="normal0"/>
        <w:rPr>
          <w:i/>
        </w:rPr>
      </w:pPr>
    </w:p>
    <w:p w:rsidR="00D34BD9" w:rsidRDefault="00D32B5D">
      <w:pPr>
        <w:pStyle w:val="normal0"/>
      </w:pPr>
      <w:r>
        <w:rPr>
          <w:i/>
        </w:rPr>
        <w:t>*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respond with yes (Y), no (N), or unclear (U); if unclear explain in comments with initials.</w:t>
      </w:r>
    </w:p>
    <w:tbl>
      <w:tblPr>
        <w:tblStyle w:val="a"/>
        <w:tblW w:w="10380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60"/>
        <w:gridCol w:w="1843"/>
        <w:gridCol w:w="1559"/>
        <w:gridCol w:w="1518"/>
      </w:tblGrid>
      <w:tr w:rsidR="00D34BD9">
        <w:trPr>
          <w:trHeight w:val="420"/>
        </w:trPr>
        <w:tc>
          <w:tcPr>
            <w:tcW w:w="1038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Validity</w:t>
            </w:r>
          </w:p>
        </w:tc>
      </w:tr>
      <w:tr w:rsidR="00D34BD9"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b/>
              </w:rPr>
              <w:t>Reviewer 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b/>
              </w:rPr>
              <w:t>Reviewer 2</w:t>
            </w: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Reviewer 3 (tiebreaker)</w:t>
            </w: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1.Was there a clear question for the study to address?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2. Was there a quality reference standard?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3. Did all patients get the index test and reference standard?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4. Was there blinding of the index test result?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5. Were selection criteria described?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6. Were the methods described in sufficient detail?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  <w:tr w:rsidR="00D34BD9">
        <w:trPr>
          <w:trHeight w:val="420"/>
        </w:trPr>
        <w:tc>
          <w:tcPr>
            <w:tcW w:w="5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</w:tr>
    </w:tbl>
    <w:p w:rsidR="00D34BD9" w:rsidRDefault="00D34BD9">
      <w:pPr>
        <w:pStyle w:val="normal0"/>
      </w:pPr>
    </w:p>
    <w:tbl>
      <w:tblPr>
        <w:tblStyle w:val="a0"/>
        <w:tblW w:w="1040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45"/>
        <w:gridCol w:w="1843"/>
        <w:gridCol w:w="1559"/>
        <w:gridCol w:w="1559"/>
      </w:tblGrid>
      <w:tr w:rsidR="00D34BD9">
        <w:trPr>
          <w:trHeight w:val="420"/>
        </w:trPr>
        <w:tc>
          <w:tcPr>
            <w:tcW w:w="1040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Results</w:t>
            </w:r>
          </w:p>
        </w:tc>
      </w:tr>
      <w:tr w:rsidR="00D34BD9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b/>
              </w:rPr>
              <w:t>Question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b/>
              </w:rPr>
              <w:t>Reviewer 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b/>
              </w:rPr>
              <w:t>Reviewer 2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Reviewer 3 (tiebreaker)</w:t>
            </w:r>
          </w:p>
        </w:tc>
      </w:tr>
      <w:tr w:rsidR="00D34BD9">
        <w:trPr>
          <w:trHeight w:val="42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7. Are sensitivity and specificity reported or able to be derived?</w:t>
            </w:r>
          </w:p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8. Are the results likely to have occurred by chance?</w:t>
            </w:r>
          </w:p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i/>
              </w:rPr>
              <w:t>Comments:</w:t>
            </w: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</w:pPr>
            <w:r>
              <w:t>9. Can the results be applied to your patients/population of interest (</w:t>
            </w:r>
            <w:proofErr w:type="spellStart"/>
            <w:r>
              <w:t>ie</w:t>
            </w:r>
            <w:proofErr w:type="spellEnd"/>
            <w:r>
              <w:t xml:space="preserve">. </w:t>
            </w:r>
            <w:proofErr w:type="spellStart"/>
            <w:r>
              <w:t>dyspneic</w:t>
            </w:r>
            <w:proofErr w:type="spellEnd"/>
            <w:r>
              <w:t xml:space="preserve"> patient in ED)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D34BD9">
        <w:trPr>
          <w:trHeight w:val="420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2B5D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  <w:r>
              <w:rPr>
                <w:i/>
              </w:rPr>
              <w:t>Comments:</w:t>
            </w:r>
          </w:p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  <w:rPr>
                <w:i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BD9" w:rsidRDefault="00D34BD9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</w:tbl>
    <w:p w:rsidR="00D34BD9" w:rsidRDefault="00D34BD9">
      <w:pPr>
        <w:pStyle w:val="normal0"/>
      </w:pPr>
    </w:p>
    <w:p w:rsidR="00D34BD9" w:rsidRDefault="00D34BD9">
      <w:pPr>
        <w:pStyle w:val="normal0"/>
      </w:pPr>
    </w:p>
    <w:p w:rsidR="00D34BD9" w:rsidRDefault="00D34BD9">
      <w:pPr>
        <w:pStyle w:val="normal0"/>
      </w:pPr>
    </w:p>
    <w:sectPr w:rsidR="00D34BD9" w:rsidSect="00D34BD9"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characterSpacingControl w:val="doNotCompress"/>
  <w:compat/>
  <w:rsids>
    <w:rsidRoot w:val="00D34BD9"/>
    <w:rsid w:val="001247DD"/>
    <w:rsid w:val="00CC3290"/>
    <w:rsid w:val="00D32B5D"/>
    <w:rsid w:val="00D34BD9"/>
  </w:rsids>
  <m:mathPr>
    <m:mathFont m:val="@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DD"/>
  </w:style>
  <w:style w:type="paragraph" w:styleId="Heading1">
    <w:name w:val="heading 1"/>
    <w:basedOn w:val="normal0"/>
    <w:next w:val="normal0"/>
    <w:rsid w:val="00D34B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34B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34B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34B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34BD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34B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34BD9"/>
  </w:style>
  <w:style w:type="paragraph" w:styleId="Title">
    <w:name w:val="Title"/>
    <w:basedOn w:val="normal0"/>
    <w:next w:val="normal0"/>
    <w:rsid w:val="00D34BD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34BD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34BD9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D34BD9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Macintosh Word</Application>
  <DocSecurity>4</DocSecurity>
  <Lines>8</Lines>
  <Paragraphs>1</Paragraphs>
  <ScaleCrop>false</ScaleCrop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McGivery</cp:lastModifiedBy>
  <cp:revision>2</cp:revision>
  <dcterms:created xsi:type="dcterms:W3CDTF">2017-06-22T15:27:00Z</dcterms:created>
  <dcterms:modified xsi:type="dcterms:W3CDTF">2017-06-22T15:27:00Z</dcterms:modified>
</cp:coreProperties>
</file>