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2751" w14:textId="77777777" w:rsidR="00256FBB" w:rsidRDefault="00256FBB" w:rsidP="00256FBB">
      <w:pPr>
        <w:rPr>
          <w:b/>
        </w:rPr>
      </w:pPr>
      <w:r>
        <w:rPr>
          <w:b/>
        </w:rPr>
        <w:t xml:space="preserve">Appendix A: Search Strategy for </w:t>
      </w:r>
      <w:proofErr w:type="spellStart"/>
      <w:r>
        <w:rPr>
          <w:b/>
        </w:rPr>
        <w:t>Embase</w:t>
      </w:r>
      <w:proofErr w:type="spellEnd"/>
    </w:p>
    <w:p w14:paraId="1D620D38" w14:textId="77777777" w:rsidR="00256FBB" w:rsidRDefault="00256FBB" w:rsidP="00256FBB">
      <w:pPr>
        <w:rPr>
          <w:b/>
        </w:rPr>
      </w:pPr>
    </w:p>
    <w:p w14:paraId="55A1D910" w14:textId="77777777" w:rsidR="00256FBB" w:rsidRDefault="00256FBB" w:rsidP="00256FBB">
      <w:pPr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</w:pPr>
      <w:r w:rsidRPr="00467FD6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 xml:space="preserve">Database: </w:t>
      </w:r>
      <w:proofErr w:type="spellStart"/>
      <w:r w:rsidRPr="00467FD6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Embase</w:t>
      </w:r>
      <w:proofErr w:type="spellEnd"/>
      <w:r w:rsidRPr="00467FD6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467FD6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Classic+Embase</w:t>
      </w:r>
      <w:proofErr w:type="spellEnd"/>
      <w:r w:rsidRPr="00467FD6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 xml:space="preserve"> &lt;1947 to 2018 April 25&gt;</w:t>
      </w:r>
      <w:r w:rsidRPr="00467FD6">
        <w:rPr>
          <w:rFonts w:ascii="Arial" w:hAnsi="Arial" w:cs="Arial"/>
          <w:b/>
          <w:color w:val="212121"/>
          <w:sz w:val="20"/>
          <w:szCs w:val="20"/>
        </w:rPr>
        <w:br/>
      </w:r>
      <w:r w:rsidRPr="00467FD6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Search Strategy:</w:t>
      </w:r>
      <w:r w:rsidRPr="00467FD6">
        <w:rPr>
          <w:rFonts w:ascii="Arial" w:hAnsi="Arial" w:cs="Arial"/>
          <w:b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--------------------------------------------------------------------------------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1     (door adj3 (ECG or EKG or 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electrocardiog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*)).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tw,kw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(149)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2  </w:t>
      </w:r>
      <w:proofErr w:type="gram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   (</w:t>
      </w:r>
      <w:proofErr w:type="gram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arrival adj3 (ECG or EKG or 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electrocardiog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*)).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tw,kw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(178)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3  </w:t>
      </w:r>
      <w:proofErr w:type="gram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   (</w:t>
      </w:r>
      <w:proofErr w:type="gram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D2E or D2ECG or D2EKG).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tw,kw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(24)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4     or/1-3 (328)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5     ST segment elevation myocardial infarction/di (1792)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6     thorax pain/di [Diagnosis] (2726)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7     chest 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pain.ti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(9473)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8     heart infarction/di [Diagnosis] (19446)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9     acute coronary syndrome/di [Diagnosis] (3674)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10  </w:t>
      </w:r>
      <w:proofErr w:type="gram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   (</w:t>
      </w:r>
      <w:proofErr w:type="spellStart"/>
      <w:proofErr w:type="gram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stemi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or (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st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adj2 elevation)).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ti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(20052)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11     or/5-10 (52459)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12     emergency ward/ or emergency health service/ (188537)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13  </w:t>
      </w:r>
      <w:proofErr w:type="gram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   (</w:t>
      </w:r>
      <w:proofErr w:type="gram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emergency department* or emergency room*).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tw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(133922)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14     12 or 13 (226849)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15     electrocardiography/ or electrocardiogram/ (263387)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16  </w:t>
      </w:r>
      <w:proofErr w:type="gram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   (</w:t>
      </w:r>
      <w:proofErr w:type="gram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ECG or EKG or 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electrocardiog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*).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ti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(50815)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17     15 or 16 (269689)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18     time to treatment/ or *time/ or time.tw. (3711549)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19     11 and 14 and 17 and 18 (695)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20     4 or 19 (946)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21     intervention study/ (36167)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22  </w:t>
      </w:r>
      <w:proofErr w:type="gram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   (</w:t>
      </w:r>
      <w:proofErr w:type="gram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intervention* or implement*or 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strateg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*).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tw,kw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(1134724)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23     total quality management/ or quality improvement.tw. (64809)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24  </w:t>
      </w:r>
      <w:proofErr w:type="gram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   (</w:t>
      </w:r>
      <w:proofErr w:type="gram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fast track or 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expedit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* or improv*).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tw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(2909735)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25  </w:t>
      </w:r>
      <w:proofErr w:type="gram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   (</w:t>
      </w:r>
      <w:proofErr w:type="gram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triage protocol or triage process).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tw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(557)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26     continuing education/ or education*.</w:t>
      </w:r>
      <w:proofErr w:type="spellStart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tw</w:t>
      </w:r>
      <w:proofErr w:type="spellEnd"/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. (634534)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color w:val="212121"/>
          <w:sz w:val="20"/>
          <w:szCs w:val="20"/>
          <w:shd w:val="clear" w:color="auto" w:fill="FFFFFF"/>
        </w:rPr>
        <w:t>27     or/21-26 (4171392)</w:t>
      </w:r>
      <w:r w:rsidRPr="00467FD6">
        <w:rPr>
          <w:rFonts w:ascii="Arial" w:hAnsi="Arial" w:cs="Arial"/>
          <w:color w:val="212121"/>
          <w:sz w:val="20"/>
          <w:szCs w:val="20"/>
        </w:rPr>
        <w:br/>
      </w:r>
      <w:r w:rsidRPr="00467FD6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28     20 and 27 (597)</w:t>
      </w:r>
    </w:p>
    <w:p w14:paraId="08CC27B7" w14:textId="77777777" w:rsidR="008A7804" w:rsidRDefault="008A7804">
      <w:bookmarkStart w:id="0" w:name="_GoBack"/>
      <w:bookmarkEnd w:id="0"/>
    </w:p>
    <w:sectPr w:rsidR="008A7804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655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AD601" w14:textId="77777777" w:rsidR="00437003" w:rsidRDefault="00256F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0D2BC" w14:textId="77777777" w:rsidR="00437003" w:rsidRDefault="00256F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0BBC" w14:textId="77777777" w:rsidR="00437003" w:rsidRPr="00437003" w:rsidRDefault="00256FBB">
    <w:pPr>
      <w:pStyle w:val="Header"/>
      <w:rPr>
        <w:rFonts w:ascii="Calibri" w:hAnsi="Calibri" w:cstheme="minorHAnsi"/>
        <w:i/>
        <w:color w:val="auto"/>
        <w:sz w:val="20"/>
        <w:szCs w:val="20"/>
      </w:rPr>
    </w:pPr>
    <w:r w:rsidRPr="00437003">
      <w:rPr>
        <w:rFonts w:ascii="Calibri" w:hAnsi="Calibri" w:cstheme="minorHAnsi"/>
        <w:i/>
        <w:color w:val="auto"/>
        <w:sz w:val="20"/>
        <w:szCs w:val="20"/>
      </w:rPr>
      <w:t>Interventions to Reduce Emergency Department Door-to-ECG Times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BB"/>
    <w:rsid w:val="00256FBB"/>
    <w:rsid w:val="008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689C"/>
  <w15:chartTrackingRefBased/>
  <w15:docId w15:val="{1CCE47DA-3CFE-4A6E-822F-89FB9916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F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6FBB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color w:val="008000"/>
      <w:w w:val="120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rsid w:val="00256FBB"/>
    <w:rPr>
      <w:rFonts w:ascii="Garamond" w:eastAsia="Times New Roman" w:hAnsi="Garamond" w:cs="Times New Roman"/>
      <w:color w:val="008000"/>
      <w:w w:val="1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1212</Characters>
  <Application>Microsoft Office Word</Application>
  <DocSecurity>0</DocSecurity>
  <Lines>1212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Marcantonio, Angela</dc:creator>
  <cp:keywords/>
  <dc:description/>
  <cp:lastModifiedBy>Marcantonio, Angela</cp:lastModifiedBy>
  <cp:revision>1</cp:revision>
  <dcterms:created xsi:type="dcterms:W3CDTF">2018-11-08T14:23:00Z</dcterms:created>
  <dcterms:modified xsi:type="dcterms:W3CDTF">2018-11-08T14:24:00Z</dcterms:modified>
</cp:coreProperties>
</file>