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77F" w:rsidRDefault="005943ED" w:rsidP="00F2677F">
      <w:pPr>
        <w:spacing w:after="0" w:line="240" w:lineRule="auto"/>
        <w:rPr>
          <w:rFonts w:ascii="Garamond" w:hAnsi="Garamond" w:cstheme="majorBidi"/>
          <w:b/>
          <w:bCs/>
          <w:sz w:val="24"/>
          <w:szCs w:val="24"/>
        </w:rPr>
      </w:pPr>
      <w:bookmarkStart w:id="0" w:name="_GoBack"/>
      <w:bookmarkEnd w:id="0"/>
      <w:r>
        <w:rPr>
          <w:rFonts w:ascii="Garamond" w:hAnsi="Garamond" w:cstheme="majorBidi"/>
          <w:b/>
          <w:bCs/>
          <w:sz w:val="24"/>
          <w:szCs w:val="24"/>
        </w:rPr>
        <w:t>APPENDIX A</w:t>
      </w:r>
    </w:p>
    <w:p w:rsidR="00882962" w:rsidRDefault="00F2677F" w:rsidP="00F2677F">
      <w:pPr>
        <w:rPr>
          <w:rFonts w:ascii="Garamond" w:hAnsi="Garamond" w:cstheme="majorBidi"/>
          <w:b/>
          <w:bCs/>
          <w:sz w:val="24"/>
          <w:szCs w:val="24"/>
        </w:rPr>
      </w:pPr>
      <w:r w:rsidRPr="00962FFE">
        <w:rPr>
          <w:rFonts w:ascii="Garamond" w:hAnsi="Garamond" w:cstheme="majorBidi"/>
          <w:b/>
          <w:bCs/>
          <w:sz w:val="24"/>
          <w:szCs w:val="24"/>
        </w:rPr>
        <w:t>Interviews Conducted</w:t>
      </w:r>
    </w:p>
    <w:p w:rsidR="00D5544A" w:rsidRDefault="00F2677F" w:rsidP="0074584F">
      <w:pPr>
        <w:rPr>
          <w:rFonts w:ascii="Garamond" w:hAnsi="Garamond" w:cstheme="majorBidi"/>
          <w:sz w:val="24"/>
          <w:szCs w:val="24"/>
        </w:rPr>
      </w:pPr>
      <w:r>
        <w:rPr>
          <w:rFonts w:ascii="Garamond" w:hAnsi="Garamond" w:cstheme="majorBidi"/>
          <w:sz w:val="24"/>
          <w:szCs w:val="24"/>
        </w:rPr>
        <w:t>Note: Interviews are organized by code, which is how th</w:t>
      </w:r>
      <w:r w:rsidR="00D5544A">
        <w:rPr>
          <w:rFonts w:ascii="Garamond" w:hAnsi="Garamond" w:cstheme="majorBidi"/>
          <w:sz w:val="24"/>
          <w:szCs w:val="24"/>
        </w:rPr>
        <w:t>ey are referenced in footnotes.</w:t>
      </w:r>
      <w:r>
        <w:rPr>
          <w:rFonts w:ascii="Garamond" w:hAnsi="Garamond" w:cstheme="majorBidi"/>
          <w:sz w:val="24"/>
          <w:szCs w:val="24"/>
        </w:rPr>
        <w:t xml:space="preserve"> A code beginning in J denotes an interview from the Jordan case, L for the Lebanon case, T for the Turkey case, and R for regional actors not associated with any one case.</w:t>
      </w:r>
    </w:p>
    <w:tbl>
      <w:tblPr>
        <w:tblW w:w="12765" w:type="dxa"/>
        <w:tblCellMar>
          <w:top w:w="15" w:type="dxa"/>
          <w:bottom w:w="15" w:type="dxa"/>
        </w:tblCellMar>
        <w:tblLook w:val="04A0" w:firstRow="1" w:lastRow="0" w:firstColumn="1" w:lastColumn="0" w:noHBand="0" w:noVBand="1"/>
      </w:tblPr>
      <w:tblGrid>
        <w:gridCol w:w="720"/>
        <w:gridCol w:w="1260"/>
        <w:gridCol w:w="1010"/>
        <w:gridCol w:w="1240"/>
        <w:gridCol w:w="839"/>
        <w:gridCol w:w="903"/>
        <w:gridCol w:w="2989"/>
        <w:gridCol w:w="1163"/>
        <w:gridCol w:w="856"/>
        <w:gridCol w:w="1785"/>
      </w:tblGrid>
      <w:tr w:rsidR="0074584F" w:rsidRPr="0074584F" w:rsidTr="0074584F">
        <w:trPr>
          <w:trHeight w:val="588"/>
        </w:trPr>
        <w:tc>
          <w:tcPr>
            <w:tcW w:w="720" w:type="dxa"/>
            <w:tcBorders>
              <w:top w:val="nil"/>
              <w:left w:val="nil"/>
              <w:bottom w:val="single" w:sz="8" w:space="0" w:color="auto"/>
              <w:right w:val="nil"/>
            </w:tcBorders>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bookmarkStart w:id="1" w:name="For_appendix!B2:K2"/>
            <w:r w:rsidRPr="0074584F">
              <w:rPr>
                <w:rFonts w:ascii="Garamond" w:eastAsia="Times New Roman" w:hAnsi="Garamond" w:cs="Calibri"/>
                <w:b/>
                <w:bCs/>
                <w:color w:val="000000"/>
                <w:sz w:val="20"/>
                <w:szCs w:val="20"/>
              </w:rPr>
              <w:t>Code</w:t>
            </w:r>
            <w:bookmarkEnd w:id="1"/>
          </w:p>
        </w:tc>
        <w:tc>
          <w:tcPr>
            <w:tcW w:w="1260" w:type="dxa"/>
            <w:tcBorders>
              <w:top w:val="nil"/>
              <w:left w:val="nil"/>
              <w:bottom w:val="single" w:sz="8" w:space="0" w:color="auto"/>
              <w:right w:val="nil"/>
            </w:tcBorders>
            <w:noWrap/>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Date</w:t>
            </w:r>
          </w:p>
        </w:tc>
        <w:tc>
          <w:tcPr>
            <w:tcW w:w="1010" w:type="dxa"/>
            <w:tcBorders>
              <w:top w:val="nil"/>
              <w:left w:val="nil"/>
              <w:bottom w:val="single" w:sz="8" w:space="0" w:color="auto"/>
              <w:right w:val="nil"/>
            </w:tcBorders>
            <w:noWrap/>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Location</w:t>
            </w:r>
          </w:p>
        </w:tc>
        <w:tc>
          <w:tcPr>
            <w:tcW w:w="1240" w:type="dxa"/>
            <w:tcBorders>
              <w:top w:val="nil"/>
              <w:left w:val="nil"/>
              <w:bottom w:val="single" w:sz="8" w:space="0" w:color="auto"/>
              <w:right w:val="nil"/>
            </w:tcBorders>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Individual</w:t>
            </w:r>
            <w:r w:rsidRPr="0074584F">
              <w:rPr>
                <w:rFonts w:ascii="Garamond" w:eastAsia="Times New Roman" w:hAnsi="Garamond" w:cs="Calibri"/>
                <w:b/>
                <w:bCs/>
                <w:color w:val="000000"/>
                <w:sz w:val="20"/>
                <w:szCs w:val="20"/>
              </w:rPr>
              <w:br/>
              <w:t xml:space="preserve"> or Group</w:t>
            </w:r>
          </w:p>
        </w:tc>
        <w:tc>
          <w:tcPr>
            <w:tcW w:w="839" w:type="dxa"/>
            <w:tcBorders>
              <w:top w:val="nil"/>
              <w:left w:val="nil"/>
              <w:bottom w:val="single" w:sz="8" w:space="0" w:color="auto"/>
              <w:right w:val="nil"/>
            </w:tcBorders>
            <w:noWrap/>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Gender</w:t>
            </w:r>
          </w:p>
        </w:tc>
        <w:tc>
          <w:tcPr>
            <w:tcW w:w="903" w:type="dxa"/>
            <w:tcBorders>
              <w:top w:val="nil"/>
              <w:left w:val="nil"/>
              <w:bottom w:val="single" w:sz="8" w:space="0" w:color="auto"/>
              <w:right w:val="nil"/>
            </w:tcBorders>
            <w:noWrap/>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Sector</w:t>
            </w:r>
          </w:p>
        </w:tc>
        <w:tc>
          <w:tcPr>
            <w:tcW w:w="2989" w:type="dxa"/>
            <w:tcBorders>
              <w:top w:val="nil"/>
              <w:left w:val="nil"/>
              <w:bottom w:val="single" w:sz="8" w:space="0" w:color="auto"/>
              <w:right w:val="nil"/>
            </w:tcBorders>
            <w:noWrap/>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Organization Type</w:t>
            </w:r>
          </w:p>
        </w:tc>
        <w:tc>
          <w:tcPr>
            <w:tcW w:w="1163" w:type="dxa"/>
            <w:tcBorders>
              <w:top w:val="nil"/>
              <w:left w:val="nil"/>
              <w:bottom w:val="single" w:sz="8" w:space="0" w:color="auto"/>
              <w:right w:val="nil"/>
            </w:tcBorders>
            <w:noWrap/>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Duration</w:t>
            </w:r>
          </w:p>
        </w:tc>
        <w:tc>
          <w:tcPr>
            <w:tcW w:w="856" w:type="dxa"/>
            <w:tcBorders>
              <w:top w:val="nil"/>
              <w:left w:val="nil"/>
              <w:bottom w:val="single" w:sz="8" w:space="0" w:color="auto"/>
              <w:right w:val="nil"/>
            </w:tcBorders>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Snow-</w:t>
            </w:r>
            <w:r w:rsidRPr="0074584F">
              <w:rPr>
                <w:rFonts w:ascii="Garamond" w:eastAsia="Times New Roman" w:hAnsi="Garamond" w:cs="Calibri"/>
                <w:b/>
                <w:bCs/>
                <w:color w:val="000000"/>
                <w:sz w:val="20"/>
                <w:szCs w:val="20"/>
              </w:rPr>
              <w:br/>
              <w:t>balled?</w:t>
            </w:r>
          </w:p>
        </w:tc>
        <w:tc>
          <w:tcPr>
            <w:tcW w:w="1785" w:type="dxa"/>
            <w:tcBorders>
              <w:top w:val="nil"/>
              <w:left w:val="nil"/>
              <w:bottom w:val="single" w:sz="8" w:space="0" w:color="auto"/>
              <w:right w:val="nil"/>
            </w:tcBorders>
            <w:vAlign w:val="bottom"/>
            <w:hideMark/>
          </w:tcPr>
          <w:p w:rsidR="0074584F" w:rsidRPr="0074584F" w:rsidRDefault="0074584F" w:rsidP="0074584F">
            <w:pPr>
              <w:spacing w:after="0" w:line="240" w:lineRule="auto"/>
              <w:rPr>
                <w:rFonts w:ascii="Garamond" w:eastAsia="Times New Roman" w:hAnsi="Garamond" w:cs="Calibri"/>
                <w:b/>
                <w:bCs/>
                <w:color w:val="000000"/>
                <w:sz w:val="20"/>
                <w:szCs w:val="20"/>
              </w:rPr>
            </w:pPr>
            <w:r w:rsidRPr="0074584F">
              <w:rPr>
                <w:rFonts w:ascii="Garamond" w:eastAsia="Times New Roman" w:hAnsi="Garamond" w:cs="Calibri"/>
                <w:b/>
                <w:bCs/>
                <w:color w:val="000000"/>
                <w:sz w:val="20"/>
                <w:szCs w:val="20"/>
              </w:rPr>
              <w:t xml:space="preserve">Recording </w:t>
            </w:r>
            <w:r w:rsidRPr="0074584F">
              <w:rPr>
                <w:rFonts w:ascii="Garamond" w:eastAsia="Times New Roman" w:hAnsi="Garamond" w:cs="Calibri"/>
                <w:b/>
                <w:bCs/>
                <w:color w:val="000000"/>
                <w:sz w:val="20"/>
                <w:szCs w:val="20"/>
              </w:rPr>
              <w:br/>
              <w:t>method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17-Aug-15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18-Aug-15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18-Aug-15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w:t>
            </w:r>
            <w:r w:rsidR="00DC4C83">
              <w:rPr>
                <w:rFonts w:ascii="Garamond" w:eastAsia="Times New Roman" w:hAnsi="Garamond" w:cs="Calibri"/>
                <w:color w:val="000000"/>
                <w:sz w:val="20"/>
                <w:szCs w:val="20"/>
              </w:rPr>
              <w:t>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18-Aug-15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18-Aug-15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19-Aug-15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19-Aug-15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J.08</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19-Aug-15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Group</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J.09</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19-Aug-15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Group</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Both</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J.10</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20-Aug-15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Group</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Both</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Security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20-Aug-15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20-Aug-15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23-Aug-15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23-Aug-15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Group</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23-Aug-15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Group</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Both</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100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24-Aug-15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Group</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Both</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24-Aug-15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Group</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Both</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J.18</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24-Aug-15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J.19</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24-Aug-15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J.20</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25-Aug-15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49244E"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J.21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25-Aug-15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J.22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25-Aug-15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lastRenderedPageBreak/>
              <w:t>J.23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25-Aug-15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Zaatari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J.24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8-Sep-15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J.25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8-Sep-15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J.26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10-Sep-15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J.27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24-Jan-16</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14-Jul-15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180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16-Jul-15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Lebanese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16-Jul-15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Lebanese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17-Jul-15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21-Jul-15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University</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22-Jul-15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Lebanese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L.08</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23-Jul-15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L.09</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23-Jul-15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L.10</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27-Jul-15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27-Jul-15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Newspaper</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28-Jul-15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231F20"/>
                <w:sz w:val="20"/>
                <w:szCs w:val="20"/>
              </w:rPr>
            </w:pPr>
            <w:r w:rsidRPr="0074584F">
              <w:rPr>
                <w:rFonts w:ascii="Garamond" w:eastAsia="Times New Roman" w:hAnsi="Garamond" w:cs="Calibri"/>
                <w:color w:val="231F20"/>
                <w:sz w:val="20"/>
                <w:szCs w:val="20"/>
              </w:rPr>
              <w:t>University</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75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28-Jul-15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231F20"/>
                <w:sz w:val="20"/>
                <w:szCs w:val="20"/>
              </w:rPr>
            </w:pPr>
            <w:r w:rsidRPr="0074584F">
              <w:rPr>
                <w:rFonts w:ascii="Garamond" w:eastAsia="Times New Roman" w:hAnsi="Garamond" w:cs="Calibri"/>
                <w:color w:val="231F2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29-Jul-15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31-Jul-15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Bekaa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31-Jul-15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Bekaa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L.18</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31-Jul-15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Bekaa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L.19</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31-Jul-15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L.20</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105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Bekaa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Bekaa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Lebanese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Bekaa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lastRenderedPageBreak/>
              <w:t>L.25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10-Aug-15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University</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L.28</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L.29</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18-Aug-15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80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L.30</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15-Sep-15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London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Think Tank</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L.31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24-Sep-15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Beirut</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Human Rights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R.01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7-Jul-15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Amman</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R.02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15-Jul-15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Dubai</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5-Jun-15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Newspaper</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6-Jun-15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7-Jun-15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180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Recalled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8-Jun-15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180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8-Jun-15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Newspaper</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180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T.08</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Newspaper</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T.09</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T.10</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10-Jun-15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Kirikhan</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Turkish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International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Narlica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Mixed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11-Jun-15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Think Tank</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90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Yayladagi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T.18</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Antakya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Other</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Church</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Debrief 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T.19</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12-Jun-15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Narlica</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Syrian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120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T.20</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18-Jun-15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Gaziantep</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F</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Turkish NGO</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lastRenderedPageBreak/>
              <w:t>T.21</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18-Jun-15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Reyhanli</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Aid</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Turkish NGO</w:t>
            </w:r>
          </w:p>
        </w:tc>
        <w:tc>
          <w:tcPr>
            <w:tcW w:w="1163" w:type="dxa"/>
            <w:tcBorders>
              <w:top w:val="nil"/>
              <w:left w:val="nil"/>
              <w:bottom w:val="nil"/>
              <w:right w:val="nil"/>
            </w:tcBorders>
            <w:noWrap/>
            <w:vAlign w:val="bottom"/>
            <w:hideMark/>
          </w:tcPr>
          <w:p w:rsidR="0074584F" w:rsidRPr="0074584F" w:rsidRDefault="00DC4C83" w:rsidP="0074584F">
            <w:pPr>
              <w:spacing w:after="0" w:line="240" w:lineRule="auto"/>
              <w:rPr>
                <w:rFonts w:ascii="Garamond" w:eastAsia="Times New Roman" w:hAnsi="Garamond" w:cs="Calibri"/>
                <w:color w:val="000000"/>
                <w:sz w:val="20"/>
                <w:szCs w:val="20"/>
              </w:rPr>
            </w:pPr>
            <w:r>
              <w:rPr>
                <w:rFonts w:ascii="Garamond" w:eastAsia="Times New Roman" w:hAnsi="Garamond" w:cs="Calibri"/>
                <w:color w:val="000000"/>
                <w:sz w:val="20"/>
                <w:szCs w:val="20"/>
              </w:rPr>
              <w:t>60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T.22</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14-Jun-15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Istanbul</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Written notes</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T.23</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Kilis</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Recalled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T.24</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Kilis</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UN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Recalled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T.25</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proofErr w:type="spellStart"/>
            <w:r w:rsidRPr="0074584F">
              <w:rPr>
                <w:rFonts w:ascii="Garamond" w:eastAsia="Times New Roman" w:hAnsi="Garamond" w:cs="Calibri"/>
                <w:color w:val="000000"/>
                <w:sz w:val="20"/>
                <w:szCs w:val="20"/>
              </w:rPr>
              <w:t>Nizip</w:t>
            </w:r>
            <w:proofErr w:type="spellEnd"/>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Ref</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None</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Recalled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T.26</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15-Jun-15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Ankara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30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N</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Recalled</w:t>
            </w:r>
          </w:p>
        </w:tc>
      </w:tr>
      <w:tr w:rsidR="0074584F" w:rsidRPr="0074584F" w:rsidTr="0074584F">
        <w:trPr>
          <w:trHeight w:val="288"/>
        </w:trPr>
        <w:tc>
          <w:tcPr>
            <w:tcW w:w="72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T.27</w:t>
            </w:r>
          </w:p>
        </w:tc>
        <w:tc>
          <w:tcPr>
            <w:tcW w:w="126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14-Sep-15</w:t>
            </w:r>
          </w:p>
        </w:tc>
        <w:tc>
          <w:tcPr>
            <w:tcW w:w="101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Ankara</w:t>
            </w:r>
          </w:p>
        </w:tc>
        <w:tc>
          <w:tcPr>
            <w:tcW w:w="1240"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Individual</w:t>
            </w:r>
          </w:p>
        </w:tc>
        <w:tc>
          <w:tcPr>
            <w:tcW w:w="83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M</w:t>
            </w:r>
          </w:p>
        </w:tc>
        <w:tc>
          <w:tcPr>
            <w:tcW w:w="90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Govt</w:t>
            </w:r>
          </w:p>
        </w:tc>
        <w:tc>
          <w:tcPr>
            <w:tcW w:w="2989"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Government Organization</w:t>
            </w:r>
          </w:p>
        </w:tc>
        <w:tc>
          <w:tcPr>
            <w:tcW w:w="1163"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45 mins</w:t>
            </w:r>
          </w:p>
        </w:tc>
        <w:tc>
          <w:tcPr>
            <w:tcW w:w="856"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Y</w:t>
            </w:r>
          </w:p>
        </w:tc>
        <w:tc>
          <w:tcPr>
            <w:tcW w:w="1785" w:type="dxa"/>
            <w:tcBorders>
              <w:top w:val="nil"/>
              <w:left w:val="nil"/>
              <w:bottom w:val="nil"/>
              <w:right w:val="nil"/>
            </w:tcBorders>
            <w:noWrap/>
            <w:vAlign w:val="bottom"/>
            <w:hideMark/>
          </w:tcPr>
          <w:p w:rsidR="0074584F" w:rsidRPr="0074584F" w:rsidRDefault="0074584F" w:rsidP="0074584F">
            <w:pPr>
              <w:spacing w:after="0" w:line="240" w:lineRule="auto"/>
              <w:rPr>
                <w:rFonts w:ascii="Garamond" w:eastAsia="Times New Roman" w:hAnsi="Garamond" w:cs="Calibri"/>
                <w:color w:val="000000"/>
                <w:sz w:val="20"/>
                <w:szCs w:val="20"/>
              </w:rPr>
            </w:pPr>
            <w:r w:rsidRPr="0074584F">
              <w:rPr>
                <w:rFonts w:ascii="Garamond" w:eastAsia="Times New Roman" w:hAnsi="Garamond" w:cs="Calibri"/>
                <w:color w:val="000000"/>
                <w:sz w:val="20"/>
                <w:szCs w:val="20"/>
              </w:rPr>
              <w:t>Recording</w:t>
            </w:r>
          </w:p>
        </w:tc>
      </w:tr>
    </w:tbl>
    <w:p w:rsidR="0074584F" w:rsidRDefault="0074584F" w:rsidP="005D0DA1">
      <w:pPr>
        <w:rPr>
          <w:rFonts w:ascii="Garamond" w:hAnsi="Garamond" w:cstheme="majorBidi"/>
          <w:sz w:val="24"/>
          <w:szCs w:val="24"/>
        </w:rPr>
        <w:sectPr w:rsidR="0074584F" w:rsidSect="005D0DA1">
          <w:pgSz w:w="15840" w:h="12240" w:orient="landscape"/>
          <w:pgMar w:top="1440" w:right="1440" w:bottom="1440" w:left="1440" w:header="720" w:footer="720" w:gutter="0"/>
          <w:cols w:space="720"/>
          <w:docGrid w:linePitch="360"/>
        </w:sectPr>
      </w:pPr>
    </w:p>
    <w:p w:rsidR="001816CA" w:rsidRDefault="001816CA" w:rsidP="001816CA">
      <w:pPr>
        <w:spacing w:after="0" w:line="240" w:lineRule="auto"/>
        <w:rPr>
          <w:rFonts w:ascii="Garamond" w:hAnsi="Garamond" w:cstheme="majorBidi"/>
          <w:b/>
          <w:bCs/>
          <w:sz w:val="24"/>
          <w:szCs w:val="24"/>
        </w:rPr>
      </w:pPr>
      <w:r>
        <w:rPr>
          <w:rFonts w:ascii="Garamond" w:hAnsi="Garamond" w:cstheme="majorBidi"/>
          <w:b/>
          <w:bCs/>
          <w:sz w:val="24"/>
          <w:szCs w:val="24"/>
        </w:rPr>
        <w:lastRenderedPageBreak/>
        <w:t>APPENDIX B</w:t>
      </w:r>
    </w:p>
    <w:p w:rsidR="001816CA" w:rsidRDefault="001816CA" w:rsidP="00D5544A">
      <w:pPr>
        <w:spacing w:after="0" w:line="240" w:lineRule="auto"/>
        <w:rPr>
          <w:rFonts w:ascii="Garamond" w:hAnsi="Garamond" w:cstheme="majorBidi"/>
          <w:b/>
          <w:bCs/>
          <w:sz w:val="24"/>
          <w:szCs w:val="24"/>
        </w:rPr>
      </w:pPr>
      <w:r>
        <w:rPr>
          <w:rFonts w:ascii="Garamond" w:hAnsi="Garamond" w:cstheme="majorBidi"/>
          <w:b/>
          <w:bCs/>
          <w:sz w:val="24"/>
          <w:szCs w:val="24"/>
        </w:rPr>
        <w:t xml:space="preserve">Qualitative </w:t>
      </w:r>
      <w:r w:rsidR="006A36C7">
        <w:rPr>
          <w:rFonts w:ascii="Garamond" w:hAnsi="Garamond" w:cstheme="majorBidi"/>
          <w:b/>
          <w:bCs/>
          <w:sz w:val="24"/>
          <w:szCs w:val="24"/>
        </w:rPr>
        <w:t xml:space="preserve">Research Design and </w:t>
      </w:r>
      <w:r>
        <w:rPr>
          <w:rFonts w:ascii="Garamond" w:hAnsi="Garamond" w:cstheme="majorBidi"/>
          <w:b/>
          <w:bCs/>
          <w:sz w:val="24"/>
          <w:szCs w:val="24"/>
        </w:rPr>
        <w:t>Data Collection Methods</w:t>
      </w:r>
    </w:p>
    <w:p w:rsidR="001816CA" w:rsidRDefault="001816CA" w:rsidP="001816CA">
      <w:pPr>
        <w:rPr>
          <w:rFonts w:ascii="Garamond" w:hAnsi="Garamond" w:cstheme="majorBidi"/>
          <w:b/>
          <w:bCs/>
          <w:sz w:val="24"/>
          <w:szCs w:val="24"/>
        </w:rPr>
      </w:pPr>
    </w:p>
    <w:p w:rsidR="00587F49" w:rsidRDefault="006A36C7" w:rsidP="001816CA">
      <w:pPr>
        <w:spacing w:after="0" w:line="480" w:lineRule="auto"/>
        <w:ind w:firstLine="720"/>
        <w:rPr>
          <w:rFonts w:ascii="Garamond" w:hAnsi="Garamond" w:cstheme="majorBidi"/>
          <w:sz w:val="24"/>
          <w:szCs w:val="24"/>
        </w:rPr>
      </w:pPr>
      <w:r>
        <w:rPr>
          <w:rFonts w:ascii="Garamond" w:hAnsi="Garamond" w:cstheme="majorBidi"/>
          <w:sz w:val="24"/>
          <w:szCs w:val="24"/>
        </w:rPr>
        <w:t xml:space="preserve">This study’s research design </w:t>
      </w:r>
      <w:r w:rsidR="00291DC0">
        <w:rPr>
          <w:rFonts w:ascii="Garamond" w:hAnsi="Garamond" w:cstheme="majorBidi"/>
          <w:sz w:val="24"/>
          <w:szCs w:val="24"/>
        </w:rPr>
        <w:t>draws on</w:t>
      </w:r>
      <w:r>
        <w:rPr>
          <w:rFonts w:ascii="Garamond" w:hAnsi="Garamond" w:cstheme="majorBidi"/>
          <w:sz w:val="24"/>
          <w:szCs w:val="24"/>
        </w:rPr>
        <w:t xml:space="preserve"> two of the most well-established techniques in qualitative research: the comparative case study and process tracing. I select three cases, Jordan, Turkey, and Lebanon, with broadly similar characteristics (i.e., states in the Middle East </w:t>
      </w:r>
      <w:r w:rsidR="0048253E">
        <w:rPr>
          <w:rFonts w:ascii="Garamond" w:hAnsi="Garamond" w:cstheme="majorBidi"/>
          <w:sz w:val="24"/>
          <w:szCs w:val="24"/>
        </w:rPr>
        <w:t>with</w:t>
      </w:r>
      <w:r>
        <w:rPr>
          <w:rFonts w:ascii="Garamond" w:hAnsi="Garamond" w:cstheme="majorBidi"/>
          <w:sz w:val="24"/>
          <w:szCs w:val="24"/>
        </w:rPr>
        <w:t xml:space="preserve"> similar income levels which host</w:t>
      </w:r>
      <w:r w:rsidR="00F8380E">
        <w:rPr>
          <w:rFonts w:ascii="Garamond" w:hAnsi="Garamond" w:cstheme="majorBidi"/>
          <w:sz w:val="24"/>
          <w:szCs w:val="24"/>
        </w:rPr>
        <w:t>ed</w:t>
      </w:r>
      <w:r>
        <w:rPr>
          <w:rFonts w:ascii="Garamond" w:hAnsi="Garamond" w:cstheme="majorBidi"/>
          <w:sz w:val="24"/>
          <w:szCs w:val="24"/>
        </w:rPr>
        <w:t xml:space="preserve"> large numbers of Syrian refugees) but whose outcomes differ on the key variable of interest: refugee mobilization. I further control for potential confounding differences across </w:t>
      </w:r>
      <w:bookmarkStart w:id="2" w:name="_Hlk488931300"/>
      <w:r w:rsidR="0048253E">
        <w:rPr>
          <w:rFonts w:ascii="Garamond" w:hAnsi="Garamond" w:cstheme="majorBidi"/>
          <w:sz w:val="24"/>
          <w:szCs w:val="24"/>
        </w:rPr>
        <w:t>cases</w:t>
      </w:r>
      <w:r>
        <w:rPr>
          <w:rFonts w:ascii="Garamond" w:hAnsi="Garamond" w:cstheme="majorBidi"/>
          <w:sz w:val="24"/>
          <w:szCs w:val="24"/>
        </w:rPr>
        <w:t xml:space="preserve"> by focusing on a similar unit of analysis within each site: the refugee camp. Because non-camp refugees in these sites have markedly different living conditions</w:t>
      </w:r>
      <w:r w:rsidR="00587F49">
        <w:rPr>
          <w:rFonts w:ascii="Garamond" w:hAnsi="Garamond" w:cstheme="majorBidi"/>
          <w:sz w:val="24"/>
          <w:szCs w:val="24"/>
        </w:rPr>
        <w:t>, social backgrounds,</w:t>
      </w:r>
      <w:r>
        <w:rPr>
          <w:rFonts w:ascii="Garamond" w:hAnsi="Garamond" w:cstheme="majorBidi"/>
          <w:sz w:val="24"/>
          <w:szCs w:val="24"/>
        </w:rPr>
        <w:t xml:space="preserve"> access to resources</w:t>
      </w:r>
      <w:r w:rsidR="00587F49">
        <w:rPr>
          <w:rFonts w:ascii="Garamond" w:hAnsi="Garamond" w:cstheme="majorBidi"/>
          <w:sz w:val="24"/>
          <w:szCs w:val="24"/>
        </w:rPr>
        <w:t>,</w:t>
      </w:r>
      <w:r>
        <w:rPr>
          <w:rFonts w:ascii="Garamond" w:hAnsi="Garamond" w:cstheme="majorBidi"/>
          <w:sz w:val="24"/>
          <w:szCs w:val="24"/>
        </w:rPr>
        <w:t xml:space="preserve"> </w:t>
      </w:r>
      <w:r w:rsidR="00587F49">
        <w:rPr>
          <w:rFonts w:ascii="Garamond" w:hAnsi="Garamond" w:cstheme="majorBidi"/>
          <w:sz w:val="24"/>
          <w:szCs w:val="24"/>
        </w:rPr>
        <w:t>and relationship</w:t>
      </w:r>
      <w:r w:rsidR="0048253E">
        <w:rPr>
          <w:rFonts w:ascii="Garamond" w:hAnsi="Garamond" w:cstheme="majorBidi"/>
          <w:sz w:val="24"/>
          <w:szCs w:val="24"/>
        </w:rPr>
        <w:t>s</w:t>
      </w:r>
      <w:r w:rsidR="00587F49">
        <w:rPr>
          <w:rFonts w:ascii="Garamond" w:hAnsi="Garamond" w:cstheme="majorBidi"/>
          <w:sz w:val="24"/>
          <w:szCs w:val="24"/>
        </w:rPr>
        <w:t xml:space="preserve"> to authorities</w:t>
      </w:r>
      <w:r>
        <w:rPr>
          <w:rFonts w:ascii="Garamond" w:hAnsi="Garamond" w:cstheme="majorBidi"/>
          <w:sz w:val="24"/>
          <w:szCs w:val="24"/>
        </w:rPr>
        <w:t xml:space="preserve"> than do camp-based refugees, the comparison is made “cleaner” by focusing on </w:t>
      </w:r>
      <w:r w:rsidR="0048253E">
        <w:rPr>
          <w:rFonts w:ascii="Garamond" w:hAnsi="Garamond" w:cstheme="majorBidi"/>
          <w:sz w:val="24"/>
          <w:szCs w:val="24"/>
        </w:rPr>
        <w:t xml:space="preserve">only </w:t>
      </w:r>
      <w:r>
        <w:rPr>
          <w:rFonts w:ascii="Garamond" w:hAnsi="Garamond" w:cstheme="majorBidi"/>
          <w:sz w:val="24"/>
          <w:szCs w:val="24"/>
        </w:rPr>
        <w:t xml:space="preserve">those refugees in each site that live in camps. </w:t>
      </w:r>
      <w:r w:rsidR="00587F49">
        <w:rPr>
          <w:rFonts w:ascii="Garamond" w:hAnsi="Garamond" w:cstheme="majorBidi"/>
          <w:sz w:val="24"/>
          <w:szCs w:val="24"/>
        </w:rPr>
        <w:t xml:space="preserve">In Jordan I particularly focus on the </w:t>
      </w:r>
      <w:proofErr w:type="spellStart"/>
      <w:r w:rsidR="00587F49">
        <w:rPr>
          <w:rFonts w:ascii="Garamond" w:hAnsi="Garamond" w:cstheme="majorBidi"/>
          <w:sz w:val="24"/>
          <w:szCs w:val="24"/>
        </w:rPr>
        <w:t>Za’atari</w:t>
      </w:r>
      <w:proofErr w:type="spellEnd"/>
      <w:r w:rsidR="00587F49">
        <w:rPr>
          <w:rFonts w:ascii="Garamond" w:hAnsi="Garamond" w:cstheme="majorBidi"/>
          <w:sz w:val="24"/>
          <w:szCs w:val="24"/>
        </w:rPr>
        <w:t xml:space="preserve"> Camp, not only because it </w:t>
      </w:r>
      <w:r w:rsidR="0048253E">
        <w:rPr>
          <w:rFonts w:ascii="Garamond" w:hAnsi="Garamond" w:cstheme="majorBidi"/>
          <w:sz w:val="24"/>
          <w:szCs w:val="24"/>
        </w:rPr>
        <w:t>was</w:t>
      </w:r>
      <w:r w:rsidR="00587F49">
        <w:rPr>
          <w:rFonts w:ascii="Garamond" w:hAnsi="Garamond" w:cstheme="majorBidi"/>
          <w:sz w:val="24"/>
          <w:szCs w:val="24"/>
        </w:rPr>
        <w:t xml:space="preserve"> by far the largest camp in the country, but also because it </w:t>
      </w:r>
      <w:r w:rsidR="0048253E">
        <w:rPr>
          <w:rFonts w:ascii="Garamond" w:hAnsi="Garamond" w:cstheme="majorBidi"/>
          <w:sz w:val="24"/>
          <w:szCs w:val="24"/>
        </w:rPr>
        <w:t>was</w:t>
      </w:r>
      <w:r w:rsidR="00587F49">
        <w:rPr>
          <w:rFonts w:ascii="Garamond" w:hAnsi="Garamond" w:cstheme="majorBidi"/>
          <w:sz w:val="24"/>
          <w:szCs w:val="24"/>
        </w:rPr>
        <w:t xml:space="preserve"> the only case that </w:t>
      </w:r>
      <w:r w:rsidR="0048253E">
        <w:rPr>
          <w:rFonts w:ascii="Garamond" w:hAnsi="Garamond" w:cstheme="majorBidi"/>
          <w:sz w:val="24"/>
          <w:szCs w:val="24"/>
        </w:rPr>
        <w:t>could</w:t>
      </w:r>
      <w:r w:rsidR="00587F49">
        <w:rPr>
          <w:rFonts w:ascii="Garamond" w:hAnsi="Garamond" w:cstheme="majorBidi"/>
          <w:sz w:val="24"/>
          <w:szCs w:val="24"/>
        </w:rPr>
        <w:t xml:space="preserve"> be coded positively on the key outcome of interest (refugee mobilization). </w:t>
      </w:r>
      <w:r w:rsidR="00985E4C">
        <w:rPr>
          <w:rFonts w:ascii="Garamond" w:hAnsi="Garamond" w:cstheme="majorBidi"/>
          <w:sz w:val="24"/>
          <w:szCs w:val="24"/>
        </w:rPr>
        <w:t xml:space="preserve">In my alternative explanations section I do, however, note the differences between </w:t>
      </w:r>
      <w:proofErr w:type="spellStart"/>
      <w:r w:rsidR="00985E4C">
        <w:rPr>
          <w:rFonts w:ascii="Garamond" w:hAnsi="Garamond" w:cstheme="majorBidi"/>
          <w:sz w:val="24"/>
          <w:szCs w:val="24"/>
        </w:rPr>
        <w:t>Za’atari</w:t>
      </w:r>
      <w:proofErr w:type="spellEnd"/>
      <w:r w:rsidR="00985E4C">
        <w:rPr>
          <w:rFonts w:ascii="Garamond" w:hAnsi="Garamond" w:cstheme="majorBidi"/>
          <w:sz w:val="24"/>
          <w:szCs w:val="24"/>
        </w:rPr>
        <w:t xml:space="preserve"> and other Jordanian camps, where mobilization levels were low. </w:t>
      </w:r>
      <w:r>
        <w:rPr>
          <w:rFonts w:ascii="Garamond" w:hAnsi="Garamond" w:cstheme="majorBidi"/>
          <w:sz w:val="24"/>
          <w:szCs w:val="24"/>
        </w:rPr>
        <w:t xml:space="preserve">In Turkey, </w:t>
      </w:r>
      <w:r w:rsidR="00587F49">
        <w:rPr>
          <w:rFonts w:ascii="Garamond" w:hAnsi="Garamond" w:cstheme="majorBidi"/>
          <w:sz w:val="24"/>
          <w:szCs w:val="24"/>
        </w:rPr>
        <w:t xml:space="preserve">I examine </w:t>
      </w:r>
      <w:r>
        <w:rPr>
          <w:rFonts w:ascii="Garamond" w:hAnsi="Garamond" w:cstheme="majorBidi"/>
          <w:sz w:val="24"/>
          <w:szCs w:val="24"/>
        </w:rPr>
        <w:t xml:space="preserve">the 25 formal refugee camps established and run by the Turkish </w:t>
      </w:r>
      <w:r w:rsidR="0048253E">
        <w:rPr>
          <w:rFonts w:ascii="Garamond" w:hAnsi="Garamond" w:cstheme="majorBidi"/>
          <w:sz w:val="24"/>
          <w:szCs w:val="24"/>
        </w:rPr>
        <w:t>government</w:t>
      </w:r>
      <w:r w:rsidR="00587F49">
        <w:rPr>
          <w:rFonts w:ascii="Garamond" w:hAnsi="Garamond" w:cstheme="majorBidi"/>
          <w:sz w:val="24"/>
          <w:szCs w:val="24"/>
        </w:rPr>
        <w:t>, all of which exhibit</w:t>
      </w:r>
      <w:r w:rsidR="0048253E">
        <w:rPr>
          <w:rFonts w:ascii="Garamond" w:hAnsi="Garamond" w:cstheme="majorBidi"/>
          <w:sz w:val="24"/>
          <w:szCs w:val="24"/>
        </w:rPr>
        <w:t>ed</w:t>
      </w:r>
      <w:r w:rsidR="00587F49">
        <w:rPr>
          <w:rFonts w:ascii="Garamond" w:hAnsi="Garamond" w:cstheme="majorBidi"/>
          <w:sz w:val="24"/>
          <w:szCs w:val="24"/>
        </w:rPr>
        <w:t xml:space="preserve"> the same negative coding of the outcome</w:t>
      </w:r>
      <w:r>
        <w:rPr>
          <w:rFonts w:ascii="Garamond" w:hAnsi="Garamond" w:cstheme="majorBidi"/>
          <w:sz w:val="24"/>
          <w:szCs w:val="24"/>
        </w:rPr>
        <w:t xml:space="preserve">. </w:t>
      </w:r>
      <w:r w:rsidR="00587F49">
        <w:rPr>
          <w:rFonts w:ascii="Garamond" w:hAnsi="Garamond" w:cstheme="majorBidi"/>
          <w:sz w:val="24"/>
          <w:szCs w:val="24"/>
        </w:rPr>
        <w:t xml:space="preserve">And in Lebanon, where formal camps </w:t>
      </w:r>
      <w:r w:rsidR="0048253E">
        <w:rPr>
          <w:rFonts w:ascii="Garamond" w:hAnsi="Garamond" w:cstheme="majorBidi"/>
          <w:sz w:val="24"/>
          <w:szCs w:val="24"/>
        </w:rPr>
        <w:t>were</w:t>
      </w:r>
      <w:r w:rsidR="00587F49">
        <w:rPr>
          <w:rFonts w:ascii="Garamond" w:hAnsi="Garamond" w:cstheme="majorBidi"/>
          <w:sz w:val="24"/>
          <w:szCs w:val="24"/>
        </w:rPr>
        <w:t xml:space="preserve"> illegal, the most comparable unit</w:t>
      </w:r>
      <w:r w:rsidR="00F8380E">
        <w:rPr>
          <w:rFonts w:ascii="Garamond" w:hAnsi="Garamond" w:cstheme="majorBidi"/>
          <w:sz w:val="24"/>
          <w:szCs w:val="24"/>
        </w:rPr>
        <w:t>s</w:t>
      </w:r>
      <w:r w:rsidR="00587F49">
        <w:rPr>
          <w:rFonts w:ascii="Garamond" w:hAnsi="Garamond" w:cstheme="majorBidi"/>
          <w:sz w:val="24"/>
          <w:szCs w:val="24"/>
        </w:rPr>
        <w:t xml:space="preserve"> for analysis </w:t>
      </w:r>
      <w:r w:rsidR="00F8380E">
        <w:rPr>
          <w:rFonts w:ascii="Garamond" w:hAnsi="Garamond" w:cstheme="majorBidi"/>
          <w:sz w:val="24"/>
          <w:szCs w:val="24"/>
        </w:rPr>
        <w:t xml:space="preserve">were </w:t>
      </w:r>
      <w:r w:rsidR="00587F49">
        <w:rPr>
          <w:rFonts w:ascii="Garamond" w:hAnsi="Garamond" w:cstheme="majorBidi"/>
          <w:sz w:val="24"/>
          <w:szCs w:val="24"/>
        </w:rPr>
        <w:t>the informal tented settlements (ITS), which approximate</w:t>
      </w:r>
      <w:r w:rsidR="0048253E">
        <w:rPr>
          <w:rFonts w:ascii="Garamond" w:hAnsi="Garamond" w:cstheme="majorBidi"/>
          <w:sz w:val="24"/>
          <w:szCs w:val="24"/>
        </w:rPr>
        <w:t>d</w:t>
      </w:r>
      <w:r w:rsidR="00587F49">
        <w:rPr>
          <w:rFonts w:ascii="Garamond" w:hAnsi="Garamond" w:cstheme="majorBidi"/>
          <w:sz w:val="24"/>
          <w:szCs w:val="24"/>
        </w:rPr>
        <w:t xml:space="preserve"> camps in both physical characteristics and makeup. Here</w:t>
      </w:r>
      <w:r w:rsidR="0048253E">
        <w:rPr>
          <w:rFonts w:ascii="Garamond" w:hAnsi="Garamond" w:cstheme="majorBidi"/>
          <w:sz w:val="24"/>
          <w:szCs w:val="24"/>
        </w:rPr>
        <w:t>,</w:t>
      </w:r>
      <w:r w:rsidR="00587F49">
        <w:rPr>
          <w:rFonts w:ascii="Garamond" w:hAnsi="Garamond" w:cstheme="majorBidi"/>
          <w:sz w:val="24"/>
          <w:szCs w:val="24"/>
        </w:rPr>
        <w:t xml:space="preserve"> too</w:t>
      </w:r>
      <w:r w:rsidR="0048253E">
        <w:rPr>
          <w:rFonts w:ascii="Garamond" w:hAnsi="Garamond" w:cstheme="majorBidi"/>
          <w:sz w:val="24"/>
          <w:szCs w:val="24"/>
        </w:rPr>
        <w:t>,</w:t>
      </w:r>
      <w:r w:rsidR="00587F49">
        <w:rPr>
          <w:rFonts w:ascii="Garamond" w:hAnsi="Garamond" w:cstheme="majorBidi"/>
          <w:sz w:val="24"/>
          <w:szCs w:val="24"/>
        </w:rPr>
        <w:t xml:space="preserve"> the outcome of interest </w:t>
      </w:r>
      <w:r w:rsidR="0048253E">
        <w:rPr>
          <w:rFonts w:ascii="Garamond" w:hAnsi="Garamond" w:cstheme="majorBidi"/>
          <w:sz w:val="24"/>
          <w:szCs w:val="24"/>
        </w:rPr>
        <w:t>could</w:t>
      </w:r>
      <w:r w:rsidR="00587F49">
        <w:rPr>
          <w:rFonts w:ascii="Garamond" w:hAnsi="Garamond" w:cstheme="majorBidi"/>
          <w:sz w:val="24"/>
          <w:szCs w:val="24"/>
        </w:rPr>
        <w:t xml:space="preserve"> almost universally </w:t>
      </w:r>
      <w:r w:rsidR="0048253E">
        <w:rPr>
          <w:rFonts w:ascii="Garamond" w:hAnsi="Garamond" w:cstheme="majorBidi"/>
          <w:sz w:val="24"/>
          <w:szCs w:val="24"/>
        </w:rPr>
        <w:t xml:space="preserve">be </w:t>
      </w:r>
      <w:r w:rsidR="00587F49">
        <w:rPr>
          <w:rFonts w:ascii="Garamond" w:hAnsi="Garamond" w:cstheme="majorBidi"/>
          <w:sz w:val="24"/>
          <w:szCs w:val="24"/>
        </w:rPr>
        <w:t xml:space="preserve">coded negatively across </w:t>
      </w:r>
      <w:r w:rsidR="0048253E">
        <w:rPr>
          <w:rFonts w:ascii="Garamond" w:hAnsi="Garamond" w:cstheme="majorBidi"/>
          <w:sz w:val="24"/>
          <w:szCs w:val="24"/>
        </w:rPr>
        <w:t>the</w:t>
      </w:r>
      <w:r w:rsidR="00587F49">
        <w:rPr>
          <w:rFonts w:ascii="Garamond" w:hAnsi="Garamond" w:cstheme="majorBidi"/>
          <w:sz w:val="24"/>
          <w:szCs w:val="24"/>
        </w:rPr>
        <w:t xml:space="preserve"> sites (and where there is some variation, it largely supports the theory, as I </w:t>
      </w:r>
      <w:r w:rsidR="0048253E">
        <w:rPr>
          <w:rFonts w:ascii="Garamond" w:hAnsi="Garamond" w:cstheme="majorBidi"/>
          <w:sz w:val="24"/>
          <w:szCs w:val="24"/>
        </w:rPr>
        <w:t>mention</w:t>
      </w:r>
      <w:r w:rsidR="00587F49">
        <w:rPr>
          <w:rFonts w:ascii="Garamond" w:hAnsi="Garamond" w:cstheme="majorBidi"/>
          <w:sz w:val="24"/>
          <w:szCs w:val="24"/>
        </w:rPr>
        <w:t xml:space="preserve"> in footnote </w:t>
      </w:r>
      <w:r w:rsidR="0033744C">
        <w:rPr>
          <w:rFonts w:ascii="Garamond" w:hAnsi="Garamond" w:cstheme="majorBidi"/>
          <w:sz w:val="24"/>
          <w:szCs w:val="24"/>
        </w:rPr>
        <w:t>90</w:t>
      </w:r>
      <w:r w:rsidR="00985E4C">
        <w:rPr>
          <w:rFonts w:ascii="Garamond" w:hAnsi="Garamond" w:cstheme="majorBidi"/>
          <w:sz w:val="24"/>
          <w:szCs w:val="24"/>
        </w:rPr>
        <w:t>)</w:t>
      </w:r>
      <w:r w:rsidR="00587F49">
        <w:rPr>
          <w:rFonts w:ascii="Garamond" w:hAnsi="Garamond" w:cstheme="majorBidi"/>
          <w:sz w:val="24"/>
          <w:szCs w:val="24"/>
        </w:rPr>
        <w:t>.</w:t>
      </w:r>
      <w:r w:rsidR="00985E4C">
        <w:rPr>
          <w:rFonts w:ascii="Garamond" w:hAnsi="Garamond" w:cstheme="majorBidi"/>
          <w:sz w:val="24"/>
          <w:szCs w:val="24"/>
        </w:rPr>
        <w:t xml:space="preserve"> </w:t>
      </w:r>
      <w:bookmarkEnd w:id="2"/>
    </w:p>
    <w:p w:rsidR="00CF6809" w:rsidRDefault="00587F49" w:rsidP="001816CA">
      <w:pPr>
        <w:spacing w:after="0" w:line="480" w:lineRule="auto"/>
        <w:ind w:firstLine="720"/>
        <w:rPr>
          <w:rFonts w:ascii="Garamond" w:hAnsi="Garamond" w:cstheme="majorBidi"/>
          <w:sz w:val="24"/>
          <w:szCs w:val="24"/>
        </w:rPr>
      </w:pPr>
      <w:r>
        <w:rPr>
          <w:rFonts w:ascii="Garamond" w:hAnsi="Garamond" w:cstheme="majorBidi"/>
          <w:sz w:val="24"/>
          <w:szCs w:val="24"/>
        </w:rPr>
        <w:t>I complemented th</w:t>
      </w:r>
      <w:r w:rsidR="00985E4C">
        <w:rPr>
          <w:rFonts w:ascii="Garamond" w:hAnsi="Garamond" w:cstheme="majorBidi"/>
          <w:sz w:val="24"/>
          <w:szCs w:val="24"/>
        </w:rPr>
        <w:t>e</w:t>
      </w:r>
      <w:r>
        <w:rPr>
          <w:rFonts w:ascii="Garamond" w:hAnsi="Garamond" w:cstheme="majorBidi"/>
          <w:sz w:val="24"/>
          <w:szCs w:val="24"/>
        </w:rPr>
        <w:t xml:space="preserve"> comparative method with process tracing within each case, in which I examine the mechanisms linking together each variable in the theory to the particular outcome in each case. </w:t>
      </w:r>
      <w:r w:rsidR="0048253E">
        <w:rPr>
          <w:rFonts w:ascii="Garamond" w:hAnsi="Garamond" w:cstheme="majorBidi"/>
          <w:sz w:val="24"/>
          <w:szCs w:val="24"/>
        </w:rPr>
        <w:t xml:space="preserve">I also use these causal process observations to adjudicate between my theory and other </w:t>
      </w:r>
      <w:r w:rsidR="0048253E">
        <w:rPr>
          <w:rFonts w:ascii="Garamond" w:hAnsi="Garamond" w:cstheme="majorBidi"/>
          <w:sz w:val="24"/>
          <w:szCs w:val="24"/>
        </w:rPr>
        <w:lastRenderedPageBreak/>
        <w:t xml:space="preserve">potential explanations, in the Alternative Explanations section of the essay. </w:t>
      </w:r>
      <w:r>
        <w:rPr>
          <w:rFonts w:ascii="Garamond" w:hAnsi="Garamond" w:cstheme="majorBidi"/>
          <w:sz w:val="24"/>
          <w:szCs w:val="24"/>
        </w:rPr>
        <w:t xml:space="preserve">To </w:t>
      </w:r>
      <w:r w:rsidR="0048253E">
        <w:rPr>
          <w:rFonts w:ascii="Garamond" w:hAnsi="Garamond" w:cstheme="majorBidi"/>
          <w:sz w:val="24"/>
          <w:szCs w:val="24"/>
        </w:rPr>
        <w:t>develop these causal process observations</w:t>
      </w:r>
      <w:r>
        <w:rPr>
          <w:rFonts w:ascii="Garamond" w:hAnsi="Garamond" w:cstheme="majorBidi"/>
          <w:sz w:val="24"/>
          <w:szCs w:val="24"/>
        </w:rPr>
        <w:t xml:space="preserve"> I collected qualitative data of various types. First, I conducted </w:t>
      </w:r>
      <w:r w:rsidR="001816CA">
        <w:rPr>
          <w:rFonts w:ascii="Garamond" w:hAnsi="Garamond" w:cstheme="majorBidi"/>
          <w:sz w:val="24"/>
          <w:szCs w:val="24"/>
        </w:rPr>
        <w:t xml:space="preserve">interviews with refugees, aid providers, </w:t>
      </w:r>
      <w:r>
        <w:rPr>
          <w:rFonts w:ascii="Garamond" w:hAnsi="Garamond" w:cstheme="majorBidi"/>
          <w:sz w:val="24"/>
          <w:szCs w:val="24"/>
        </w:rPr>
        <w:t xml:space="preserve">UN representatives, </w:t>
      </w:r>
      <w:r w:rsidR="001816CA">
        <w:rPr>
          <w:rFonts w:ascii="Garamond" w:hAnsi="Garamond" w:cstheme="majorBidi"/>
          <w:sz w:val="24"/>
          <w:szCs w:val="24"/>
        </w:rPr>
        <w:t>and government authorities</w:t>
      </w:r>
      <w:r>
        <w:rPr>
          <w:rFonts w:ascii="Garamond" w:hAnsi="Garamond" w:cstheme="majorBidi"/>
          <w:sz w:val="24"/>
          <w:szCs w:val="24"/>
        </w:rPr>
        <w:t xml:space="preserve"> in all three sites. </w:t>
      </w:r>
      <w:r w:rsidR="00261BEF">
        <w:rPr>
          <w:rFonts w:ascii="Garamond" w:hAnsi="Garamond" w:cstheme="majorBidi"/>
          <w:sz w:val="24"/>
          <w:szCs w:val="24"/>
        </w:rPr>
        <w:t xml:space="preserve">Second, </w:t>
      </w:r>
      <w:r w:rsidR="00CF6809">
        <w:rPr>
          <w:rFonts w:ascii="Garamond" w:hAnsi="Garamond" w:cstheme="majorBidi"/>
          <w:sz w:val="24"/>
          <w:szCs w:val="24"/>
        </w:rPr>
        <w:t>I analyzed UNHCR documents posted on the UNHCR Inter-Agency Information Sharing Portal, which is the document sharing platform that the UNHCR and its partners use</w:t>
      </w:r>
      <w:r w:rsidR="0048253E">
        <w:rPr>
          <w:rFonts w:ascii="Garamond" w:hAnsi="Garamond" w:cstheme="majorBidi"/>
          <w:sz w:val="24"/>
          <w:szCs w:val="24"/>
        </w:rPr>
        <w:t>d</w:t>
      </w:r>
      <w:r w:rsidR="00CF6809">
        <w:rPr>
          <w:rFonts w:ascii="Garamond" w:hAnsi="Garamond" w:cstheme="majorBidi"/>
          <w:sz w:val="24"/>
          <w:szCs w:val="24"/>
        </w:rPr>
        <w:t xml:space="preserve"> in managing the crisis. These documents proved particularly </w:t>
      </w:r>
      <w:r w:rsidR="00F8380E">
        <w:rPr>
          <w:rFonts w:ascii="Garamond" w:hAnsi="Garamond" w:cstheme="majorBidi"/>
          <w:sz w:val="24"/>
          <w:szCs w:val="24"/>
        </w:rPr>
        <w:t>valuable</w:t>
      </w:r>
      <w:r w:rsidR="00CF6809">
        <w:rPr>
          <w:rFonts w:ascii="Garamond" w:hAnsi="Garamond" w:cstheme="majorBidi"/>
          <w:sz w:val="24"/>
          <w:szCs w:val="24"/>
        </w:rPr>
        <w:t xml:space="preserve"> for studying the </w:t>
      </w:r>
      <w:proofErr w:type="spellStart"/>
      <w:r w:rsidR="00CF6809">
        <w:rPr>
          <w:rFonts w:ascii="Garamond" w:hAnsi="Garamond" w:cstheme="majorBidi"/>
          <w:sz w:val="24"/>
          <w:szCs w:val="24"/>
        </w:rPr>
        <w:t>Za’atari</w:t>
      </w:r>
      <w:proofErr w:type="spellEnd"/>
      <w:r w:rsidR="00CF6809">
        <w:rPr>
          <w:rFonts w:ascii="Garamond" w:hAnsi="Garamond" w:cstheme="majorBidi"/>
          <w:sz w:val="24"/>
          <w:szCs w:val="24"/>
        </w:rPr>
        <w:t xml:space="preserve"> Camp, which the UN </w:t>
      </w:r>
      <w:r w:rsidR="00C829C5">
        <w:rPr>
          <w:rFonts w:ascii="Garamond" w:hAnsi="Garamond" w:cstheme="majorBidi"/>
          <w:sz w:val="24"/>
          <w:szCs w:val="24"/>
        </w:rPr>
        <w:t>began managing in</w:t>
      </w:r>
      <w:r w:rsidR="00CF6809">
        <w:rPr>
          <w:rFonts w:ascii="Garamond" w:hAnsi="Garamond" w:cstheme="majorBidi"/>
          <w:sz w:val="24"/>
          <w:szCs w:val="24"/>
        </w:rPr>
        <w:t xml:space="preserve"> March 2013. They included the meeting </w:t>
      </w:r>
      <w:r w:rsidR="00C829C5">
        <w:rPr>
          <w:rFonts w:ascii="Garamond" w:hAnsi="Garamond" w:cstheme="majorBidi"/>
          <w:sz w:val="24"/>
          <w:szCs w:val="24"/>
        </w:rPr>
        <w:t>minutes</w:t>
      </w:r>
      <w:r w:rsidR="00CF6809">
        <w:rPr>
          <w:rFonts w:ascii="Garamond" w:hAnsi="Garamond" w:cstheme="majorBidi"/>
          <w:sz w:val="24"/>
          <w:szCs w:val="24"/>
        </w:rPr>
        <w:t xml:space="preserve"> from camp management meetings, planning documents, surveys, and reports, which collectively offered a rich overview of life in the camp from the perspective of the authorities </w:t>
      </w:r>
      <w:r w:rsidR="00C829C5">
        <w:rPr>
          <w:rFonts w:ascii="Garamond" w:hAnsi="Garamond" w:cstheme="majorBidi"/>
          <w:sz w:val="24"/>
          <w:szCs w:val="24"/>
        </w:rPr>
        <w:t>governing</w:t>
      </w:r>
      <w:r w:rsidR="00CF6809">
        <w:rPr>
          <w:rFonts w:ascii="Garamond" w:hAnsi="Garamond" w:cstheme="majorBidi"/>
          <w:sz w:val="24"/>
          <w:szCs w:val="24"/>
        </w:rPr>
        <w:t xml:space="preserve"> it. Finally, I drew on an array of secondary sources, including: policy reports and research briefs from think tanks and universities, human rights reports, and surveys conducted by governments, think tanks, </w:t>
      </w:r>
      <w:r w:rsidR="00C829C5">
        <w:rPr>
          <w:rFonts w:ascii="Garamond" w:hAnsi="Garamond" w:cstheme="majorBidi"/>
          <w:sz w:val="24"/>
          <w:szCs w:val="24"/>
        </w:rPr>
        <w:t>and</w:t>
      </w:r>
      <w:r w:rsidR="00CF6809">
        <w:rPr>
          <w:rFonts w:ascii="Garamond" w:hAnsi="Garamond" w:cstheme="majorBidi"/>
          <w:sz w:val="24"/>
          <w:szCs w:val="24"/>
        </w:rPr>
        <w:t xml:space="preserve"> NGOs</w:t>
      </w:r>
      <w:r w:rsidR="006A36C7">
        <w:rPr>
          <w:rFonts w:ascii="Garamond" w:hAnsi="Garamond" w:cstheme="majorBidi"/>
          <w:sz w:val="24"/>
          <w:szCs w:val="24"/>
        </w:rPr>
        <w:t>.</w:t>
      </w:r>
      <w:r w:rsidR="00985E4C">
        <w:rPr>
          <w:rFonts w:ascii="Garamond" w:hAnsi="Garamond" w:cstheme="majorBidi"/>
          <w:sz w:val="24"/>
          <w:szCs w:val="24"/>
        </w:rPr>
        <w:t xml:space="preserve"> </w:t>
      </w:r>
    </w:p>
    <w:p w:rsidR="001816CA" w:rsidRDefault="00985E4C" w:rsidP="001816CA">
      <w:pPr>
        <w:spacing w:after="0" w:line="480" w:lineRule="auto"/>
        <w:ind w:firstLine="720"/>
        <w:rPr>
          <w:rFonts w:ascii="Garamond" w:hAnsi="Garamond" w:cstheme="majorBidi"/>
          <w:sz w:val="24"/>
          <w:szCs w:val="24"/>
        </w:rPr>
      </w:pPr>
      <w:r>
        <w:rPr>
          <w:rFonts w:ascii="Garamond" w:hAnsi="Garamond" w:cstheme="majorBidi"/>
          <w:sz w:val="24"/>
          <w:szCs w:val="24"/>
        </w:rPr>
        <w:t xml:space="preserve">By triangulating across these three types of data, I was able to develop a relatively complete picture of the processes at work in each site, and guarded against risks stemming from potential biases in </w:t>
      </w:r>
      <w:r w:rsidR="00F8380E">
        <w:rPr>
          <w:rFonts w:ascii="Garamond" w:hAnsi="Garamond" w:cstheme="majorBidi"/>
          <w:sz w:val="24"/>
          <w:szCs w:val="24"/>
        </w:rPr>
        <w:t>any one particular source</w:t>
      </w:r>
      <w:r>
        <w:rPr>
          <w:rFonts w:ascii="Garamond" w:hAnsi="Garamond" w:cstheme="majorBidi"/>
          <w:sz w:val="24"/>
          <w:szCs w:val="24"/>
        </w:rPr>
        <w:t xml:space="preserve"> (for example, the UN reports on protests</w:t>
      </w:r>
      <w:r w:rsidR="00F8380E">
        <w:rPr>
          <w:rFonts w:ascii="Garamond" w:hAnsi="Garamond" w:cstheme="majorBidi"/>
          <w:sz w:val="24"/>
          <w:szCs w:val="24"/>
        </w:rPr>
        <w:t xml:space="preserve"> and street leaders</w:t>
      </w:r>
      <w:r>
        <w:rPr>
          <w:rFonts w:ascii="Garamond" w:hAnsi="Garamond" w:cstheme="majorBidi"/>
          <w:sz w:val="24"/>
          <w:szCs w:val="24"/>
        </w:rPr>
        <w:t xml:space="preserve"> in </w:t>
      </w:r>
      <w:proofErr w:type="spellStart"/>
      <w:r>
        <w:rPr>
          <w:rFonts w:ascii="Garamond" w:hAnsi="Garamond" w:cstheme="majorBidi"/>
          <w:sz w:val="24"/>
          <w:szCs w:val="24"/>
        </w:rPr>
        <w:t>Za’atari</w:t>
      </w:r>
      <w:proofErr w:type="spellEnd"/>
      <w:r>
        <w:rPr>
          <w:rFonts w:ascii="Garamond" w:hAnsi="Garamond" w:cstheme="majorBidi"/>
          <w:sz w:val="24"/>
          <w:szCs w:val="24"/>
        </w:rPr>
        <w:t xml:space="preserve"> almost uniformly </w:t>
      </w:r>
      <w:r w:rsidR="00261BEF">
        <w:rPr>
          <w:rFonts w:ascii="Garamond" w:hAnsi="Garamond" w:cstheme="majorBidi"/>
          <w:sz w:val="24"/>
          <w:szCs w:val="24"/>
        </w:rPr>
        <w:t>discussed</w:t>
      </w:r>
      <w:r>
        <w:rPr>
          <w:rFonts w:ascii="Garamond" w:hAnsi="Garamond" w:cstheme="majorBidi"/>
          <w:sz w:val="24"/>
          <w:szCs w:val="24"/>
        </w:rPr>
        <w:t xml:space="preserve"> them in a negative light</w:t>
      </w:r>
      <w:r w:rsidR="00F8380E">
        <w:rPr>
          <w:rFonts w:ascii="Garamond" w:hAnsi="Garamond" w:cstheme="majorBidi"/>
          <w:sz w:val="24"/>
          <w:szCs w:val="24"/>
        </w:rPr>
        <w:t xml:space="preserve">, e.g., as riots, thuggery, </w:t>
      </w:r>
      <w:r w:rsidR="00C829C5">
        <w:rPr>
          <w:rFonts w:ascii="Garamond" w:hAnsi="Garamond" w:cstheme="majorBidi"/>
          <w:sz w:val="24"/>
          <w:szCs w:val="24"/>
        </w:rPr>
        <w:t xml:space="preserve">and </w:t>
      </w:r>
      <w:r w:rsidR="00F8380E">
        <w:rPr>
          <w:rFonts w:ascii="Garamond" w:hAnsi="Garamond" w:cstheme="majorBidi"/>
          <w:sz w:val="24"/>
          <w:szCs w:val="24"/>
        </w:rPr>
        <w:t>mafia action</w:t>
      </w:r>
      <w:r>
        <w:rPr>
          <w:rFonts w:ascii="Garamond" w:hAnsi="Garamond" w:cstheme="majorBidi"/>
          <w:sz w:val="24"/>
          <w:szCs w:val="24"/>
        </w:rPr>
        <w:t xml:space="preserve">). Wherever possible, I substantiate a claim or inference with multiple sources, ideally from different types of data sources (e.g., an interview and a security report). In some select </w:t>
      </w:r>
      <w:r w:rsidR="00E0741A">
        <w:rPr>
          <w:rFonts w:ascii="Garamond" w:hAnsi="Garamond" w:cstheme="majorBidi"/>
          <w:sz w:val="24"/>
          <w:szCs w:val="24"/>
        </w:rPr>
        <w:t>instances</w:t>
      </w:r>
      <w:r>
        <w:rPr>
          <w:rFonts w:ascii="Garamond" w:hAnsi="Garamond" w:cstheme="majorBidi"/>
          <w:sz w:val="24"/>
          <w:szCs w:val="24"/>
        </w:rPr>
        <w:t>, particularly when discussing specific events, th</w:t>
      </w:r>
      <w:r w:rsidR="00E0741A">
        <w:rPr>
          <w:rFonts w:ascii="Garamond" w:hAnsi="Garamond" w:cstheme="majorBidi"/>
          <w:sz w:val="24"/>
          <w:szCs w:val="24"/>
        </w:rPr>
        <w:t>is type of cross-validation was not possible and I rely on only one source to substantiate a claim. In those instances, which usually draw on my interview data, I am careful to consider the characteristics of the source in question – I only include the evidence when the source has no obvious reason to distort his or her account and, based on his or her position or experience, has strong credibility vis-à-vis the fact s</w:t>
      </w:r>
      <w:r w:rsidR="00C829C5">
        <w:rPr>
          <w:rFonts w:ascii="Garamond" w:hAnsi="Garamond" w:cstheme="majorBidi"/>
          <w:sz w:val="24"/>
          <w:szCs w:val="24"/>
        </w:rPr>
        <w:t xml:space="preserve">he or </w:t>
      </w:r>
      <w:r w:rsidR="00E0741A">
        <w:rPr>
          <w:rFonts w:ascii="Garamond" w:hAnsi="Garamond" w:cstheme="majorBidi"/>
          <w:sz w:val="24"/>
          <w:szCs w:val="24"/>
        </w:rPr>
        <w:t xml:space="preserve">he is conveying. Indeed, I include information on my interviewees’ organizations in this appendix in order to demonstrate </w:t>
      </w:r>
      <w:r w:rsidR="00E0741A">
        <w:rPr>
          <w:rFonts w:ascii="Garamond" w:hAnsi="Garamond" w:cstheme="majorBidi"/>
          <w:sz w:val="24"/>
          <w:szCs w:val="24"/>
        </w:rPr>
        <w:lastRenderedPageBreak/>
        <w:t>transparently where I have made these judgments</w:t>
      </w:r>
      <w:r w:rsidR="00C829C5">
        <w:rPr>
          <w:rFonts w:ascii="Garamond" w:hAnsi="Garamond" w:cstheme="majorBidi"/>
          <w:sz w:val="24"/>
          <w:szCs w:val="24"/>
        </w:rPr>
        <w:t xml:space="preserve"> (to the extent that I am able without violating the confidentiality and anonymity that I guaranteed to my interviewees)</w:t>
      </w:r>
      <w:r w:rsidR="00E0741A">
        <w:rPr>
          <w:rFonts w:ascii="Garamond" w:hAnsi="Garamond" w:cstheme="majorBidi"/>
          <w:sz w:val="24"/>
          <w:szCs w:val="24"/>
        </w:rPr>
        <w:t>.</w:t>
      </w:r>
    </w:p>
    <w:p w:rsidR="00651A0F" w:rsidRDefault="00651A0F" w:rsidP="001816CA">
      <w:pPr>
        <w:spacing w:after="0" w:line="480" w:lineRule="auto"/>
        <w:ind w:firstLine="720"/>
        <w:rPr>
          <w:rFonts w:ascii="Garamond" w:hAnsi="Garamond" w:cstheme="majorBidi"/>
          <w:sz w:val="24"/>
          <w:szCs w:val="24"/>
        </w:rPr>
      </w:pPr>
      <w:r>
        <w:rPr>
          <w:rFonts w:ascii="Garamond" w:hAnsi="Garamond" w:cstheme="majorBidi"/>
          <w:sz w:val="24"/>
          <w:szCs w:val="24"/>
        </w:rPr>
        <w:t>The most important inference to “get right” in any comparative case design is the descriptive inference on the coding of the dependent variable in each case. In this study thi</w:t>
      </w:r>
      <w:r w:rsidR="00F8380E">
        <w:rPr>
          <w:rFonts w:ascii="Garamond" w:hAnsi="Garamond" w:cstheme="majorBidi"/>
          <w:sz w:val="24"/>
          <w:szCs w:val="24"/>
        </w:rPr>
        <w:t xml:space="preserve">s meant ensuring that my </w:t>
      </w:r>
      <w:proofErr w:type="spellStart"/>
      <w:r w:rsidR="00F8380E">
        <w:rPr>
          <w:rFonts w:ascii="Garamond" w:hAnsi="Garamond" w:cstheme="majorBidi"/>
          <w:sz w:val="24"/>
          <w:szCs w:val="24"/>
        </w:rPr>
        <w:t>codings</w:t>
      </w:r>
      <w:proofErr w:type="spellEnd"/>
      <w:r>
        <w:rPr>
          <w:rFonts w:ascii="Garamond" w:hAnsi="Garamond" w:cstheme="majorBidi"/>
          <w:sz w:val="24"/>
          <w:szCs w:val="24"/>
        </w:rPr>
        <w:t xml:space="preserve"> of </w:t>
      </w:r>
      <w:proofErr w:type="spellStart"/>
      <w:r>
        <w:rPr>
          <w:rFonts w:ascii="Garamond" w:hAnsi="Garamond" w:cstheme="majorBidi"/>
          <w:sz w:val="24"/>
          <w:szCs w:val="24"/>
        </w:rPr>
        <w:t>Za’atari</w:t>
      </w:r>
      <w:proofErr w:type="spellEnd"/>
      <w:r>
        <w:rPr>
          <w:rFonts w:ascii="Garamond" w:hAnsi="Garamond" w:cstheme="majorBidi"/>
          <w:sz w:val="24"/>
          <w:szCs w:val="24"/>
        </w:rPr>
        <w:t xml:space="preserve"> as a case of high mobilization and the camps in Lebanon and Turkey as cases of low mobilization were accurate. I therefore ensured that I collected a broad array of evidence and data, across different types of sources, to support these inferences. In each case, the coding is substantiated by myriad interviews with different types of individuals and with third party reports. Indeed, in </w:t>
      </w:r>
      <w:proofErr w:type="spellStart"/>
      <w:r>
        <w:rPr>
          <w:rFonts w:ascii="Garamond" w:hAnsi="Garamond" w:cstheme="majorBidi"/>
          <w:sz w:val="24"/>
          <w:szCs w:val="24"/>
        </w:rPr>
        <w:t>Za’atari</w:t>
      </w:r>
      <w:proofErr w:type="spellEnd"/>
      <w:r>
        <w:rPr>
          <w:rFonts w:ascii="Garamond" w:hAnsi="Garamond" w:cstheme="majorBidi"/>
          <w:sz w:val="24"/>
          <w:szCs w:val="24"/>
        </w:rPr>
        <w:t xml:space="preserve"> it was not challenging to find many accounts of the protests and unrest in the camp. </w:t>
      </w:r>
      <w:r w:rsidR="00C829C5">
        <w:rPr>
          <w:rFonts w:ascii="Garamond" w:hAnsi="Garamond" w:cstheme="majorBidi"/>
          <w:sz w:val="24"/>
          <w:szCs w:val="24"/>
        </w:rPr>
        <w:t>In</w:t>
      </w:r>
      <w:r>
        <w:rPr>
          <w:rFonts w:ascii="Garamond" w:hAnsi="Garamond" w:cstheme="majorBidi"/>
          <w:sz w:val="24"/>
          <w:szCs w:val="24"/>
        </w:rPr>
        <w:t xml:space="preserve"> Turkey and Lebanon, where protest was </w:t>
      </w:r>
      <w:r w:rsidR="00F8380E">
        <w:rPr>
          <w:rFonts w:ascii="Garamond" w:hAnsi="Garamond" w:cstheme="majorBidi"/>
          <w:sz w:val="24"/>
          <w:szCs w:val="24"/>
        </w:rPr>
        <w:t>infrequent</w:t>
      </w:r>
      <w:r>
        <w:rPr>
          <w:rFonts w:ascii="Garamond" w:hAnsi="Garamond" w:cstheme="majorBidi"/>
          <w:sz w:val="24"/>
          <w:szCs w:val="24"/>
        </w:rPr>
        <w:t>, reports and studies frequently noted that unrest in the camps was rare and that refugees, particularly in Lebanon, remained passive and quiescent. I also sought to confirm these patterns using quantitative data. The best data collected on refugee mobilization</w:t>
      </w:r>
      <w:r w:rsidR="00C829C5">
        <w:rPr>
          <w:rFonts w:ascii="Garamond" w:hAnsi="Garamond" w:cstheme="majorBidi"/>
          <w:sz w:val="24"/>
          <w:szCs w:val="24"/>
        </w:rPr>
        <w:t xml:space="preserve"> were</w:t>
      </w:r>
      <w:r>
        <w:rPr>
          <w:rFonts w:ascii="Garamond" w:hAnsi="Garamond" w:cstheme="majorBidi"/>
          <w:sz w:val="24"/>
          <w:szCs w:val="24"/>
        </w:rPr>
        <w:t xml:space="preserve"> held by UNHCR. </w:t>
      </w:r>
      <w:r w:rsidR="00C829C5">
        <w:rPr>
          <w:rFonts w:ascii="Garamond" w:hAnsi="Garamond" w:cstheme="majorBidi"/>
          <w:sz w:val="24"/>
          <w:szCs w:val="24"/>
        </w:rPr>
        <w:t>W</w:t>
      </w:r>
      <w:r>
        <w:rPr>
          <w:rFonts w:ascii="Garamond" w:hAnsi="Garamond" w:cstheme="majorBidi"/>
          <w:sz w:val="24"/>
          <w:szCs w:val="24"/>
        </w:rPr>
        <w:t xml:space="preserve">hile the UNHCR authorities in </w:t>
      </w:r>
      <w:proofErr w:type="spellStart"/>
      <w:r>
        <w:rPr>
          <w:rFonts w:ascii="Garamond" w:hAnsi="Garamond" w:cstheme="majorBidi"/>
          <w:sz w:val="24"/>
          <w:szCs w:val="24"/>
        </w:rPr>
        <w:t>Za’atari</w:t>
      </w:r>
      <w:proofErr w:type="spellEnd"/>
      <w:r>
        <w:rPr>
          <w:rFonts w:ascii="Garamond" w:hAnsi="Garamond" w:cstheme="majorBidi"/>
          <w:sz w:val="24"/>
          <w:szCs w:val="24"/>
        </w:rPr>
        <w:t xml:space="preserve"> were willing to share their data from the camp</w:t>
      </w:r>
      <w:r w:rsidR="00C829C5">
        <w:rPr>
          <w:rFonts w:ascii="Garamond" w:hAnsi="Garamond" w:cstheme="majorBidi"/>
          <w:sz w:val="24"/>
          <w:szCs w:val="24"/>
        </w:rPr>
        <w:t xml:space="preserve"> with me</w:t>
      </w:r>
      <w:r>
        <w:rPr>
          <w:rFonts w:ascii="Garamond" w:hAnsi="Garamond" w:cstheme="majorBidi"/>
          <w:sz w:val="24"/>
          <w:szCs w:val="24"/>
        </w:rPr>
        <w:t>,</w:t>
      </w:r>
      <w:r w:rsidR="00C829C5">
        <w:rPr>
          <w:rFonts w:ascii="Garamond" w:hAnsi="Garamond" w:cstheme="majorBidi"/>
          <w:sz w:val="24"/>
          <w:szCs w:val="24"/>
        </w:rPr>
        <w:t xml:space="preserve"> unfortunately</w:t>
      </w:r>
      <w:r>
        <w:rPr>
          <w:rFonts w:ascii="Garamond" w:hAnsi="Garamond" w:cstheme="majorBidi"/>
          <w:sz w:val="24"/>
          <w:szCs w:val="24"/>
        </w:rPr>
        <w:t xml:space="preserve"> the authorities in Lebanon were not, despite numerous requests. Moreover, because UNHCR did not run the camps in Turkey, it collected no data on refugees in that case. I was therefore not able to compare quantitative protest data systematically across cases. However, to partly make up for this, I collected data on events in Lebanon us</w:t>
      </w:r>
      <w:r w:rsidR="00C71354">
        <w:rPr>
          <w:rFonts w:ascii="Garamond" w:hAnsi="Garamond" w:cstheme="majorBidi"/>
          <w:sz w:val="24"/>
          <w:szCs w:val="24"/>
        </w:rPr>
        <w:t xml:space="preserve">ing a different method: </w:t>
      </w:r>
      <w:r w:rsidR="00D06B17">
        <w:rPr>
          <w:rFonts w:ascii="Garamond" w:hAnsi="Garamond" w:cstheme="majorBidi"/>
          <w:sz w:val="24"/>
          <w:szCs w:val="24"/>
        </w:rPr>
        <w:t>scraping</w:t>
      </w:r>
      <w:r w:rsidR="00C71354">
        <w:rPr>
          <w:rFonts w:ascii="Garamond" w:hAnsi="Garamond" w:cstheme="majorBidi"/>
          <w:sz w:val="24"/>
          <w:szCs w:val="24"/>
        </w:rPr>
        <w:t xml:space="preserve"> </w:t>
      </w:r>
      <w:r w:rsidR="00D06B17">
        <w:rPr>
          <w:rFonts w:ascii="Garamond" w:hAnsi="Garamond" w:cstheme="majorBidi"/>
          <w:sz w:val="24"/>
          <w:szCs w:val="24"/>
        </w:rPr>
        <w:t xml:space="preserve">open source Web content </w:t>
      </w:r>
      <w:r w:rsidR="00C71354">
        <w:rPr>
          <w:rFonts w:ascii="Garamond" w:hAnsi="Garamond" w:cstheme="majorBidi"/>
          <w:sz w:val="24"/>
          <w:szCs w:val="24"/>
        </w:rPr>
        <w:t xml:space="preserve">on news sites and social media. </w:t>
      </w:r>
      <w:r w:rsidR="00AA6B7D">
        <w:rPr>
          <w:rFonts w:ascii="Garamond" w:hAnsi="Garamond" w:cstheme="majorBidi"/>
          <w:sz w:val="24"/>
          <w:szCs w:val="24"/>
        </w:rPr>
        <w:t xml:space="preserve">It was particularly important to cross-validate </w:t>
      </w:r>
      <w:r w:rsidR="00D06B17">
        <w:rPr>
          <w:rFonts w:ascii="Garamond" w:hAnsi="Garamond" w:cstheme="majorBidi"/>
          <w:sz w:val="24"/>
          <w:szCs w:val="24"/>
        </w:rPr>
        <w:t xml:space="preserve">my findings </w:t>
      </w:r>
      <w:r w:rsidR="00AA6B7D">
        <w:rPr>
          <w:rFonts w:ascii="Garamond" w:hAnsi="Garamond" w:cstheme="majorBidi"/>
          <w:sz w:val="24"/>
          <w:szCs w:val="24"/>
        </w:rPr>
        <w:t xml:space="preserve">with quantitative data in </w:t>
      </w:r>
      <w:r w:rsidR="00D06B17">
        <w:rPr>
          <w:rFonts w:ascii="Garamond" w:hAnsi="Garamond" w:cstheme="majorBidi"/>
          <w:sz w:val="24"/>
          <w:szCs w:val="24"/>
        </w:rPr>
        <w:t>the Lebanon</w:t>
      </w:r>
      <w:r w:rsidR="00AA6B7D">
        <w:rPr>
          <w:rFonts w:ascii="Garamond" w:hAnsi="Garamond" w:cstheme="majorBidi"/>
          <w:sz w:val="24"/>
          <w:szCs w:val="24"/>
        </w:rPr>
        <w:t xml:space="preserve"> case, as the physical dispersion of refugees across sites could mean that protests were occurring </w:t>
      </w:r>
      <w:r w:rsidR="00476C8E">
        <w:rPr>
          <w:rFonts w:ascii="Garamond" w:hAnsi="Garamond" w:cstheme="majorBidi"/>
          <w:sz w:val="24"/>
          <w:szCs w:val="24"/>
        </w:rPr>
        <w:t xml:space="preserve">but that my interviewees were unaware of them. </w:t>
      </w:r>
      <w:r w:rsidR="00C71354">
        <w:rPr>
          <w:rFonts w:ascii="Garamond" w:hAnsi="Garamond" w:cstheme="majorBidi"/>
          <w:sz w:val="24"/>
          <w:szCs w:val="24"/>
        </w:rPr>
        <w:t xml:space="preserve">Though these data cannot be compared directly with the UNHCR data from </w:t>
      </w:r>
      <w:proofErr w:type="spellStart"/>
      <w:r w:rsidR="00C71354">
        <w:rPr>
          <w:rFonts w:ascii="Garamond" w:hAnsi="Garamond" w:cstheme="majorBidi"/>
          <w:sz w:val="24"/>
          <w:szCs w:val="24"/>
        </w:rPr>
        <w:t>Za’atari</w:t>
      </w:r>
      <w:proofErr w:type="spellEnd"/>
      <w:r w:rsidR="00C71354">
        <w:rPr>
          <w:rFonts w:ascii="Garamond" w:hAnsi="Garamond" w:cstheme="majorBidi"/>
          <w:sz w:val="24"/>
          <w:szCs w:val="24"/>
        </w:rPr>
        <w:t>,</w:t>
      </w:r>
      <w:r w:rsidR="00476C8E">
        <w:rPr>
          <w:rFonts w:ascii="Garamond" w:hAnsi="Garamond" w:cstheme="majorBidi"/>
          <w:sz w:val="24"/>
          <w:szCs w:val="24"/>
        </w:rPr>
        <w:t xml:space="preserve"> the </w:t>
      </w:r>
      <w:r w:rsidR="00D06B17">
        <w:rPr>
          <w:rFonts w:ascii="Garamond" w:hAnsi="Garamond" w:cstheme="majorBidi"/>
          <w:sz w:val="24"/>
          <w:szCs w:val="24"/>
        </w:rPr>
        <w:t>low number</w:t>
      </w:r>
      <w:r w:rsidR="00476C8E">
        <w:rPr>
          <w:rFonts w:ascii="Garamond" w:hAnsi="Garamond" w:cstheme="majorBidi"/>
          <w:sz w:val="24"/>
          <w:szCs w:val="24"/>
        </w:rPr>
        <w:t xml:space="preserve"> of events identified using this method provide additional evidence for the lack of mobilization in Lebanese ITS. Indeed, when triangulated with the strikingly consistent responses across multiple interviewees (who worked in different </w:t>
      </w:r>
      <w:r w:rsidR="00476C8E">
        <w:rPr>
          <w:rFonts w:ascii="Garamond" w:hAnsi="Garamond" w:cstheme="majorBidi"/>
          <w:sz w:val="24"/>
          <w:szCs w:val="24"/>
        </w:rPr>
        <w:lastRenderedPageBreak/>
        <w:t>positions and in varied locations around the country)</w:t>
      </w:r>
      <w:r w:rsidR="00C71354">
        <w:rPr>
          <w:rFonts w:ascii="Garamond" w:hAnsi="Garamond" w:cstheme="majorBidi"/>
          <w:sz w:val="24"/>
          <w:szCs w:val="24"/>
        </w:rPr>
        <w:t xml:space="preserve"> and </w:t>
      </w:r>
      <w:r w:rsidR="00476C8E">
        <w:rPr>
          <w:rFonts w:ascii="Garamond" w:hAnsi="Garamond" w:cstheme="majorBidi"/>
          <w:sz w:val="24"/>
          <w:szCs w:val="24"/>
        </w:rPr>
        <w:t>the finding across multiple unconnected NGO reports of refugee quiescence, I am able to make a relatively robust inference regarding the coding of the Lebanese case</w:t>
      </w:r>
      <w:r w:rsidR="00C71354">
        <w:rPr>
          <w:rFonts w:ascii="Garamond" w:hAnsi="Garamond" w:cstheme="majorBidi"/>
          <w:sz w:val="24"/>
          <w:szCs w:val="24"/>
        </w:rPr>
        <w:t>.</w:t>
      </w:r>
    </w:p>
    <w:p w:rsidR="001816CA" w:rsidRDefault="00985E4C" w:rsidP="001816CA">
      <w:pPr>
        <w:spacing w:after="0" w:line="480" w:lineRule="auto"/>
        <w:ind w:firstLine="720"/>
        <w:rPr>
          <w:rFonts w:ascii="Garamond" w:hAnsi="Garamond" w:cstheme="majorBidi"/>
          <w:sz w:val="24"/>
          <w:szCs w:val="24"/>
        </w:rPr>
      </w:pPr>
      <w:r>
        <w:rPr>
          <w:rFonts w:ascii="Garamond" w:hAnsi="Garamond" w:cstheme="majorBidi"/>
          <w:sz w:val="24"/>
          <w:szCs w:val="24"/>
        </w:rPr>
        <w:t>The i</w:t>
      </w:r>
      <w:r w:rsidR="001816CA">
        <w:rPr>
          <w:rFonts w:ascii="Garamond" w:hAnsi="Garamond" w:cstheme="majorBidi"/>
          <w:sz w:val="24"/>
          <w:szCs w:val="24"/>
        </w:rPr>
        <w:t xml:space="preserve">nterview data </w:t>
      </w:r>
      <w:r w:rsidR="00C71354">
        <w:rPr>
          <w:rFonts w:ascii="Garamond" w:hAnsi="Garamond" w:cstheme="majorBidi"/>
          <w:sz w:val="24"/>
          <w:szCs w:val="24"/>
        </w:rPr>
        <w:t>was collected during</w:t>
      </w:r>
      <w:r w:rsidR="001816CA">
        <w:rPr>
          <w:rFonts w:ascii="Garamond" w:hAnsi="Garamond" w:cstheme="majorBidi"/>
          <w:sz w:val="24"/>
          <w:szCs w:val="24"/>
        </w:rPr>
        <w:t xml:space="preserve"> three months of field research in Turkey, Lebanon, and Jordan from June to September 2015.</w:t>
      </w:r>
      <w:r w:rsidR="00CF6809">
        <w:rPr>
          <w:rFonts w:ascii="Garamond" w:hAnsi="Garamond" w:cstheme="majorBidi"/>
          <w:sz w:val="24"/>
          <w:szCs w:val="24"/>
        </w:rPr>
        <w:t xml:space="preserve"> </w:t>
      </w:r>
      <w:r w:rsidR="001816CA">
        <w:rPr>
          <w:rFonts w:ascii="Garamond" w:hAnsi="Garamond" w:cstheme="majorBidi"/>
          <w:sz w:val="24"/>
          <w:szCs w:val="24"/>
        </w:rPr>
        <w:t>In total I interviewed 87 individuals, including 26 aid workers, 28 Syrians, 7 government representatives, 14 UN representatives, and 12 other experts, scholars, and researchers.</w:t>
      </w:r>
      <w:r w:rsidR="00CF6809">
        <w:rPr>
          <w:rFonts w:ascii="Garamond" w:hAnsi="Garamond" w:cstheme="majorBidi"/>
          <w:sz w:val="24"/>
          <w:szCs w:val="24"/>
        </w:rPr>
        <w:t xml:space="preserve"> </w:t>
      </w:r>
      <w:r w:rsidR="001816CA">
        <w:rPr>
          <w:rFonts w:ascii="Garamond" w:hAnsi="Garamond" w:cstheme="majorBidi"/>
          <w:sz w:val="24"/>
          <w:szCs w:val="24"/>
        </w:rPr>
        <w:t xml:space="preserve">In Turkey, I interviewed 27 people and focused my research on the border provinces of </w:t>
      </w:r>
      <w:proofErr w:type="spellStart"/>
      <w:r w:rsidR="001816CA">
        <w:rPr>
          <w:rFonts w:ascii="Garamond" w:hAnsi="Garamond" w:cstheme="majorBidi"/>
          <w:sz w:val="24"/>
          <w:szCs w:val="24"/>
        </w:rPr>
        <w:t>Hatay</w:t>
      </w:r>
      <w:proofErr w:type="spellEnd"/>
      <w:r w:rsidR="001816CA">
        <w:rPr>
          <w:rFonts w:ascii="Garamond" w:hAnsi="Garamond" w:cstheme="majorBidi"/>
          <w:sz w:val="24"/>
          <w:szCs w:val="24"/>
        </w:rPr>
        <w:t>, Kilis, and Gaziantep.</w:t>
      </w:r>
      <w:r w:rsidR="00CF6809">
        <w:rPr>
          <w:rFonts w:ascii="Garamond" w:hAnsi="Garamond" w:cstheme="majorBidi"/>
          <w:sz w:val="24"/>
          <w:szCs w:val="24"/>
        </w:rPr>
        <w:t xml:space="preserve"> </w:t>
      </w:r>
      <w:r w:rsidR="001816CA">
        <w:rPr>
          <w:rFonts w:ascii="Garamond" w:hAnsi="Garamond" w:cstheme="majorBidi"/>
          <w:sz w:val="24"/>
          <w:szCs w:val="24"/>
        </w:rPr>
        <w:t xml:space="preserve">I also visited four refugee camps: the Kilis Container City in Kilis, the </w:t>
      </w:r>
      <w:proofErr w:type="spellStart"/>
      <w:r w:rsidR="001816CA">
        <w:rPr>
          <w:rFonts w:ascii="Garamond" w:hAnsi="Garamond" w:cstheme="majorBidi"/>
          <w:sz w:val="24"/>
          <w:szCs w:val="24"/>
        </w:rPr>
        <w:t>Nizip</w:t>
      </w:r>
      <w:proofErr w:type="spellEnd"/>
      <w:r w:rsidR="001816CA">
        <w:rPr>
          <w:rFonts w:ascii="Garamond" w:hAnsi="Garamond" w:cstheme="majorBidi"/>
          <w:sz w:val="24"/>
          <w:szCs w:val="24"/>
        </w:rPr>
        <w:t xml:space="preserve"> Container City and </w:t>
      </w:r>
      <w:proofErr w:type="spellStart"/>
      <w:r w:rsidR="001816CA">
        <w:rPr>
          <w:rFonts w:ascii="Garamond" w:hAnsi="Garamond" w:cstheme="majorBidi"/>
          <w:sz w:val="24"/>
          <w:szCs w:val="24"/>
        </w:rPr>
        <w:t>Nizip</w:t>
      </w:r>
      <w:proofErr w:type="spellEnd"/>
      <w:r w:rsidR="001816CA">
        <w:rPr>
          <w:rFonts w:ascii="Garamond" w:hAnsi="Garamond" w:cstheme="majorBidi"/>
          <w:sz w:val="24"/>
          <w:szCs w:val="24"/>
        </w:rPr>
        <w:t xml:space="preserve"> Tent City in Gaziantep, and the </w:t>
      </w:r>
      <w:proofErr w:type="spellStart"/>
      <w:r w:rsidR="001816CA">
        <w:rPr>
          <w:rFonts w:ascii="Garamond" w:hAnsi="Garamond" w:cstheme="majorBidi"/>
          <w:sz w:val="24"/>
          <w:szCs w:val="24"/>
        </w:rPr>
        <w:t>Yayladagi</w:t>
      </w:r>
      <w:proofErr w:type="spellEnd"/>
      <w:r w:rsidR="001816CA">
        <w:rPr>
          <w:rFonts w:ascii="Garamond" w:hAnsi="Garamond" w:cstheme="majorBidi"/>
          <w:sz w:val="24"/>
          <w:szCs w:val="24"/>
        </w:rPr>
        <w:t xml:space="preserve"> Tent City in </w:t>
      </w:r>
      <w:proofErr w:type="spellStart"/>
      <w:r w:rsidR="001816CA">
        <w:rPr>
          <w:rFonts w:ascii="Garamond" w:hAnsi="Garamond" w:cstheme="majorBidi"/>
          <w:sz w:val="24"/>
          <w:szCs w:val="24"/>
        </w:rPr>
        <w:t>Hatay</w:t>
      </w:r>
      <w:proofErr w:type="spellEnd"/>
      <w:r w:rsidR="001816CA">
        <w:rPr>
          <w:rFonts w:ascii="Garamond" w:hAnsi="Garamond" w:cstheme="majorBidi"/>
          <w:sz w:val="24"/>
          <w:szCs w:val="24"/>
        </w:rPr>
        <w:t>.</w:t>
      </w:r>
      <w:r w:rsidR="00CF6809">
        <w:rPr>
          <w:rFonts w:ascii="Garamond" w:hAnsi="Garamond" w:cstheme="majorBidi"/>
          <w:sz w:val="24"/>
          <w:szCs w:val="24"/>
        </w:rPr>
        <w:t xml:space="preserve"> </w:t>
      </w:r>
      <w:r w:rsidR="001816CA">
        <w:rPr>
          <w:rFonts w:ascii="Garamond" w:hAnsi="Garamond" w:cstheme="majorBidi"/>
          <w:sz w:val="24"/>
          <w:szCs w:val="24"/>
        </w:rPr>
        <w:t>All four of these visits were brief and I was guided around by government authorities, limiting my ability to conduct interviews with camp residents (though I did conduct some).</w:t>
      </w:r>
      <w:r w:rsidR="00CF6809">
        <w:rPr>
          <w:rFonts w:ascii="Garamond" w:hAnsi="Garamond" w:cstheme="majorBidi"/>
          <w:sz w:val="24"/>
          <w:szCs w:val="24"/>
        </w:rPr>
        <w:t xml:space="preserve"> </w:t>
      </w:r>
      <w:r w:rsidR="001816CA">
        <w:rPr>
          <w:rFonts w:ascii="Garamond" w:hAnsi="Garamond" w:cstheme="majorBidi"/>
          <w:sz w:val="24"/>
          <w:szCs w:val="24"/>
        </w:rPr>
        <w:t>I therefore also spoke to officials who had worked in the camps, Syrians who had left the camps, and journalists who had covered the camps to round out my perspective.</w:t>
      </w:r>
      <w:r w:rsidR="00CF6809">
        <w:rPr>
          <w:rFonts w:ascii="Garamond" w:hAnsi="Garamond" w:cstheme="majorBidi"/>
          <w:sz w:val="24"/>
          <w:szCs w:val="24"/>
        </w:rPr>
        <w:t xml:space="preserve"> </w:t>
      </w:r>
      <w:r w:rsidR="001816CA">
        <w:rPr>
          <w:rFonts w:ascii="Garamond" w:hAnsi="Garamond" w:cstheme="majorBidi"/>
          <w:sz w:val="24"/>
          <w:szCs w:val="24"/>
        </w:rPr>
        <w:t xml:space="preserve">In Lebanon, I interviewed 31 people, and focused my research on the </w:t>
      </w:r>
      <w:proofErr w:type="spellStart"/>
      <w:r w:rsidR="001816CA">
        <w:rPr>
          <w:rFonts w:ascii="Garamond" w:hAnsi="Garamond" w:cstheme="majorBidi"/>
          <w:sz w:val="24"/>
          <w:szCs w:val="24"/>
        </w:rPr>
        <w:t>Beka’a</w:t>
      </w:r>
      <w:proofErr w:type="spellEnd"/>
      <w:r w:rsidR="001816CA">
        <w:rPr>
          <w:rFonts w:ascii="Garamond" w:hAnsi="Garamond" w:cstheme="majorBidi"/>
          <w:sz w:val="24"/>
          <w:szCs w:val="24"/>
        </w:rPr>
        <w:t xml:space="preserve"> Valley region.</w:t>
      </w:r>
      <w:r w:rsidR="00CF6809">
        <w:rPr>
          <w:rFonts w:ascii="Garamond" w:hAnsi="Garamond" w:cstheme="majorBidi"/>
          <w:sz w:val="24"/>
          <w:szCs w:val="24"/>
        </w:rPr>
        <w:t xml:space="preserve"> </w:t>
      </w:r>
      <w:r w:rsidR="001816CA">
        <w:rPr>
          <w:rFonts w:ascii="Garamond" w:hAnsi="Garamond" w:cstheme="majorBidi"/>
          <w:sz w:val="24"/>
          <w:szCs w:val="24"/>
        </w:rPr>
        <w:t xml:space="preserve">I conducted two field visits to the </w:t>
      </w:r>
      <w:proofErr w:type="spellStart"/>
      <w:r w:rsidR="001816CA">
        <w:rPr>
          <w:rFonts w:ascii="Garamond" w:hAnsi="Garamond" w:cstheme="majorBidi"/>
          <w:sz w:val="24"/>
          <w:szCs w:val="24"/>
        </w:rPr>
        <w:t>Beka’a</w:t>
      </w:r>
      <w:proofErr w:type="spellEnd"/>
      <w:r w:rsidR="001816CA">
        <w:rPr>
          <w:rFonts w:ascii="Garamond" w:hAnsi="Garamond" w:cstheme="majorBidi"/>
          <w:sz w:val="24"/>
          <w:szCs w:val="24"/>
        </w:rPr>
        <w:t xml:space="preserve">, as well as a focused assessment of one of the largest camps in the </w:t>
      </w:r>
      <w:proofErr w:type="spellStart"/>
      <w:r w:rsidR="001816CA">
        <w:rPr>
          <w:rFonts w:ascii="Garamond" w:hAnsi="Garamond" w:cstheme="majorBidi"/>
          <w:sz w:val="24"/>
          <w:szCs w:val="24"/>
        </w:rPr>
        <w:t>Beka’a</w:t>
      </w:r>
      <w:proofErr w:type="spellEnd"/>
      <w:r w:rsidR="001816CA">
        <w:rPr>
          <w:rFonts w:ascii="Garamond" w:hAnsi="Garamond" w:cstheme="majorBidi"/>
          <w:sz w:val="24"/>
          <w:szCs w:val="24"/>
        </w:rPr>
        <w:t xml:space="preserve"> village of al-Marj, where two local NGOs that I knew were operating a school and community center.</w:t>
      </w:r>
      <w:r w:rsidR="00CF6809">
        <w:rPr>
          <w:rFonts w:ascii="Garamond" w:hAnsi="Garamond" w:cstheme="majorBidi"/>
          <w:sz w:val="24"/>
          <w:szCs w:val="24"/>
        </w:rPr>
        <w:t xml:space="preserve"> </w:t>
      </w:r>
      <w:r w:rsidR="001816CA">
        <w:rPr>
          <w:rFonts w:ascii="Garamond" w:hAnsi="Garamond" w:cstheme="majorBidi"/>
          <w:sz w:val="24"/>
          <w:szCs w:val="24"/>
        </w:rPr>
        <w:t xml:space="preserve">Finally, in Jordan, where I interviewed 27 people, I focused my research efforts on the </w:t>
      </w:r>
      <w:proofErr w:type="spellStart"/>
      <w:r w:rsidR="001816CA">
        <w:rPr>
          <w:rFonts w:ascii="Garamond" w:hAnsi="Garamond" w:cstheme="majorBidi"/>
          <w:sz w:val="24"/>
          <w:szCs w:val="24"/>
        </w:rPr>
        <w:t>Za’atari</w:t>
      </w:r>
      <w:proofErr w:type="spellEnd"/>
      <w:r w:rsidR="001816CA">
        <w:rPr>
          <w:rFonts w:ascii="Garamond" w:hAnsi="Garamond" w:cstheme="majorBidi"/>
          <w:sz w:val="24"/>
          <w:szCs w:val="24"/>
        </w:rPr>
        <w:t xml:space="preserve"> Camp.</w:t>
      </w:r>
      <w:r w:rsidR="00CF6809">
        <w:rPr>
          <w:rFonts w:ascii="Garamond" w:hAnsi="Garamond" w:cstheme="majorBidi"/>
          <w:sz w:val="24"/>
          <w:szCs w:val="24"/>
        </w:rPr>
        <w:t xml:space="preserve"> </w:t>
      </w:r>
      <w:r w:rsidR="001816CA">
        <w:rPr>
          <w:rFonts w:ascii="Garamond" w:hAnsi="Garamond" w:cstheme="majorBidi"/>
          <w:sz w:val="24"/>
          <w:szCs w:val="24"/>
        </w:rPr>
        <w:t xml:space="preserve">I spent four days in </w:t>
      </w:r>
      <w:proofErr w:type="spellStart"/>
      <w:r w:rsidR="001816CA">
        <w:rPr>
          <w:rFonts w:ascii="Garamond" w:hAnsi="Garamond" w:cstheme="majorBidi"/>
          <w:sz w:val="24"/>
          <w:szCs w:val="24"/>
        </w:rPr>
        <w:t>Za’atari</w:t>
      </w:r>
      <w:proofErr w:type="spellEnd"/>
      <w:r w:rsidR="001816CA">
        <w:rPr>
          <w:rFonts w:ascii="Garamond" w:hAnsi="Garamond" w:cstheme="majorBidi"/>
          <w:sz w:val="24"/>
          <w:szCs w:val="24"/>
        </w:rPr>
        <w:t xml:space="preserve"> (as well as several in Amman) interviewing camp residents and aid providers.</w:t>
      </w:r>
      <w:r w:rsidR="00CF6809">
        <w:rPr>
          <w:rFonts w:ascii="Garamond" w:hAnsi="Garamond" w:cstheme="majorBidi"/>
          <w:sz w:val="24"/>
          <w:szCs w:val="24"/>
        </w:rPr>
        <w:t xml:space="preserve"> </w:t>
      </w:r>
    </w:p>
    <w:p w:rsidR="001816CA" w:rsidRDefault="001816CA" w:rsidP="001816CA">
      <w:pPr>
        <w:spacing w:after="0" w:line="480" w:lineRule="auto"/>
        <w:ind w:firstLine="720"/>
        <w:rPr>
          <w:rFonts w:ascii="Garamond" w:hAnsi="Garamond" w:cstheme="majorBidi"/>
          <w:sz w:val="24"/>
          <w:szCs w:val="24"/>
        </w:rPr>
      </w:pPr>
      <w:r>
        <w:rPr>
          <w:rFonts w:ascii="Garamond" w:hAnsi="Garamond" w:cstheme="majorBidi"/>
          <w:sz w:val="24"/>
          <w:szCs w:val="24"/>
        </w:rPr>
        <w:t>In all three sites, I relied on snowball sampling to identify my interviewees.</w:t>
      </w:r>
      <w:r w:rsidR="00CF6809">
        <w:rPr>
          <w:rFonts w:ascii="Garamond" w:hAnsi="Garamond" w:cstheme="majorBidi"/>
          <w:sz w:val="24"/>
          <w:szCs w:val="24"/>
        </w:rPr>
        <w:t xml:space="preserve"> </w:t>
      </w:r>
      <w:r>
        <w:rPr>
          <w:rFonts w:ascii="Garamond" w:hAnsi="Garamond" w:cstheme="majorBidi"/>
          <w:sz w:val="24"/>
          <w:szCs w:val="24"/>
        </w:rPr>
        <w:t>Though snowballing is often the only way to identify respondents in sensitive contexts like refugee crises, there is always the possibility that such an approach will lead to a biased sample of interviewees, and therefore a skewed set of findings.</w:t>
      </w:r>
      <w:r w:rsidR="00CF6809">
        <w:rPr>
          <w:rFonts w:ascii="Garamond" w:hAnsi="Garamond" w:cstheme="majorBidi"/>
          <w:sz w:val="24"/>
          <w:szCs w:val="24"/>
        </w:rPr>
        <w:t xml:space="preserve"> </w:t>
      </w:r>
      <w:r>
        <w:rPr>
          <w:rFonts w:ascii="Garamond" w:hAnsi="Garamond" w:cstheme="majorBidi"/>
          <w:sz w:val="24"/>
          <w:szCs w:val="24"/>
        </w:rPr>
        <w:t>I attempted to mitigate this concern by identifying multiple inroads into the communities in each of my sites, and so at any given time I might have been following three or four “snowballs” to identify additional interviewees.</w:t>
      </w:r>
      <w:r w:rsidR="00CF6809">
        <w:rPr>
          <w:rFonts w:ascii="Garamond" w:hAnsi="Garamond" w:cstheme="majorBidi"/>
          <w:sz w:val="24"/>
          <w:szCs w:val="24"/>
        </w:rPr>
        <w:t xml:space="preserve"> </w:t>
      </w:r>
      <w:r>
        <w:rPr>
          <w:rFonts w:ascii="Garamond" w:hAnsi="Garamond" w:cstheme="majorBidi"/>
          <w:sz w:val="24"/>
          <w:szCs w:val="24"/>
        </w:rPr>
        <w:t xml:space="preserve">I also ensured a roughly </w:t>
      </w:r>
      <w:r>
        <w:rPr>
          <w:rFonts w:ascii="Garamond" w:hAnsi="Garamond" w:cstheme="majorBidi"/>
          <w:sz w:val="24"/>
          <w:szCs w:val="24"/>
        </w:rPr>
        <w:lastRenderedPageBreak/>
        <w:t>comparable number of respondents in each of the primary categories mentioned above in all three sites.</w:t>
      </w:r>
      <w:r w:rsidR="00CF6809">
        <w:rPr>
          <w:rFonts w:ascii="Garamond" w:hAnsi="Garamond" w:cstheme="majorBidi"/>
          <w:sz w:val="24"/>
          <w:szCs w:val="24"/>
        </w:rPr>
        <w:t xml:space="preserve"> </w:t>
      </w:r>
      <w:r>
        <w:rPr>
          <w:rFonts w:ascii="Garamond" w:hAnsi="Garamond" w:cstheme="majorBidi"/>
          <w:sz w:val="24"/>
          <w:szCs w:val="24"/>
        </w:rPr>
        <w:t xml:space="preserve">Another potential concern is that my Syrian respondents, who I mostly met through the NGOs that provided them with </w:t>
      </w:r>
      <w:r w:rsidR="00C829C5">
        <w:rPr>
          <w:rFonts w:ascii="Garamond" w:hAnsi="Garamond" w:cstheme="majorBidi"/>
          <w:sz w:val="24"/>
          <w:szCs w:val="24"/>
        </w:rPr>
        <w:t>assistance</w:t>
      </w:r>
      <w:r>
        <w:rPr>
          <w:rFonts w:ascii="Garamond" w:hAnsi="Garamond" w:cstheme="majorBidi"/>
          <w:sz w:val="24"/>
          <w:szCs w:val="24"/>
        </w:rPr>
        <w:t xml:space="preserve"> and support, might have been wary to share information with me.</w:t>
      </w:r>
      <w:r w:rsidR="00CF6809">
        <w:rPr>
          <w:rFonts w:ascii="Garamond" w:hAnsi="Garamond" w:cstheme="majorBidi"/>
          <w:sz w:val="24"/>
          <w:szCs w:val="24"/>
        </w:rPr>
        <w:t xml:space="preserve"> </w:t>
      </w:r>
      <w:r>
        <w:rPr>
          <w:rFonts w:ascii="Garamond" w:hAnsi="Garamond" w:cstheme="majorBidi"/>
          <w:sz w:val="24"/>
          <w:szCs w:val="24"/>
        </w:rPr>
        <w:t>I therefore found NGOs that had long-standing ties with communities and strong relationships of trust.</w:t>
      </w:r>
      <w:r w:rsidR="00CF6809">
        <w:rPr>
          <w:rFonts w:ascii="Garamond" w:hAnsi="Garamond" w:cstheme="majorBidi"/>
          <w:sz w:val="24"/>
          <w:szCs w:val="24"/>
        </w:rPr>
        <w:t xml:space="preserve"> </w:t>
      </w:r>
      <w:r>
        <w:rPr>
          <w:rFonts w:ascii="Garamond" w:hAnsi="Garamond" w:cstheme="majorBidi"/>
          <w:sz w:val="24"/>
          <w:szCs w:val="24"/>
        </w:rPr>
        <w:t>In Lebanon, this often meant local</w:t>
      </w:r>
      <w:r w:rsidR="00C829C5">
        <w:rPr>
          <w:rFonts w:ascii="Garamond" w:hAnsi="Garamond" w:cstheme="majorBidi"/>
          <w:sz w:val="24"/>
          <w:szCs w:val="24"/>
        </w:rPr>
        <w:t xml:space="preserve"> Lebanese</w:t>
      </w:r>
      <w:r>
        <w:rPr>
          <w:rFonts w:ascii="Garamond" w:hAnsi="Garamond" w:cstheme="majorBidi"/>
          <w:sz w:val="24"/>
          <w:szCs w:val="24"/>
        </w:rPr>
        <w:t xml:space="preserve"> NGOs or Syrian volunteer groups; in Jordan it meant NGOs engaged in community mobilization efforts in </w:t>
      </w:r>
      <w:proofErr w:type="spellStart"/>
      <w:r>
        <w:rPr>
          <w:rFonts w:ascii="Garamond" w:hAnsi="Garamond" w:cstheme="majorBidi"/>
          <w:sz w:val="24"/>
          <w:szCs w:val="24"/>
        </w:rPr>
        <w:t>Za’atari</w:t>
      </w:r>
      <w:proofErr w:type="spellEnd"/>
      <w:r>
        <w:rPr>
          <w:rFonts w:ascii="Garamond" w:hAnsi="Garamond" w:cstheme="majorBidi"/>
          <w:sz w:val="24"/>
          <w:szCs w:val="24"/>
        </w:rPr>
        <w:t>; and in Turkey it meant local human rights workers with ties to the Syrian communities.</w:t>
      </w:r>
      <w:r w:rsidR="00CF6809">
        <w:rPr>
          <w:rFonts w:ascii="Garamond" w:hAnsi="Garamond" w:cstheme="majorBidi"/>
          <w:sz w:val="24"/>
          <w:szCs w:val="24"/>
        </w:rPr>
        <w:t xml:space="preserve"> </w:t>
      </w:r>
      <w:r>
        <w:rPr>
          <w:rFonts w:ascii="Garamond" w:hAnsi="Garamond" w:cstheme="majorBidi"/>
          <w:sz w:val="24"/>
          <w:szCs w:val="24"/>
        </w:rPr>
        <w:t xml:space="preserve">These interlocutors were crucial to allowing me to gain the trust necessary to elicit honest responses from my Syrian </w:t>
      </w:r>
      <w:r w:rsidR="00F8380E">
        <w:rPr>
          <w:rFonts w:ascii="Garamond" w:hAnsi="Garamond" w:cstheme="majorBidi"/>
          <w:sz w:val="24"/>
          <w:szCs w:val="24"/>
        </w:rPr>
        <w:t>interlocutors</w:t>
      </w:r>
      <w:r>
        <w:rPr>
          <w:rFonts w:ascii="Garamond" w:hAnsi="Garamond" w:cstheme="majorBidi"/>
          <w:sz w:val="24"/>
          <w:szCs w:val="24"/>
        </w:rPr>
        <w:t>.</w:t>
      </w:r>
    </w:p>
    <w:p w:rsidR="001816CA" w:rsidRDefault="001816CA" w:rsidP="00CF6809">
      <w:pPr>
        <w:spacing w:after="0" w:line="480" w:lineRule="auto"/>
        <w:ind w:firstLine="720"/>
        <w:rPr>
          <w:rFonts w:ascii="Garamond" w:hAnsi="Garamond" w:cstheme="majorBidi"/>
          <w:sz w:val="24"/>
          <w:szCs w:val="24"/>
        </w:rPr>
        <w:sectPr w:rsidR="001816CA" w:rsidSect="001816CA">
          <w:pgSz w:w="12240" w:h="15840"/>
          <w:pgMar w:top="1440" w:right="1440" w:bottom="1440" w:left="1440" w:header="720" w:footer="720" w:gutter="0"/>
          <w:cols w:space="720"/>
          <w:docGrid w:linePitch="360"/>
        </w:sectPr>
      </w:pPr>
      <w:r>
        <w:rPr>
          <w:rFonts w:ascii="Garamond" w:hAnsi="Garamond" w:cstheme="majorBidi"/>
          <w:sz w:val="24"/>
          <w:szCs w:val="24"/>
        </w:rPr>
        <w:t>Depending on the preferences of the interviewee, interviews were recorded with a recording device or with handwritten notes.</w:t>
      </w:r>
      <w:r w:rsidR="00CF6809">
        <w:rPr>
          <w:rFonts w:ascii="Garamond" w:hAnsi="Garamond" w:cstheme="majorBidi"/>
          <w:sz w:val="24"/>
          <w:szCs w:val="24"/>
        </w:rPr>
        <w:t xml:space="preserve"> </w:t>
      </w:r>
      <w:r>
        <w:rPr>
          <w:rFonts w:ascii="Garamond" w:hAnsi="Garamond" w:cstheme="majorBidi"/>
          <w:sz w:val="24"/>
          <w:szCs w:val="24"/>
        </w:rPr>
        <w:t>In some cases, interviewees concerned with confidentiality preferred not to be recorded and not to have me take notes.</w:t>
      </w:r>
      <w:r w:rsidR="00CF6809">
        <w:rPr>
          <w:rFonts w:ascii="Garamond" w:hAnsi="Garamond" w:cstheme="majorBidi"/>
          <w:sz w:val="24"/>
          <w:szCs w:val="24"/>
        </w:rPr>
        <w:t xml:space="preserve"> </w:t>
      </w:r>
      <w:r>
        <w:rPr>
          <w:rFonts w:ascii="Garamond" w:hAnsi="Garamond" w:cstheme="majorBidi"/>
          <w:sz w:val="24"/>
          <w:szCs w:val="24"/>
        </w:rPr>
        <w:t>In these cases, I often conducted a “debrief recording” shortly after the interview, during which I recorded myself describing the content of the interview</w:t>
      </w:r>
      <w:r w:rsidR="00F8380E">
        <w:rPr>
          <w:rFonts w:ascii="Garamond" w:hAnsi="Garamond" w:cstheme="majorBidi"/>
          <w:sz w:val="24"/>
          <w:szCs w:val="24"/>
        </w:rPr>
        <w:t xml:space="preserve"> and recounting key quotes</w:t>
      </w:r>
      <w:r>
        <w:rPr>
          <w:rFonts w:ascii="Garamond" w:hAnsi="Garamond" w:cstheme="majorBidi"/>
          <w:sz w:val="24"/>
          <w:szCs w:val="24"/>
        </w:rPr>
        <w:t>.</w:t>
      </w:r>
      <w:r w:rsidR="00CF6809">
        <w:rPr>
          <w:rFonts w:ascii="Garamond" w:hAnsi="Garamond" w:cstheme="majorBidi"/>
          <w:sz w:val="24"/>
          <w:szCs w:val="24"/>
        </w:rPr>
        <w:t xml:space="preserve"> </w:t>
      </w:r>
      <w:r>
        <w:rPr>
          <w:rFonts w:ascii="Garamond" w:hAnsi="Garamond" w:cstheme="majorBidi"/>
          <w:sz w:val="24"/>
          <w:szCs w:val="24"/>
        </w:rPr>
        <w:t>In some cases, when it was impossible to debrief in this way, I recalled the interview in note form shortly afterward.</w:t>
      </w:r>
      <w:r w:rsidR="00CF6809">
        <w:rPr>
          <w:rFonts w:ascii="Garamond" w:hAnsi="Garamond" w:cstheme="majorBidi"/>
          <w:sz w:val="24"/>
          <w:szCs w:val="24"/>
        </w:rPr>
        <w:t xml:space="preserve"> </w:t>
      </w:r>
      <w:r>
        <w:rPr>
          <w:rFonts w:ascii="Garamond" w:hAnsi="Garamond" w:cstheme="majorBidi"/>
          <w:sz w:val="24"/>
          <w:szCs w:val="24"/>
        </w:rPr>
        <w:t>Some interviews were recorded in multiple formats, usually because an interviewee asked, halfway through an interview, for me to turn off the recorder.</w:t>
      </w:r>
      <w:r w:rsidR="00CF6809">
        <w:rPr>
          <w:rFonts w:ascii="Garamond" w:hAnsi="Garamond" w:cstheme="majorBidi"/>
          <w:sz w:val="24"/>
          <w:szCs w:val="24"/>
        </w:rPr>
        <w:t xml:space="preserve"> </w:t>
      </w:r>
      <w:r>
        <w:rPr>
          <w:rFonts w:ascii="Garamond" w:hAnsi="Garamond" w:cstheme="majorBidi"/>
          <w:sz w:val="24"/>
          <w:szCs w:val="24"/>
        </w:rPr>
        <w:t>All Arabic and English interviews were conducted by me, and Turkish interviews were conducted with the help of a Turkish interpreter.</w:t>
      </w:r>
      <w:r w:rsidR="00CF6809">
        <w:rPr>
          <w:rFonts w:ascii="Garamond" w:hAnsi="Garamond" w:cstheme="majorBidi"/>
          <w:sz w:val="24"/>
          <w:szCs w:val="24"/>
        </w:rPr>
        <w:t xml:space="preserve"> </w:t>
      </w:r>
      <w:r>
        <w:rPr>
          <w:rFonts w:ascii="Garamond" w:hAnsi="Garamond" w:cstheme="majorBidi"/>
          <w:sz w:val="24"/>
          <w:szCs w:val="24"/>
        </w:rPr>
        <w:t xml:space="preserve">In some cases interviews were with multiple individuals (i.e., a group of </w:t>
      </w:r>
      <w:r w:rsidR="006A36C7">
        <w:rPr>
          <w:rFonts w:ascii="Garamond" w:hAnsi="Garamond" w:cstheme="majorBidi"/>
          <w:sz w:val="24"/>
          <w:szCs w:val="24"/>
        </w:rPr>
        <w:t>refugees</w:t>
      </w:r>
      <w:r>
        <w:rPr>
          <w:rFonts w:ascii="Garamond" w:hAnsi="Garamond" w:cstheme="majorBidi"/>
          <w:sz w:val="24"/>
          <w:szCs w:val="24"/>
        </w:rPr>
        <w:t>), and these have been recorded as “group” interviews.</w:t>
      </w:r>
      <w:r w:rsidR="00CF6809">
        <w:rPr>
          <w:rFonts w:ascii="Garamond" w:hAnsi="Garamond" w:cstheme="majorBidi"/>
          <w:sz w:val="24"/>
          <w:szCs w:val="24"/>
        </w:rPr>
        <w:t xml:space="preserve"> </w:t>
      </w:r>
      <w:r>
        <w:rPr>
          <w:rFonts w:ascii="Garamond" w:hAnsi="Garamond" w:cstheme="majorBidi"/>
          <w:sz w:val="24"/>
          <w:szCs w:val="24"/>
        </w:rPr>
        <w:t>Recorded interviews were transcribed by me and, when in a foreign language, translated</w:t>
      </w:r>
      <w:r w:rsidR="00CF6809">
        <w:rPr>
          <w:rFonts w:ascii="Garamond" w:hAnsi="Garamond" w:cstheme="majorBidi"/>
          <w:sz w:val="24"/>
          <w:szCs w:val="24"/>
        </w:rPr>
        <w:t xml:space="preserve"> by two research assistants.</w:t>
      </w:r>
    </w:p>
    <w:p w:rsidR="001816CA" w:rsidRDefault="001816CA" w:rsidP="001816CA">
      <w:pPr>
        <w:spacing w:after="0" w:line="240" w:lineRule="auto"/>
        <w:rPr>
          <w:rFonts w:ascii="Garamond" w:hAnsi="Garamond" w:cstheme="majorBidi"/>
          <w:b/>
          <w:bCs/>
          <w:sz w:val="24"/>
          <w:szCs w:val="24"/>
        </w:rPr>
      </w:pPr>
      <w:r>
        <w:rPr>
          <w:rFonts w:ascii="Garamond" w:hAnsi="Garamond" w:cstheme="majorBidi"/>
          <w:b/>
          <w:bCs/>
          <w:sz w:val="24"/>
          <w:szCs w:val="24"/>
        </w:rPr>
        <w:lastRenderedPageBreak/>
        <w:t>APPENDIX C</w:t>
      </w:r>
    </w:p>
    <w:p w:rsidR="001816CA" w:rsidRDefault="001816CA" w:rsidP="001816CA">
      <w:pPr>
        <w:spacing w:after="0" w:line="240" w:lineRule="auto"/>
        <w:rPr>
          <w:rFonts w:ascii="Garamond" w:hAnsi="Garamond" w:cstheme="majorBidi"/>
          <w:b/>
          <w:bCs/>
          <w:sz w:val="24"/>
          <w:szCs w:val="24"/>
        </w:rPr>
      </w:pPr>
      <w:r>
        <w:rPr>
          <w:rFonts w:ascii="Garamond" w:hAnsi="Garamond" w:cstheme="majorBidi"/>
          <w:b/>
          <w:bCs/>
          <w:sz w:val="24"/>
          <w:szCs w:val="24"/>
        </w:rPr>
        <w:t>Contentious Events Involving Syrian Refugees in Lebanon (2014-2015)</w:t>
      </w:r>
    </w:p>
    <w:p w:rsidR="001816CA" w:rsidRDefault="001816CA" w:rsidP="001816CA">
      <w:pPr>
        <w:spacing w:after="0" w:line="240" w:lineRule="auto"/>
        <w:rPr>
          <w:rFonts w:ascii="Garamond" w:hAnsi="Garamond" w:cstheme="majorBidi"/>
          <w:b/>
          <w:bCs/>
          <w:sz w:val="24"/>
          <w:szCs w:val="24"/>
        </w:rPr>
      </w:pPr>
      <w:r>
        <w:rPr>
          <w:rFonts w:ascii="Garamond" w:hAnsi="Garamond" w:cstheme="majorBidi"/>
          <w:b/>
          <w:bCs/>
          <w:sz w:val="24"/>
          <w:szCs w:val="24"/>
        </w:rPr>
        <w:t>Source: EQLIM</w:t>
      </w:r>
    </w:p>
    <w:p w:rsidR="001816CA" w:rsidRDefault="001816CA" w:rsidP="001816CA">
      <w:pPr>
        <w:spacing w:after="0" w:line="240" w:lineRule="auto"/>
        <w:rPr>
          <w:rFonts w:ascii="Garamond" w:hAnsi="Garamond" w:cstheme="majorBidi"/>
          <w:b/>
          <w:bCs/>
          <w:sz w:val="24"/>
          <w:szCs w:val="24"/>
          <w:u w:val="single"/>
        </w:rPr>
      </w:pPr>
    </w:p>
    <w:p w:rsidR="00D5544A" w:rsidRPr="00D5544A" w:rsidRDefault="00476C8E" w:rsidP="001816CA">
      <w:pPr>
        <w:spacing w:after="0" w:line="240" w:lineRule="auto"/>
        <w:rPr>
          <w:rFonts w:ascii="Garamond" w:hAnsi="Garamond" w:cstheme="majorBidi"/>
          <w:sz w:val="24"/>
          <w:szCs w:val="24"/>
        </w:rPr>
      </w:pPr>
      <w:r>
        <w:rPr>
          <w:rFonts w:ascii="Garamond" w:hAnsi="Garamond" w:cstheme="majorBidi"/>
          <w:sz w:val="24"/>
          <w:szCs w:val="24"/>
        </w:rPr>
        <w:t xml:space="preserve">The events collected below were scraped by the Lebanese data consultancy EQLIM from </w:t>
      </w:r>
      <w:r w:rsidR="00D06B17">
        <w:rPr>
          <w:rFonts w:ascii="Garamond" w:hAnsi="Garamond" w:cstheme="majorBidi"/>
          <w:sz w:val="24"/>
          <w:szCs w:val="24"/>
        </w:rPr>
        <w:t xml:space="preserve">open source Web content </w:t>
      </w:r>
      <w:r>
        <w:rPr>
          <w:rFonts w:ascii="Garamond" w:hAnsi="Garamond" w:cstheme="majorBidi"/>
          <w:sz w:val="24"/>
          <w:szCs w:val="24"/>
        </w:rPr>
        <w:t>(both news sites and social media posts)</w:t>
      </w:r>
      <w:r w:rsidR="00D06B17">
        <w:rPr>
          <w:rFonts w:ascii="Garamond" w:hAnsi="Garamond" w:cstheme="majorBidi"/>
          <w:sz w:val="24"/>
          <w:szCs w:val="24"/>
        </w:rPr>
        <w:t xml:space="preserve"> using keyword-based searches in English and Arabic</w:t>
      </w:r>
      <w:r>
        <w:rPr>
          <w:rFonts w:ascii="Garamond" w:hAnsi="Garamond" w:cstheme="majorBidi"/>
          <w:sz w:val="24"/>
          <w:szCs w:val="24"/>
        </w:rPr>
        <w:t>. The period covers January 2014 to January 2017. All sources were individually verified by the author.</w:t>
      </w:r>
    </w:p>
    <w:p w:rsidR="00D5544A" w:rsidRDefault="00D5544A" w:rsidP="001816CA">
      <w:pPr>
        <w:spacing w:after="0" w:line="240" w:lineRule="auto"/>
        <w:rPr>
          <w:rFonts w:ascii="Garamond" w:hAnsi="Garamond" w:cstheme="majorBidi"/>
          <w:b/>
          <w:bCs/>
          <w:sz w:val="24"/>
          <w:szCs w:val="24"/>
          <w:u w:val="single"/>
        </w:rPr>
      </w:pPr>
    </w:p>
    <w:tbl>
      <w:tblPr>
        <w:tblW w:w="13140" w:type="dxa"/>
        <w:tblLook w:val="04A0" w:firstRow="1" w:lastRow="0" w:firstColumn="1" w:lastColumn="0" w:noHBand="0" w:noVBand="1"/>
      </w:tblPr>
      <w:tblGrid>
        <w:gridCol w:w="1710"/>
        <w:gridCol w:w="1440"/>
        <w:gridCol w:w="1399"/>
        <w:gridCol w:w="8591"/>
      </w:tblGrid>
      <w:tr w:rsidR="009B5500" w:rsidRPr="009B5500" w:rsidTr="009B5500">
        <w:trPr>
          <w:trHeight w:val="300"/>
        </w:trPr>
        <w:tc>
          <w:tcPr>
            <w:tcW w:w="1710" w:type="dxa"/>
            <w:tcBorders>
              <w:top w:val="nil"/>
              <w:left w:val="nil"/>
              <w:bottom w:val="double" w:sz="6" w:space="0" w:color="auto"/>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b/>
                <w:bCs/>
                <w:color w:val="000000"/>
                <w:sz w:val="18"/>
                <w:szCs w:val="18"/>
              </w:rPr>
            </w:pPr>
            <w:r w:rsidRPr="009B5500">
              <w:rPr>
                <w:rFonts w:ascii="Garamond" w:eastAsia="Times New Roman" w:hAnsi="Garamond" w:cs="Calibri"/>
                <w:b/>
                <w:bCs/>
                <w:color w:val="000000"/>
                <w:sz w:val="18"/>
                <w:szCs w:val="18"/>
              </w:rPr>
              <w:t>Date</w:t>
            </w:r>
          </w:p>
        </w:tc>
        <w:tc>
          <w:tcPr>
            <w:tcW w:w="1440" w:type="dxa"/>
            <w:tcBorders>
              <w:top w:val="nil"/>
              <w:left w:val="nil"/>
              <w:bottom w:val="double" w:sz="6" w:space="0" w:color="auto"/>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b/>
                <w:bCs/>
                <w:color w:val="000000"/>
                <w:sz w:val="18"/>
                <w:szCs w:val="18"/>
              </w:rPr>
            </w:pPr>
            <w:r w:rsidRPr="009B5500">
              <w:rPr>
                <w:rFonts w:ascii="Garamond" w:eastAsia="Times New Roman" w:hAnsi="Garamond" w:cs="Calibri"/>
                <w:b/>
                <w:bCs/>
                <w:color w:val="000000"/>
                <w:sz w:val="18"/>
                <w:szCs w:val="18"/>
              </w:rPr>
              <w:t>Location</w:t>
            </w:r>
          </w:p>
        </w:tc>
        <w:tc>
          <w:tcPr>
            <w:tcW w:w="1399" w:type="dxa"/>
            <w:tcBorders>
              <w:top w:val="nil"/>
              <w:left w:val="nil"/>
              <w:bottom w:val="double" w:sz="6" w:space="0" w:color="auto"/>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b/>
                <w:bCs/>
                <w:color w:val="000000"/>
                <w:sz w:val="18"/>
                <w:szCs w:val="18"/>
              </w:rPr>
            </w:pPr>
            <w:r w:rsidRPr="009B5500">
              <w:rPr>
                <w:rFonts w:ascii="Garamond" w:eastAsia="Times New Roman" w:hAnsi="Garamond" w:cs="Calibri"/>
                <w:b/>
                <w:bCs/>
                <w:color w:val="000000"/>
                <w:sz w:val="18"/>
                <w:szCs w:val="18"/>
              </w:rPr>
              <w:t>Event Type</w:t>
            </w:r>
          </w:p>
        </w:tc>
        <w:tc>
          <w:tcPr>
            <w:tcW w:w="8591" w:type="dxa"/>
            <w:tcBorders>
              <w:top w:val="nil"/>
              <w:left w:val="nil"/>
              <w:bottom w:val="double" w:sz="6" w:space="0" w:color="auto"/>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b/>
                <w:bCs/>
                <w:color w:val="000000"/>
                <w:sz w:val="18"/>
                <w:szCs w:val="18"/>
              </w:rPr>
            </w:pPr>
            <w:r w:rsidRPr="009B5500">
              <w:rPr>
                <w:rFonts w:ascii="Garamond" w:eastAsia="Times New Roman" w:hAnsi="Garamond" w:cs="Calibri"/>
                <w:b/>
                <w:bCs/>
                <w:color w:val="000000"/>
                <w:sz w:val="18"/>
                <w:szCs w:val="18"/>
              </w:rPr>
              <w:t>External Link(s)</w:t>
            </w:r>
          </w:p>
        </w:tc>
      </w:tr>
      <w:tr w:rsidR="009B5500" w:rsidRPr="009B5500" w:rsidTr="009B5500">
        <w:trPr>
          <w:trHeight w:val="300"/>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March 25, 2014</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Tripoli</w:t>
            </w: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Self-immolation</w:t>
            </w:r>
          </w:p>
        </w:tc>
        <w:tc>
          <w:tcPr>
            <w:tcW w:w="8591" w:type="dxa"/>
            <w:tcBorders>
              <w:top w:val="nil"/>
              <w:left w:val="nil"/>
              <w:bottom w:val="nil"/>
              <w:right w:val="nil"/>
            </w:tcBorders>
            <w:shd w:val="clear" w:color="auto" w:fill="auto"/>
            <w:noWrap/>
            <w:vAlign w:val="bottom"/>
            <w:hideMark/>
          </w:tcPr>
          <w:p w:rsidR="009B5500" w:rsidRPr="00476C8E" w:rsidRDefault="009B5500" w:rsidP="009B5500">
            <w:pPr>
              <w:spacing w:after="0" w:line="240" w:lineRule="auto"/>
              <w:rPr>
                <w:rFonts w:ascii="Garamond" w:eastAsia="Times New Roman" w:hAnsi="Garamond" w:cs="Calibri"/>
                <w:sz w:val="18"/>
                <w:szCs w:val="18"/>
              </w:rPr>
            </w:pPr>
            <w:r w:rsidRPr="00476C8E">
              <w:rPr>
                <w:rFonts w:ascii="Garamond" w:eastAsia="Times New Roman" w:hAnsi="Garamond" w:cs="Calibri"/>
                <w:sz w:val="18"/>
                <w:szCs w:val="18"/>
              </w:rPr>
              <w:t xml:space="preserve">http://www.facebook.com/291374804048_10152720026949552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563C1"/>
                <w:sz w:val="18"/>
                <w:szCs w:val="18"/>
                <w:u w:val="single"/>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476C8E" w:rsidRDefault="009B5500" w:rsidP="009B5500">
            <w:pPr>
              <w:spacing w:after="0" w:line="240" w:lineRule="auto"/>
              <w:rPr>
                <w:rFonts w:ascii="Garamond" w:eastAsia="Times New Roman" w:hAnsi="Garamond" w:cs="Calibri"/>
                <w:sz w:val="18"/>
                <w:szCs w:val="18"/>
              </w:rPr>
            </w:pPr>
            <w:r w:rsidRPr="00476C8E">
              <w:rPr>
                <w:rFonts w:ascii="Garamond" w:eastAsia="Times New Roman" w:hAnsi="Garamond" w:cs="Calibri"/>
                <w:sz w:val="18"/>
                <w:szCs w:val="18"/>
              </w:rPr>
              <w:t xml:space="preserve">http://www.facebook.com/216013721785128_634379433281886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476C8E" w:rsidRDefault="009B5500" w:rsidP="009B5500">
            <w:pPr>
              <w:spacing w:after="0" w:line="240" w:lineRule="auto"/>
              <w:rPr>
                <w:rFonts w:ascii="Garamond" w:eastAsia="Times New Roman" w:hAnsi="Garamond" w:cs="Calibri"/>
                <w:sz w:val="18"/>
                <w:szCs w:val="18"/>
              </w:rPr>
            </w:pPr>
            <w:r w:rsidRPr="00476C8E">
              <w:rPr>
                <w:rFonts w:ascii="Garamond" w:eastAsia="Times New Roman" w:hAnsi="Garamond" w:cs="Calibri"/>
                <w:sz w:val="18"/>
                <w:szCs w:val="18"/>
              </w:rPr>
              <w:t>http://sana.sy/eng/21/2014/03/26/535366.htm</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May 18, 2014</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Zahle</w:t>
            </w:r>
            <w:proofErr w:type="spellEnd"/>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dotted" w:sz="4" w:space="0" w:color="BFBFBF"/>
              <w:right w:val="nil"/>
            </w:tcBorders>
            <w:shd w:val="clear" w:color="auto" w:fill="auto"/>
            <w:noWrap/>
            <w:vAlign w:val="bottom"/>
            <w:hideMark/>
          </w:tcPr>
          <w:p w:rsidR="009B5500" w:rsidRPr="00476C8E" w:rsidRDefault="009B5500" w:rsidP="009B5500">
            <w:pPr>
              <w:spacing w:after="0" w:line="240" w:lineRule="auto"/>
              <w:rPr>
                <w:rFonts w:ascii="Garamond" w:eastAsia="Times New Roman" w:hAnsi="Garamond" w:cs="Calibri"/>
                <w:sz w:val="18"/>
                <w:szCs w:val="18"/>
              </w:rPr>
            </w:pPr>
            <w:r w:rsidRPr="00476C8E">
              <w:rPr>
                <w:rFonts w:ascii="Garamond" w:eastAsia="Times New Roman" w:hAnsi="Garamond" w:cs="Calibri"/>
                <w:sz w:val="18"/>
                <w:szCs w:val="18"/>
              </w:rPr>
              <w:t>http://www.twitter.com/LBCI_News_EN/status/467950093274865664</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May 30, 2014</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Tripoli</w:t>
            </w: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nil"/>
              <w:right w:val="nil"/>
            </w:tcBorders>
            <w:shd w:val="clear" w:color="auto" w:fill="auto"/>
            <w:noWrap/>
            <w:vAlign w:val="bottom"/>
            <w:hideMark/>
          </w:tcPr>
          <w:p w:rsidR="009B5500" w:rsidRPr="00476C8E" w:rsidRDefault="009B5500" w:rsidP="009B5500">
            <w:pPr>
              <w:spacing w:after="0" w:line="240" w:lineRule="auto"/>
              <w:rPr>
                <w:rFonts w:ascii="Garamond" w:eastAsia="Times New Roman" w:hAnsi="Garamond" w:cs="Calibri"/>
                <w:sz w:val="18"/>
                <w:szCs w:val="18"/>
              </w:rPr>
            </w:pPr>
            <w:r w:rsidRPr="00476C8E">
              <w:rPr>
                <w:rFonts w:ascii="Garamond" w:eastAsia="Times New Roman" w:hAnsi="Garamond" w:cs="Calibri"/>
                <w:sz w:val="18"/>
                <w:szCs w:val="18"/>
              </w:rPr>
              <w:t xml:space="preserve">http://www.facebook.com/214836818613540_588984411198777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http://www.twitter.com/BassamAbouZeid/status/472337328652812288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http://www.twitter.com/Racha93halabi/status/472329273383329792</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May 31, 2014</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Aarsal</w:t>
            </w:r>
            <w:proofErr w:type="spellEnd"/>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https://now.mmedia.me/lb/en/archive/549447-syrian-refugees-in-arsal-protest-against-elections-of-death</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June 1, 2014</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Khreibet</w:t>
            </w:r>
            <w:proofErr w:type="spellEnd"/>
            <w:r w:rsidRPr="009B5500">
              <w:rPr>
                <w:rFonts w:ascii="Garamond" w:eastAsia="Times New Roman" w:hAnsi="Garamond" w:cs="Calibri"/>
                <w:color w:val="000000"/>
                <w:sz w:val="18"/>
                <w:szCs w:val="18"/>
              </w:rPr>
              <w:t xml:space="preserve"> </w:t>
            </w:r>
            <w:proofErr w:type="spellStart"/>
            <w:r w:rsidRPr="009B5500">
              <w:rPr>
                <w:rFonts w:ascii="Garamond" w:eastAsia="Times New Roman" w:hAnsi="Garamond" w:cs="Calibri"/>
                <w:color w:val="000000"/>
                <w:sz w:val="18"/>
                <w:szCs w:val="18"/>
              </w:rPr>
              <w:t>Ej-Jindi</w:t>
            </w:r>
            <w:proofErr w:type="spellEnd"/>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http://www.twitter.com/LBCI_News_EN/status/473143975583313923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http://www.twitter.com/NewsLB/status/473131631008440320</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September 10, 2014</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Nabatiyya</w:t>
            </w:r>
            <w:proofErr w:type="spellEnd"/>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http://www.twitter.com/Live961/status/509709644655505408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http://www.twitter.com/Mulhak/status/509720449610022912</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September 26, 2014</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Aarsal</w:t>
            </w:r>
            <w:proofErr w:type="spellEnd"/>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http://www.facebook.com/165780076805908_834275136623062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December 29, 2014</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Aarsal</w:t>
            </w:r>
            <w:proofErr w:type="spellEnd"/>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Roadblock</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https://now.mmedia.me/lb/en/NewsReports/564137-army-hostages-fate-in-balance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http://www.twitter.com/LebFeed/status/515484715722096640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http://www.twitter.com/Live961/status/515477648848719872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http://www.twitter.com/Live961/status/515472622382243842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http://www.twitter.com/tayyar_org/status/515476050785349632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http://www.twitter.com/tayyar_org/status/515483436975656960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http://www.twitter.com/tayyar_org/status/515482179397500928</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January 15, 2015</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Laboue</w:t>
            </w:r>
            <w:proofErr w:type="spellEnd"/>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http://www.aliwaa.com/Article.aspx?ArticleId=233310</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February 26, 2015</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Wadi Khaled</w:t>
            </w: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http://www.twitter.com/LBCI_NEWS/status/570905091848298497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http://www.twitter.com/NaharnetArabic/status/570905394253565952</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lastRenderedPageBreak/>
              <w:t>July 31, 2015</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Wadi Khaled</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http://www.facebook.com/481563071955607_742450849200160</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October 20, 2015</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Beirut</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sz w:val="18"/>
                <w:szCs w:val="18"/>
              </w:rPr>
            </w:pPr>
            <w:r w:rsidRPr="009B5500">
              <w:rPr>
                <w:rFonts w:ascii="Garamond" w:eastAsia="Times New Roman" w:hAnsi="Garamond" w:cs="Calibri"/>
                <w:sz w:val="18"/>
                <w:szCs w:val="18"/>
              </w:rPr>
              <w:t>http://www.facebook.com/113359008741899_932439303500528</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December 8, 2015</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Beit al-</w:t>
            </w:r>
            <w:proofErr w:type="spellStart"/>
            <w:r w:rsidRPr="009B5500">
              <w:rPr>
                <w:rFonts w:ascii="Garamond" w:eastAsia="Times New Roman" w:hAnsi="Garamond" w:cs="Calibri"/>
                <w:color w:val="000000"/>
                <w:sz w:val="18"/>
                <w:szCs w:val="18"/>
              </w:rPr>
              <w:t>Housh</w:t>
            </w:r>
            <w:proofErr w:type="spellEnd"/>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http://assafir.com/Article/8/460717</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January 8, 2016</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Mejdel</w:t>
            </w:r>
            <w:proofErr w:type="spellEnd"/>
            <w:r w:rsidRPr="009B5500">
              <w:rPr>
                <w:rFonts w:ascii="Garamond" w:eastAsia="Times New Roman" w:hAnsi="Garamond" w:cs="Calibri"/>
                <w:color w:val="000000"/>
                <w:sz w:val="18"/>
                <w:szCs w:val="18"/>
              </w:rPr>
              <w:t>-Ansar</w:t>
            </w: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Sit-in</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http://dev.cskc.daleel-madani.org/sir/demonstrations-and-road-blocked-solidarity-madaya</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http://www.alhayat.com/m/story/13313947#sthash.xaQ0RrU7.dpbs</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March 24, 2016</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roofErr w:type="spellStart"/>
            <w:r w:rsidRPr="009B5500">
              <w:rPr>
                <w:rFonts w:ascii="Garamond" w:eastAsia="Times New Roman" w:hAnsi="Garamond" w:cs="Calibri"/>
                <w:color w:val="000000"/>
                <w:sz w:val="18"/>
                <w:szCs w:val="18"/>
              </w:rPr>
              <w:t>Abra</w:t>
            </w:r>
            <w:proofErr w:type="spellEnd"/>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Sit-in</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https://www.facebook.com/photo.php?fbid=10209402983136402&amp;set=o.420796315726&amp;type=3&amp;theater</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http://www.dailystar.com.lb//News/Lebanon-News/2016/Mar-24/343926-syrians-call-on-un-chief-to-help-them-after-eviction-warning.ashx</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http://www.saidaonline.com/news.php?go=fullnews&amp;newsid=79023</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April 29, 2016</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Tripoli</w:t>
            </w: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http://www.dailystar.com.lb/News/Lebanon-News/2016/Apr-29/349917-demonstration-in-solidarity-with-aleppo-in-northern-lebanon.ashx</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http://nna-leb.gov.lb/ar/show-news/219889/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http://mtv.com.lb/News/590877</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July 18, 2016</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Al-</w:t>
            </w:r>
            <w:proofErr w:type="spellStart"/>
            <w:r w:rsidRPr="009B5500">
              <w:rPr>
                <w:rFonts w:ascii="Garamond" w:eastAsia="Times New Roman" w:hAnsi="Garamond" w:cs="Calibri"/>
                <w:color w:val="000000"/>
                <w:sz w:val="18"/>
                <w:szCs w:val="18"/>
              </w:rPr>
              <w:t>Taybat</w:t>
            </w:r>
            <w:proofErr w:type="spellEnd"/>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Protest</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http://dev.cskc.daleel-madani.org/sir/syrian-refugees%E2%80%99-demonstration-east-lebanon</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http://www.dailystar.com.lb/News/Lebanon-News/2016/Jul-18/362650-syrian-refugees-in-east-lebanon-protest-living-conditions.ashx</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July 26, 2017</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Deir al-Ahmar</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Strike</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http://al-manshour.org/node/7053</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D06B17" w:rsidP="009B5500">
            <w:pPr>
              <w:spacing w:after="0" w:line="240" w:lineRule="auto"/>
              <w:rPr>
                <w:rFonts w:ascii="Garamond" w:eastAsia="Times New Roman" w:hAnsi="Garamond" w:cs="Calibri"/>
                <w:color w:val="000000"/>
                <w:sz w:val="18"/>
                <w:szCs w:val="18"/>
              </w:rPr>
            </w:pPr>
            <w:r>
              <w:rPr>
                <w:rFonts w:ascii="Garamond" w:eastAsia="Times New Roman" w:hAnsi="Garamond" w:cs="Calibri"/>
                <w:color w:val="000000"/>
                <w:sz w:val="18"/>
                <w:szCs w:val="18"/>
              </w:rPr>
              <w:t>Dec</w:t>
            </w:r>
            <w:r w:rsidR="009B5500" w:rsidRPr="009B5500">
              <w:rPr>
                <w:rFonts w:ascii="Garamond" w:eastAsia="Times New Roman" w:hAnsi="Garamond" w:cs="Calibri"/>
                <w:color w:val="000000"/>
                <w:sz w:val="18"/>
                <w:szCs w:val="18"/>
              </w:rPr>
              <w:t>ember 13, 2016</w:t>
            </w: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Al-</w:t>
            </w:r>
            <w:proofErr w:type="spellStart"/>
            <w:r w:rsidRPr="009B5500">
              <w:rPr>
                <w:rFonts w:ascii="Garamond" w:eastAsia="Times New Roman" w:hAnsi="Garamond" w:cs="Calibri"/>
                <w:color w:val="000000"/>
                <w:sz w:val="18"/>
                <w:szCs w:val="18"/>
              </w:rPr>
              <w:t>Mehamra</w:t>
            </w:r>
            <w:proofErr w:type="spellEnd"/>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Roadblock</w:t>
            </w: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http://www.dailystar.com.lb//News/Lebanon-News/2016/Dec-13/385235-akkar-youths-burn-tires-in-protest-over-aleppo.ashx </w:t>
            </w:r>
          </w:p>
        </w:tc>
      </w:tr>
      <w:tr w:rsidR="009B5500" w:rsidRPr="009B5500" w:rsidTr="009B5500">
        <w:trPr>
          <w:trHeight w:val="288"/>
        </w:trPr>
        <w:tc>
          <w:tcPr>
            <w:tcW w:w="171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p>
        </w:tc>
        <w:tc>
          <w:tcPr>
            <w:tcW w:w="1440"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1399"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Times New Roman"/>
                <w:sz w:val="18"/>
                <w:szCs w:val="18"/>
              </w:rPr>
            </w:pPr>
          </w:p>
        </w:tc>
        <w:tc>
          <w:tcPr>
            <w:tcW w:w="8591" w:type="dxa"/>
            <w:tcBorders>
              <w:top w:val="nil"/>
              <w:left w:val="nil"/>
              <w:bottom w:val="nil"/>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xml:space="preserve">http://www.twitter.com/DailyStarLeb/status/808748311335342080 </w:t>
            </w:r>
          </w:p>
        </w:tc>
      </w:tr>
      <w:tr w:rsidR="009B5500" w:rsidRPr="009B5500" w:rsidTr="009B5500">
        <w:trPr>
          <w:trHeight w:val="288"/>
        </w:trPr>
        <w:tc>
          <w:tcPr>
            <w:tcW w:w="171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440"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1399"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 </w:t>
            </w:r>
          </w:p>
        </w:tc>
        <w:tc>
          <w:tcPr>
            <w:tcW w:w="8591" w:type="dxa"/>
            <w:tcBorders>
              <w:top w:val="nil"/>
              <w:left w:val="nil"/>
              <w:bottom w:val="dotted" w:sz="4" w:space="0" w:color="BFBFBF"/>
              <w:right w:val="nil"/>
            </w:tcBorders>
            <w:shd w:val="clear" w:color="auto" w:fill="auto"/>
            <w:noWrap/>
            <w:vAlign w:val="bottom"/>
            <w:hideMark/>
          </w:tcPr>
          <w:p w:rsidR="009B5500" w:rsidRPr="009B5500" w:rsidRDefault="009B5500" w:rsidP="009B5500">
            <w:pPr>
              <w:spacing w:after="0" w:line="240" w:lineRule="auto"/>
              <w:rPr>
                <w:rFonts w:ascii="Garamond" w:eastAsia="Times New Roman" w:hAnsi="Garamond" w:cs="Calibri"/>
                <w:color w:val="000000"/>
                <w:sz w:val="18"/>
                <w:szCs w:val="18"/>
              </w:rPr>
            </w:pPr>
            <w:r w:rsidRPr="009B5500">
              <w:rPr>
                <w:rFonts w:ascii="Garamond" w:eastAsia="Times New Roman" w:hAnsi="Garamond" w:cs="Calibri"/>
                <w:color w:val="000000"/>
                <w:sz w:val="18"/>
                <w:szCs w:val="18"/>
              </w:rPr>
              <w:t>http://www.albawaba.com/news/protesters-lebanon-block-highway-%E2%80%98solidarity%E2%80%99-aleppo-915190</w:t>
            </w:r>
          </w:p>
        </w:tc>
      </w:tr>
    </w:tbl>
    <w:p w:rsidR="005D0DA1" w:rsidRPr="00F2677F" w:rsidRDefault="005D0DA1" w:rsidP="005D0DA1">
      <w:pPr>
        <w:rPr>
          <w:rFonts w:ascii="Garamond" w:hAnsi="Garamond" w:cstheme="majorBidi"/>
          <w:sz w:val="24"/>
          <w:szCs w:val="24"/>
        </w:rPr>
      </w:pPr>
    </w:p>
    <w:sectPr w:rsidR="005D0DA1" w:rsidRPr="00F2677F" w:rsidSect="001816C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7F"/>
    <w:rsid w:val="0000122D"/>
    <w:rsid w:val="00001850"/>
    <w:rsid w:val="000028B7"/>
    <w:rsid w:val="000044DB"/>
    <w:rsid w:val="000052FB"/>
    <w:rsid w:val="000059A2"/>
    <w:rsid w:val="0000606E"/>
    <w:rsid w:val="000075E5"/>
    <w:rsid w:val="00007907"/>
    <w:rsid w:val="00007E65"/>
    <w:rsid w:val="00007EC3"/>
    <w:rsid w:val="000105BF"/>
    <w:rsid w:val="000105D1"/>
    <w:rsid w:val="00010CF2"/>
    <w:rsid w:val="000116B7"/>
    <w:rsid w:val="00011B08"/>
    <w:rsid w:val="000135BA"/>
    <w:rsid w:val="000136F1"/>
    <w:rsid w:val="000137DC"/>
    <w:rsid w:val="00014386"/>
    <w:rsid w:val="000143BA"/>
    <w:rsid w:val="000143BF"/>
    <w:rsid w:val="00015A7E"/>
    <w:rsid w:val="00016AFD"/>
    <w:rsid w:val="00016DA6"/>
    <w:rsid w:val="000170A8"/>
    <w:rsid w:val="000177CA"/>
    <w:rsid w:val="00017AF6"/>
    <w:rsid w:val="0002004D"/>
    <w:rsid w:val="00021A08"/>
    <w:rsid w:val="00023F13"/>
    <w:rsid w:val="000241FA"/>
    <w:rsid w:val="00025498"/>
    <w:rsid w:val="00025A07"/>
    <w:rsid w:val="000264A3"/>
    <w:rsid w:val="00026A0A"/>
    <w:rsid w:val="00027A77"/>
    <w:rsid w:val="00027E5A"/>
    <w:rsid w:val="00030086"/>
    <w:rsid w:val="0003307A"/>
    <w:rsid w:val="000356A3"/>
    <w:rsid w:val="000358EB"/>
    <w:rsid w:val="0003614D"/>
    <w:rsid w:val="00040010"/>
    <w:rsid w:val="00040CA6"/>
    <w:rsid w:val="00042841"/>
    <w:rsid w:val="00042A0C"/>
    <w:rsid w:val="0004467D"/>
    <w:rsid w:val="000450B9"/>
    <w:rsid w:val="00046756"/>
    <w:rsid w:val="000506A7"/>
    <w:rsid w:val="00052115"/>
    <w:rsid w:val="000552BC"/>
    <w:rsid w:val="000607FD"/>
    <w:rsid w:val="000619E5"/>
    <w:rsid w:val="00061A46"/>
    <w:rsid w:val="00061A55"/>
    <w:rsid w:val="0006217E"/>
    <w:rsid w:val="000631D9"/>
    <w:rsid w:val="000648E6"/>
    <w:rsid w:val="00064C80"/>
    <w:rsid w:val="0006521F"/>
    <w:rsid w:val="00065600"/>
    <w:rsid w:val="000667DD"/>
    <w:rsid w:val="000704C6"/>
    <w:rsid w:val="0007181E"/>
    <w:rsid w:val="000722EB"/>
    <w:rsid w:val="00074E7C"/>
    <w:rsid w:val="000754CE"/>
    <w:rsid w:val="00075A93"/>
    <w:rsid w:val="00076E35"/>
    <w:rsid w:val="00077996"/>
    <w:rsid w:val="00077DC4"/>
    <w:rsid w:val="00080285"/>
    <w:rsid w:val="00080553"/>
    <w:rsid w:val="00081797"/>
    <w:rsid w:val="00081C6C"/>
    <w:rsid w:val="00082DDD"/>
    <w:rsid w:val="00082EA2"/>
    <w:rsid w:val="00083AB2"/>
    <w:rsid w:val="000846A6"/>
    <w:rsid w:val="00084AB1"/>
    <w:rsid w:val="0008588B"/>
    <w:rsid w:val="0008593C"/>
    <w:rsid w:val="00086380"/>
    <w:rsid w:val="00086414"/>
    <w:rsid w:val="0008643D"/>
    <w:rsid w:val="00087C69"/>
    <w:rsid w:val="000909BE"/>
    <w:rsid w:val="000924B4"/>
    <w:rsid w:val="00092B76"/>
    <w:rsid w:val="00093F4A"/>
    <w:rsid w:val="00095202"/>
    <w:rsid w:val="000A074E"/>
    <w:rsid w:val="000A2740"/>
    <w:rsid w:val="000A2BD6"/>
    <w:rsid w:val="000A2C5C"/>
    <w:rsid w:val="000A2E1A"/>
    <w:rsid w:val="000A3ACB"/>
    <w:rsid w:val="000A4F85"/>
    <w:rsid w:val="000A52C0"/>
    <w:rsid w:val="000A793C"/>
    <w:rsid w:val="000B0749"/>
    <w:rsid w:val="000B1172"/>
    <w:rsid w:val="000B199C"/>
    <w:rsid w:val="000B3030"/>
    <w:rsid w:val="000B6E4A"/>
    <w:rsid w:val="000B7771"/>
    <w:rsid w:val="000B7B32"/>
    <w:rsid w:val="000B7F0A"/>
    <w:rsid w:val="000C13A5"/>
    <w:rsid w:val="000C2200"/>
    <w:rsid w:val="000C2860"/>
    <w:rsid w:val="000C2A28"/>
    <w:rsid w:val="000C326F"/>
    <w:rsid w:val="000C36D2"/>
    <w:rsid w:val="000C3A0F"/>
    <w:rsid w:val="000C4027"/>
    <w:rsid w:val="000C4281"/>
    <w:rsid w:val="000C503D"/>
    <w:rsid w:val="000C5798"/>
    <w:rsid w:val="000C59C6"/>
    <w:rsid w:val="000C60CC"/>
    <w:rsid w:val="000D0A0C"/>
    <w:rsid w:val="000D2ECD"/>
    <w:rsid w:val="000D30D0"/>
    <w:rsid w:val="000D36E6"/>
    <w:rsid w:val="000D4EB1"/>
    <w:rsid w:val="000D5F6F"/>
    <w:rsid w:val="000D6F9E"/>
    <w:rsid w:val="000D735D"/>
    <w:rsid w:val="000D743A"/>
    <w:rsid w:val="000D7765"/>
    <w:rsid w:val="000E0810"/>
    <w:rsid w:val="000E0DBB"/>
    <w:rsid w:val="000E1361"/>
    <w:rsid w:val="000E18CD"/>
    <w:rsid w:val="000E23F1"/>
    <w:rsid w:val="000E396C"/>
    <w:rsid w:val="000E3F59"/>
    <w:rsid w:val="000E437A"/>
    <w:rsid w:val="000E4716"/>
    <w:rsid w:val="000E50C0"/>
    <w:rsid w:val="000E746A"/>
    <w:rsid w:val="000F00C8"/>
    <w:rsid w:val="000F0900"/>
    <w:rsid w:val="000F1F68"/>
    <w:rsid w:val="000F41EF"/>
    <w:rsid w:val="000F67F3"/>
    <w:rsid w:val="0010113A"/>
    <w:rsid w:val="0010177E"/>
    <w:rsid w:val="00102743"/>
    <w:rsid w:val="00102921"/>
    <w:rsid w:val="00103793"/>
    <w:rsid w:val="00104E30"/>
    <w:rsid w:val="00104FD7"/>
    <w:rsid w:val="0010601C"/>
    <w:rsid w:val="00107511"/>
    <w:rsid w:val="0011006A"/>
    <w:rsid w:val="00110E82"/>
    <w:rsid w:val="00111E8A"/>
    <w:rsid w:val="00111F42"/>
    <w:rsid w:val="00112ABD"/>
    <w:rsid w:val="00112DF0"/>
    <w:rsid w:val="0011313A"/>
    <w:rsid w:val="001148E3"/>
    <w:rsid w:val="00114FEF"/>
    <w:rsid w:val="001155CD"/>
    <w:rsid w:val="001155F0"/>
    <w:rsid w:val="00117087"/>
    <w:rsid w:val="001175D5"/>
    <w:rsid w:val="001202BC"/>
    <w:rsid w:val="0012236E"/>
    <w:rsid w:val="001238F7"/>
    <w:rsid w:val="0012393F"/>
    <w:rsid w:val="00123E25"/>
    <w:rsid w:val="00124101"/>
    <w:rsid w:val="00124A27"/>
    <w:rsid w:val="001259DF"/>
    <w:rsid w:val="00125F5A"/>
    <w:rsid w:val="001263BA"/>
    <w:rsid w:val="001307B2"/>
    <w:rsid w:val="00130C82"/>
    <w:rsid w:val="00131E09"/>
    <w:rsid w:val="00132983"/>
    <w:rsid w:val="00132992"/>
    <w:rsid w:val="00137A8C"/>
    <w:rsid w:val="00141D66"/>
    <w:rsid w:val="001423AC"/>
    <w:rsid w:val="001436DF"/>
    <w:rsid w:val="001451F5"/>
    <w:rsid w:val="00146626"/>
    <w:rsid w:val="001474DB"/>
    <w:rsid w:val="00147F65"/>
    <w:rsid w:val="001504E3"/>
    <w:rsid w:val="001505E2"/>
    <w:rsid w:val="00151015"/>
    <w:rsid w:val="00151098"/>
    <w:rsid w:val="00151775"/>
    <w:rsid w:val="001517AC"/>
    <w:rsid w:val="00151892"/>
    <w:rsid w:val="001526EE"/>
    <w:rsid w:val="00153119"/>
    <w:rsid w:val="00154AE1"/>
    <w:rsid w:val="001554A5"/>
    <w:rsid w:val="001555CC"/>
    <w:rsid w:val="0015617E"/>
    <w:rsid w:val="001566B9"/>
    <w:rsid w:val="00156847"/>
    <w:rsid w:val="001573B6"/>
    <w:rsid w:val="001576A1"/>
    <w:rsid w:val="00157DBA"/>
    <w:rsid w:val="001602AD"/>
    <w:rsid w:val="00160377"/>
    <w:rsid w:val="001603A3"/>
    <w:rsid w:val="00160581"/>
    <w:rsid w:val="0016065D"/>
    <w:rsid w:val="001606D5"/>
    <w:rsid w:val="00160A1B"/>
    <w:rsid w:val="00160DA9"/>
    <w:rsid w:val="0016130C"/>
    <w:rsid w:val="00161EB3"/>
    <w:rsid w:val="0016380A"/>
    <w:rsid w:val="00163A41"/>
    <w:rsid w:val="001665B7"/>
    <w:rsid w:val="001668DE"/>
    <w:rsid w:val="00166E59"/>
    <w:rsid w:val="00167B8E"/>
    <w:rsid w:val="00170577"/>
    <w:rsid w:val="00171062"/>
    <w:rsid w:val="00171102"/>
    <w:rsid w:val="00172BA4"/>
    <w:rsid w:val="00173582"/>
    <w:rsid w:val="00174539"/>
    <w:rsid w:val="0017573E"/>
    <w:rsid w:val="001764C2"/>
    <w:rsid w:val="00176E2F"/>
    <w:rsid w:val="00180402"/>
    <w:rsid w:val="001816CA"/>
    <w:rsid w:val="00181B7A"/>
    <w:rsid w:val="001825BE"/>
    <w:rsid w:val="001829ED"/>
    <w:rsid w:val="00183314"/>
    <w:rsid w:val="00183355"/>
    <w:rsid w:val="00183A81"/>
    <w:rsid w:val="00183DF3"/>
    <w:rsid w:val="0018432C"/>
    <w:rsid w:val="00184FB3"/>
    <w:rsid w:val="001868F4"/>
    <w:rsid w:val="0018718B"/>
    <w:rsid w:val="0018750A"/>
    <w:rsid w:val="00190846"/>
    <w:rsid w:val="001911B1"/>
    <w:rsid w:val="00191A4C"/>
    <w:rsid w:val="001938AA"/>
    <w:rsid w:val="00195866"/>
    <w:rsid w:val="0019642D"/>
    <w:rsid w:val="0019756C"/>
    <w:rsid w:val="001A00F7"/>
    <w:rsid w:val="001A24AE"/>
    <w:rsid w:val="001A3109"/>
    <w:rsid w:val="001A45F5"/>
    <w:rsid w:val="001A4680"/>
    <w:rsid w:val="001A4DE6"/>
    <w:rsid w:val="001A503B"/>
    <w:rsid w:val="001A5674"/>
    <w:rsid w:val="001A5F9A"/>
    <w:rsid w:val="001A5FEC"/>
    <w:rsid w:val="001B01EB"/>
    <w:rsid w:val="001B0E38"/>
    <w:rsid w:val="001B1A74"/>
    <w:rsid w:val="001B3C94"/>
    <w:rsid w:val="001B3D3F"/>
    <w:rsid w:val="001B4455"/>
    <w:rsid w:val="001B5014"/>
    <w:rsid w:val="001B5EF8"/>
    <w:rsid w:val="001B5FC8"/>
    <w:rsid w:val="001B608F"/>
    <w:rsid w:val="001B697B"/>
    <w:rsid w:val="001B6DEF"/>
    <w:rsid w:val="001C04E7"/>
    <w:rsid w:val="001C0C0C"/>
    <w:rsid w:val="001C22A9"/>
    <w:rsid w:val="001C25E8"/>
    <w:rsid w:val="001C2A37"/>
    <w:rsid w:val="001C3BCB"/>
    <w:rsid w:val="001C441B"/>
    <w:rsid w:val="001C4603"/>
    <w:rsid w:val="001C4767"/>
    <w:rsid w:val="001C5747"/>
    <w:rsid w:val="001C7194"/>
    <w:rsid w:val="001D08F4"/>
    <w:rsid w:val="001D1366"/>
    <w:rsid w:val="001D1D7F"/>
    <w:rsid w:val="001D1EBD"/>
    <w:rsid w:val="001D27D4"/>
    <w:rsid w:val="001D55BF"/>
    <w:rsid w:val="001D5640"/>
    <w:rsid w:val="001D59A3"/>
    <w:rsid w:val="001D5CFC"/>
    <w:rsid w:val="001D6778"/>
    <w:rsid w:val="001E2936"/>
    <w:rsid w:val="001E379C"/>
    <w:rsid w:val="001E46DB"/>
    <w:rsid w:val="001E75BB"/>
    <w:rsid w:val="001E76BA"/>
    <w:rsid w:val="001E7EF1"/>
    <w:rsid w:val="001F0067"/>
    <w:rsid w:val="001F06C3"/>
    <w:rsid w:val="001F117C"/>
    <w:rsid w:val="001F1E08"/>
    <w:rsid w:val="001F23C8"/>
    <w:rsid w:val="001F24B9"/>
    <w:rsid w:val="001F281D"/>
    <w:rsid w:val="001F3334"/>
    <w:rsid w:val="001F3FA7"/>
    <w:rsid w:val="001F3FEE"/>
    <w:rsid w:val="001F488C"/>
    <w:rsid w:val="001F4B39"/>
    <w:rsid w:val="001F4C2D"/>
    <w:rsid w:val="001F57A9"/>
    <w:rsid w:val="001F5945"/>
    <w:rsid w:val="001F5A41"/>
    <w:rsid w:val="001F64D7"/>
    <w:rsid w:val="001F6750"/>
    <w:rsid w:val="001F6A31"/>
    <w:rsid w:val="001F733D"/>
    <w:rsid w:val="001F7D8E"/>
    <w:rsid w:val="00200364"/>
    <w:rsid w:val="00200DC4"/>
    <w:rsid w:val="0020136E"/>
    <w:rsid w:val="00201B45"/>
    <w:rsid w:val="00201C01"/>
    <w:rsid w:val="00202496"/>
    <w:rsid w:val="0020253D"/>
    <w:rsid w:val="002026EA"/>
    <w:rsid w:val="002031F2"/>
    <w:rsid w:val="002035CB"/>
    <w:rsid w:val="00203A3E"/>
    <w:rsid w:val="00203E1E"/>
    <w:rsid w:val="00205337"/>
    <w:rsid w:val="0020781D"/>
    <w:rsid w:val="00211825"/>
    <w:rsid w:val="00212ADB"/>
    <w:rsid w:val="00212DF9"/>
    <w:rsid w:val="002151C7"/>
    <w:rsid w:val="002154C6"/>
    <w:rsid w:val="00215D06"/>
    <w:rsid w:val="002165E8"/>
    <w:rsid w:val="00221477"/>
    <w:rsid w:val="002214EE"/>
    <w:rsid w:val="002216E5"/>
    <w:rsid w:val="00223035"/>
    <w:rsid w:val="00223FFD"/>
    <w:rsid w:val="0022427D"/>
    <w:rsid w:val="00224B3A"/>
    <w:rsid w:val="00224B86"/>
    <w:rsid w:val="002250C7"/>
    <w:rsid w:val="002260AA"/>
    <w:rsid w:val="002263EA"/>
    <w:rsid w:val="00226589"/>
    <w:rsid w:val="00226F44"/>
    <w:rsid w:val="00227015"/>
    <w:rsid w:val="00227300"/>
    <w:rsid w:val="002276D7"/>
    <w:rsid w:val="002302D2"/>
    <w:rsid w:val="0023034E"/>
    <w:rsid w:val="00230BB6"/>
    <w:rsid w:val="00230CEE"/>
    <w:rsid w:val="0023146C"/>
    <w:rsid w:val="002326C3"/>
    <w:rsid w:val="00233BEA"/>
    <w:rsid w:val="00234C78"/>
    <w:rsid w:val="00235A15"/>
    <w:rsid w:val="00236B5A"/>
    <w:rsid w:val="0023784E"/>
    <w:rsid w:val="00240872"/>
    <w:rsid w:val="00240F35"/>
    <w:rsid w:val="00240F68"/>
    <w:rsid w:val="00241006"/>
    <w:rsid w:val="00241142"/>
    <w:rsid w:val="00242658"/>
    <w:rsid w:val="00244541"/>
    <w:rsid w:val="00244C5F"/>
    <w:rsid w:val="00245003"/>
    <w:rsid w:val="002457C8"/>
    <w:rsid w:val="00246D3C"/>
    <w:rsid w:val="00250366"/>
    <w:rsid w:val="00250A4D"/>
    <w:rsid w:val="00250F2D"/>
    <w:rsid w:val="00251338"/>
    <w:rsid w:val="00251AFB"/>
    <w:rsid w:val="002528B0"/>
    <w:rsid w:val="00253E53"/>
    <w:rsid w:val="00254E63"/>
    <w:rsid w:val="0025510B"/>
    <w:rsid w:val="00255478"/>
    <w:rsid w:val="002564C1"/>
    <w:rsid w:val="00256986"/>
    <w:rsid w:val="00256BD9"/>
    <w:rsid w:val="00256CB1"/>
    <w:rsid w:val="002572C5"/>
    <w:rsid w:val="002608BA"/>
    <w:rsid w:val="00260F51"/>
    <w:rsid w:val="00261753"/>
    <w:rsid w:val="00261BEF"/>
    <w:rsid w:val="0026364F"/>
    <w:rsid w:val="0026384E"/>
    <w:rsid w:val="002654C6"/>
    <w:rsid w:val="00265924"/>
    <w:rsid w:val="002664B1"/>
    <w:rsid w:val="00266B2E"/>
    <w:rsid w:val="00266E05"/>
    <w:rsid w:val="00267588"/>
    <w:rsid w:val="0027032B"/>
    <w:rsid w:val="00270422"/>
    <w:rsid w:val="0027388B"/>
    <w:rsid w:val="00273FFF"/>
    <w:rsid w:val="002752D1"/>
    <w:rsid w:val="002753C8"/>
    <w:rsid w:val="00275FA2"/>
    <w:rsid w:val="0027620C"/>
    <w:rsid w:val="0027650F"/>
    <w:rsid w:val="00276B08"/>
    <w:rsid w:val="002775FB"/>
    <w:rsid w:val="00277ECB"/>
    <w:rsid w:val="00280D0C"/>
    <w:rsid w:val="0028173C"/>
    <w:rsid w:val="00281E9D"/>
    <w:rsid w:val="002826DA"/>
    <w:rsid w:val="0028289D"/>
    <w:rsid w:val="00283BB7"/>
    <w:rsid w:val="002849A1"/>
    <w:rsid w:val="00285CAB"/>
    <w:rsid w:val="00286913"/>
    <w:rsid w:val="00287986"/>
    <w:rsid w:val="00291DC0"/>
    <w:rsid w:val="00291F00"/>
    <w:rsid w:val="002922C2"/>
    <w:rsid w:val="00292CC4"/>
    <w:rsid w:val="00292E88"/>
    <w:rsid w:val="0029306D"/>
    <w:rsid w:val="0029374F"/>
    <w:rsid w:val="0029439F"/>
    <w:rsid w:val="002947F4"/>
    <w:rsid w:val="00294E6C"/>
    <w:rsid w:val="00297703"/>
    <w:rsid w:val="00297C1E"/>
    <w:rsid w:val="002A1E6C"/>
    <w:rsid w:val="002A1F49"/>
    <w:rsid w:val="002A20CB"/>
    <w:rsid w:val="002A2F02"/>
    <w:rsid w:val="002A2FCC"/>
    <w:rsid w:val="002A4204"/>
    <w:rsid w:val="002A42F0"/>
    <w:rsid w:val="002A5661"/>
    <w:rsid w:val="002A59DC"/>
    <w:rsid w:val="002A6857"/>
    <w:rsid w:val="002A6A37"/>
    <w:rsid w:val="002A6F79"/>
    <w:rsid w:val="002A78BC"/>
    <w:rsid w:val="002B03EE"/>
    <w:rsid w:val="002B0A56"/>
    <w:rsid w:val="002B0C7A"/>
    <w:rsid w:val="002B0F9F"/>
    <w:rsid w:val="002B1767"/>
    <w:rsid w:val="002B1BD9"/>
    <w:rsid w:val="002B1ECE"/>
    <w:rsid w:val="002B5A1A"/>
    <w:rsid w:val="002B67C2"/>
    <w:rsid w:val="002B6F51"/>
    <w:rsid w:val="002B7E6B"/>
    <w:rsid w:val="002C0FC5"/>
    <w:rsid w:val="002C1619"/>
    <w:rsid w:val="002C181D"/>
    <w:rsid w:val="002C258E"/>
    <w:rsid w:val="002C2DA9"/>
    <w:rsid w:val="002C3233"/>
    <w:rsid w:val="002C398A"/>
    <w:rsid w:val="002C3AB5"/>
    <w:rsid w:val="002C3AEA"/>
    <w:rsid w:val="002C5B19"/>
    <w:rsid w:val="002C60BB"/>
    <w:rsid w:val="002C7E98"/>
    <w:rsid w:val="002C7F82"/>
    <w:rsid w:val="002D04D2"/>
    <w:rsid w:val="002D0991"/>
    <w:rsid w:val="002D27A8"/>
    <w:rsid w:val="002D3173"/>
    <w:rsid w:val="002D4AE9"/>
    <w:rsid w:val="002D554C"/>
    <w:rsid w:val="002D7DFD"/>
    <w:rsid w:val="002D7EDC"/>
    <w:rsid w:val="002E3202"/>
    <w:rsid w:val="002E43EE"/>
    <w:rsid w:val="002E4795"/>
    <w:rsid w:val="002E4AE4"/>
    <w:rsid w:val="002E4BCF"/>
    <w:rsid w:val="002E58A1"/>
    <w:rsid w:val="002E5B75"/>
    <w:rsid w:val="002E79D0"/>
    <w:rsid w:val="002F0B7E"/>
    <w:rsid w:val="002F11E3"/>
    <w:rsid w:val="002F134D"/>
    <w:rsid w:val="002F15F4"/>
    <w:rsid w:val="002F3021"/>
    <w:rsid w:val="002F37EF"/>
    <w:rsid w:val="002F489E"/>
    <w:rsid w:val="002F4AE4"/>
    <w:rsid w:val="002F6739"/>
    <w:rsid w:val="002F6FC7"/>
    <w:rsid w:val="002F724B"/>
    <w:rsid w:val="00300075"/>
    <w:rsid w:val="00301534"/>
    <w:rsid w:val="00301821"/>
    <w:rsid w:val="003024B9"/>
    <w:rsid w:val="0030278E"/>
    <w:rsid w:val="00303074"/>
    <w:rsid w:val="00303C69"/>
    <w:rsid w:val="00303E72"/>
    <w:rsid w:val="00304098"/>
    <w:rsid w:val="003054A7"/>
    <w:rsid w:val="003058C0"/>
    <w:rsid w:val="003061DF"/>
    <w:rsid w:val="003064C5"/>
    <w:rsid w:val="00306A1C"/>
    <w:rsid w:val="00306CD2"/>
    <w:rsid w:val="00311752"/>
    <w:rsid w:val="00311F26"/>
    <w:rsid w:val="00313444"/>
    <w:rsid w:val="00313A66"/>
    <w:rsid w:val="003143A9"/>
    <w:rsid w:val="00317800"/>
    <w:rsid w:val="00317D1B"/>
    <w:rsid w:val="00320F6C"/>
    <w:rsid w:val="003221AA"/>
    <w:rsid w:val="003222A5"/>
    <w:rsid w:val="0032243A"/>
    <w:rsid w:val="00322802"/>
    <w:rsid w:val="00324880"/>
    <w:rsid w:val="003265CA"/>
    <w:rsid w:val="00326C82"/>
    <w:rsid w:val="00327356"/>
    <w:rsid w:val="003279BA"/>
    <w:rsid w:val="00327DC2"/>
    <w:rsid w:val="00330758"/>
    <w:rsid w:val="00331051"/>
    <w:rsid w:val="0033184A"/>
    <w:rsid w:val="00332C2B"/>
    <w:rsid w:val="003331E1"/>
    <w:rsid w:val="0033349F"/>
    <w:rsid w:val="00333DBA"/>
    <w:rsid w:val="00334B35"/>
    <w:rsid w:val="0033744C"/>
    <w:rsid w:val="00337D8C"/>
    <w:rsid w:val="00343817"/>
    <w:rsid w:val="0034458A"/>
    <w:rsid w:val="003447A9"/>
    <w:rsid w:val="00345414"/>
    <w:rsid w:val="00345E71"/>
    <w:rsid w:val="00346B0F"/>
    <w:rsid w:val="003509DC"/>
    <w:rsid w:val="00350BEB"/>
    <w:rsid w:val="003520A2"/>
    <w:rsid w:val="00354ACA"/>
    <w:rsid w:val="003556F4"/>
    <w:rsid w:val="00357E9D"/>
    <w:rsid w:val="0036130A"/>
    <w:rsid w:val="003622FA"/>
    <w:rsid w:val="00363577"/>
    <w:rsid w:val="00365727"/>
    <w:rsid w:val="003664BD"/>
    <w:rsid w:val="003673F2"/>
    <w:rsid w:val="00370888"/>
    <w:rsid w:val="00372D81"/>
    <w:rsid w:val="00372EAF"/>
    <w:rsid w:val="00373692"/>
    <w:rsid w:val="0037481E"/>
    <w:rsid w:val="00374BD8"/>
    <w:rsid w:val="003761D8"/>
    <w:rsid w:val="00376998"/>
    <w:rsid w:val="00376ADB"/>
    <w:rsid w:val="00376C06"/>
    <w:rsid w:val="00376EF3"/>
    <w:rsid w:val="00377A51"/>
    <w:rsid w:val="003803FF"/>
    <w:rsid w:val="00382441"/>
    <w:rsid w:val="00382995"/>
    <w:rsid w:val="003834AF"/>
    <w:rsid w:val="00384138"/>
    <w:rsid w:val="003844CA"/>
    <w:rsid w:val="00384882"/>
    <w:rsid w:val="003851F9"/>
    <w:rsid w:val="00385404"/>
    <w:rsid w:val="00385A54"/>
    <w:rsid w:val="00385B63"/>
    <w:rsid w:val="00386F5C"/>
    <w:rsid w:val="00390003"/>
    <w:rsid w:val="003923EF"/>
    <w:rsid w:val="003930AC"/>
    <w:rsid w:val="00394C8E"/>
    <w:rsid w:val="00396ADE"/>
    <w:rsid w:val="00397F00"/>
    <w:rsid w:val="003A084E"/>
    <w:rsid w:val="003A152A"/>
    <w:rsid w:val="003A342A"/>
    <w:rsid w:val="003A4508"/>
    <w:rsid w:val="003A4F5F"/>
    <w:rsid w:val="003A521C"/>
    <w:rsid w:val="003A5ED6"/>
    <w:rsid w:val="003A72C8"/>
    <w:rsid w:val="003B06D6"/>
    <w:rsid w:val="003B190E"/>
    <w:rsid w:val="003B1C9C"/>
    <w:rsid w:val="003B1DBB"/>
    <w:rsid w:val="003B2F50"/>
    <w:rsid w:val="003B4063"/>
    <w:rsid w:val="003B43EF"/>
    <w:rsid w:val="003B6A86"/>
    <w:rsid w:val="003B74EE"/>
    <w:rsid w:val="003C4E08"/>
    <w:rsid w:val="003C554F"/>
    <w:rsid w:val="003C56B2"/>
    <w:rsid w:val="003C57E3"/>
    <w:rsid w:val="003C5ECE"/>
    <w:rsid w:val="003C5F6E"/>
    <w:rsid w:val="003C6538"/>
    <w:rsid w:val="003D08DB"/>
    <w:rsid w:val="003D122B"/>
    <w:rsid w:val="003D25A3"/>
    <w:rsid w:val="003D2A10"/>
    <w:rsid w:val="003D3B77"/>
    <w:rsid w:val="003D5475"/>
    <w:rsid w:val="003D5BA7"/>
    <w:rsid w:val="003D6A41"/>
    <w:rsid w:val="003D726A"/>
    <w:rsid w:val="003E0F9B"/>
    <w:rsid w:val="003E1852"/>
    <w:rsid w:val="003E1936"/>
    <w:rsid w:val="003E198E"/>
    <w:rsid w:val="003E2398"/>
    <w:rsid w:val="003E2411"/>
    <w:rsid w:val="003E2AEE"/>
    <w:rsid w:val="003E451E"/>
    <w:rsid w:val="003E4875"/>
    <w:rsid w:val="003E60B7"/>
    <w:rsid w:val="003E664A"/>
    <w:rsid w:val="003E6920"/>
    <w:rsid w:val="003E6AEF"/>
    <w:rsid w:val="003F0935"/>
    <w:rsid w:val="003F0D0D"/>
    <w:rsid w:val="003F14E6"/>
    <w:rsid w:val="003F1C11"/>
    <w:rsid w:val="003F1C12"/>
    <w:rsid w:val="003F26B7"/>
    <w:rsid w:val="003F2808"/>
    <w:rsid w:val="003F2CBC"/>
    <w:rsid w:val="003F37CD"/>
    <w:rsid w:val="003F398D"/>
    <w:rsid w:val="003F525D"/>
    <w:rsid w:val="003F6017"/>
    <w:rsid w:val="003F7539"/>
    <w:rsid w:val="004004D5"/>
    <w:rsid w:val="0040061D"/>
    <w:rsid w:val="00400CA4"/>
    <w:rsid w:val="00402C7A"/>
    <w:rsid w:val="00403FBB"/>
    <w:rsid w:val="00406555"/>
    <w:rsid w:val="0041193E"/>
    <w:rsid w:val="00413D14"/>
    <w:rsid w:val="00413E14"/>
    <w:rsid w:val="004144C2"/>
    <w:rsid w:val="004147B3"/>
    <w:rsid w:val="004148EA"/>
    <w:rsid w:val="004168DD"/>
    <w:rsid w:val="004172E7"/>
    <w:rsid w:val="00417FF8"/>
    <w:rsid w:val="00420EB7"/>
    <w:rsid w:val="00421F89"/>
    <w:rsid w:val="00425213"/>
    <w:rsid w:val="00425A9E"/>
    <w:rsid w:val="00426460"/>
    <w:rsid w:val="00426865"/>
    <w:rsid w:val="00426AE7"/>
    <w:rsid w:val="00426E00"/>
    <w:rsid w:val="00427CCC"/>
    <w:rsid w:val="00427E9F"/>
    <w:rsid w:val="00430044"/>
    <w:rsid w:val="00430F13"/>
    <w:rsid w:val="0043163E"/>
    <w:rsid w:val="00432429"/>
    <w:rsid w:val="00433E2B"/>
    <w:rsid w:val="004348EC"/>
    <w:rsid w:val="00434E92"/>
    <w:rsid w:val="00435823"/>
    <w:rsid w:val="00436871"/>
    <w:rsid w:val="00436C10"/>
    <w:rsid w:val="00437833"/>
    <w:rsid w:val="00437989"/>
    <w:rsid w:val="004400FA"/>
    <w:rsid w:val="00440E63"/>
    <w:rsid w:val="004411EC"/>
    <w:rsid w:val="00442976"/>
    <w:rsid w:val="004449A1"/>
    <w:rsid w:val="00444AF7"/>
    <w:rsid w:val="0044514F"/>
    <w:rsid w:val="0044677C"/>
    <w:rsid w:val="004479A1"/>
    <w:rsid w:val="00447E32"/>
    <w:rsid w:val="00450FC0"/>
    <w:rsid w:val="004515AA"/>
    <w:rsid w:val="00452B03"/>
    <w:rsid w:val="004539C9"/>
    <w:rsid w:val="00454387"/>
    <w:rsid w:val="00455184"/>
    <w:rsid w:val="0045673A"/>
    <w:rsid w:val="0045738C"/>
    <w:rsid w:val="0045763D"/>
    <w:rsid w:val="004578F3"/>
    <w:rsid w:val="00460610"/>
    <w:rsid w:val="0046222A"/>
    <w:rsid w:val="00462FB4"/>
    <w:rsid w:val="00463249"/>
    <w:rsid w:val="004634E0"/>
    <w:rsid w:val="004635C4"/>
    <w:rsid w:val="00463757"/>
    <w:rsid w:val="00463EB4"/>
    <w:rsid w:val="00464794"/>
    <w:rsid w:val="004655FA"/>
    <w:rsid w:val="0046589F"/>
    <w:rsid w:val="00467CD3"/>
    <w:rsid w:val="00470F54"/>
    <w:rsid w:val="00471556"/>
    <w:rsid w:val="00471C25"/>
    <w:rsid w:val="004725F9"/>
    <w:rsid w:val="004731A3"/>
    <w:rsid w:val="0047368D"/>
    <w:rsid w:val="00474A8A"/>
    <w:rsid w:val="00474CCF"/>
    <w:rsid w:val="00474CD5"/>
    <w:rsid w:val="00475D4B"/>
    <w:rsid w:val="004767A0"/>
    <w:rsid w:val="00476956"/>
    <w:rsid w:val="00476C8E"/>
    <w:rsid w:val="00476F9B"/>
    <w:rsid w:val="0048030E"/>
    <w:rsid w:val="0048109E"/>
    <w:rsid w:val="00481F31"/>
    <w:rsid w:val="0048253E"/>
    <w:rsid w:val="00482664"/>
    <w:rsid w:val="00483DF4"/>
    <w:rsid w:val="00484608"/>
    <w:rsid w:val="00484C67"/>
    <w:rsid w:val="00485B51"/>
    <w:rsid w:val="0049043A"/>
    <w:rsid w:val="00490B51"/>
    <w:rsid w:val="00490C55"/>
    <w:rsid w:val="004915A3"/>
    <w:rsid w:val="00491902"/>
    <w:rsid w:val="00492078"/>
    <w:rsid w:val="00492281"/>
    <w:rsid w:val="0049244E"/>
    <w:rsid w:val="00492A71"/>
    <w:rsid w:val="00493713"/>
    <w:rsid w:val="004941C7"/>
    <w:rsid w:val="004944B4"/>
    <w:rsid w:val="00494A54"/>
    <w:rsid w:val="004961D8"/>
    <w:rsid w:val="00496B82"/>
    <w:rsid w:val="00496F41"/>
    <w:rsid w:val="00497418"/>
    <w:rsid w:val="004A1A5F"/>
    <w:rsid w:val="004A3157"/>
    <w:rsid w:val="004A590D"/>
    <w:rsid w:val="004A5A03"/>
    <w:rsid w:val="004A5CA5"/>
    <w:rsid w:val="004A696B"/>
    <w:rsid w:val="004B0EE2"/>
    <w:rsid w:val="004B11FF"/>
    <w:rsid w:val="004B2856"/>
    <w:rsid w:val="004B3014"/>
    <w:rsid w:val="004B3486"/>
    <w:rsid w:val="004B3AA4"/>
    <w:rsid w:val="004B4D23"/>
    <w:rsid w:val="004B544E"/>
    <w:rsid w:val="004B735E"/>
    <w:rsid w:val="004B7C2D"/>
    <w:rsid w:val="004C130C"/>
    <w:rsid w:val="004C17A2"/>
    <w:rsid w:val="004C184E"/>
    <w:rsid w:val="004C2D06"/>
    <w:rsid w:val="004C2F0B"/>
    <w:rsid w:val="004C36A0"/>
    <w:rsid w:val="004C3E28"/>
    <w:rsid w:val="004C59CC"/>
    <w:rsid w:val="004C5BA2"/>
    <w:rsid w:val="004C6EA9"/>
    <w:rsid w:val="004C7B12"/>
    <w:rsid w:val="004D0F44"/>
    <w:rsid w:val="004D1955"/>
    <w:rsid w:val="004D1BB9"/>
    <w:rsid w:val="004D1C1C"/>
    <w:rsid w:val="004D2AC1"/>
    <w:rsid w:val="004D3723"/>
    <w:rsid w:val="004D375E"/>
    <w:rsid w:val="004D4229"/>
    <w:rsid w:val="004D56BA"/>
    <w:rsid w:val="004D6A5B"/>
    <w:rsid w:val="004E083D"/>
    <w:rsid w:val="004E1FF2"/>
    <w:rsid w:val="004E21E7"/>
    <w:rsid w:val="004E22FE"/>
    <w:rsid w:val="004E23AC"/>
    <w:rsid w:val="004E322F"/>
    <w:rsid w:val="004E350A"/>
    <w:rsid w:val="004E43C3"/>
    <w:rsid w:val="004E476C"/>
    <w:rsid w:val="004E493F"/>
    <w:rsid w:val="004E5193"/>
    <w:rsid w:val="004E5AF3"/>
    <w:rsid w:val="004E6B25"/>
    <w:rsid w:val="004E6F70"/>
    <w:rsid w:val="004E7EE5"/>
    <w:rsid w:val="004E7F41"/>
    <w:rsid w:val="004F04B8"/>
    <w:rsid w:val="004F0A0F"/>
    <w:rsid w:val="004F140C"/>
    <w:rsid w:val="004F1506"/>
    <w:rsid w:val="004F258A"/>
    <w:rsid w:val="004F2DBA"/>
    <w:rsid w:val="004F4272"/>
    <w:rsid w:val="004F48E3"/>
    <w:rsid w:val="004F54A1"/>
    <w:rsid w:val="004F626B"/>
    <w:rsid w:val="004F7D57"/>
    <w:rsid w:val="005002FB"/>
    <w:rsid w:val="0050228F"/>
    <w:rsid w:val="00502BC2"/>
    <w:rsid w:val="005031B4"/>
    <w:rsid w:val="00503381"/>
    <w:rsid w:val="005038B9"/>
    <w:rsid w:val="00504B2B"/>
    <w:rsid w:val="00504CAB"/>
    <w:rsid w:val="00504D96"/>
    <w:rsid w:val="005053F4"/>
    <w:rsid w:val="005069FF"/>
    <w:rsid w:val="00506AE9"/>
    <w:rsid w:val="00506FE7"/>
    <w:rsid w:val="00507558"/>
    <w:rsid w:val="00510A97"/>
    <w:rsid w:val="00511EA6"/>
    <w:rsid w:val="00512B2D"/>
    <w:rsid w:val="00513DD3"/>
    <w:rsid w:val="005143CF"/>
    <w:rsid w:val="0051495C"/>
    <w:rsid w:val="00514B4E"/>
    <w:rsid w:val="005158BA"/>
    <w:rsid w:val="00515DAB"/>
    <w:rsid w:val="00515FE9"/>
    <w:rsid w:val="0051698A"/>
    <w:rsid w:val="00517293"/>
    <w:rsid w:val="005173D1"/>
    <w:rsid w:val="00517668"/>
    <w:rsid w:val="00517AAD"/>
    <w:rsid w:val="0052034E"/>
    <w:rsid w:val="00520BA3"/>
    <w:rsid w:val="0052168E"/>
    <w:rsid w:val="00521801"/>
    <w:rsid w:val="005242C7"/>
    <w:rsid w:val="0052440A"/>
    <w:rsid w:val="005244D5"/>
    <w:rsid w:val="005249EB"/>
    <w:rsid w:val="00524A8F"/>
    <w:rsid w:val="00526C2A"/>
    <w:rsid w:val="00527879"/>
    <w:rsid w:val="00527E88"/>
    <w:rsid w:val="0053197F"/>
    <w:rsid w:val="0053203A"/>
    <w:rsid w:val="00532149"/>
    <w:rsid w:val="00532467"/>
    <w:rsid w:val="00532F8D"/>
    <w:rsid w:val="0053506D"/>
    <w:rsid w:val="00537253"/>
    <w:rsid w:val="00537898"/>
    <w:rsid w:val="00537F94"/>
    <w:rsid w:val="005402D8"/>
    <w:rsid w:val="00540576"/>
    <w:rsid w:val="005409B4"/>
    <w:rsid w:val="00540D2E"/>
    <w:rsid w:val="00541517"/>
    <w:rsid w:val="00541E00"/>
    <w:rsid w:val="00542A1D"/>
    <w:rsid w:val="00542CC0"/>
    <w:rsid w:val="00543C2E"/>
    <w:rsid w:val="0054618D"/>
    <w:rsid w:val="00547081"/>
    <w:rsid w:val="005502CA"/>
    <w:rsid w:val="00551AED"/>
    <w:rsid w:val="00552323"/>
    <w:rsid w:val="0055276F"/>
    <w:rsid w:val="00552B1B"/>
    <w:rsid w:val="005532BF"/>
    <w:rsid w:val="00553AEC"/>
    <w:rsid w:val="00556437"/>
    <w:rsid w:val="00556C2D"/>
    <w:rsid w:val="0056030D"/>
    <w:rsid w:val="00560725"/>
    <w:rsid w:val="00560C81"/>
    <w:rsid w:val="0056162E"/>
    <w:rsid w:val="00562822"/>
    <w:rsid w:val="005628AF"/>
    <w:rsid w:val="005634B8"/>
    <w:rsid w:val="00563C00"/>
    <w:rsid w:val="00564204"/>
    <w:rsid w:val="0056545E"/>
    <w:rsid w:val="00565BE6"/>
    <w:rsid w:val="00566329"/>
    <w:rsid w:val="00566A6C"/>
    <w:rsid w:val="0056782F"/>
    <w:rsid w:val="005703E8"/>
    <w:rsid w:val="0057157E"/>
    <w:rsid w:val="005727FD"/>
    <w:rsid w:val="00572AD9"/>
    <w:rsid w:val="00573BC4"/>
    <w:rsid w:val="00574557"/>
    <w:rsid w:val="00574731"/>
    <w:rsid w:val="00575AB7"/>
    <w:rsid w:val="00577240"/>
    <w:rsid w:val="00577F57"/>
    <w:rsid w:val="00580D37"/>
    <w:rsid w:val="005812CD"/>
    <w:rsid w:val="00581909"/>
    <w:rsid w:val="0058289F"/>
    <w:rsid w:val="00583037"/>
    <w:rsid w:val="00583F07"/>
    <w:rsid w:val="00584293"/>
    <w:rsid w:val="00585289"/>
    <w:rsid w:val="00585F2C"/>
    <w:rsid w:val="00586288"/>
    <w:rsid w:val="005873C7"/>
    <w:rsid w:val="00587F49"/>
    <w:rsid w:val="005905D1"/>
    <w:rsid w:val="00591E12"/>
    <w:rsid w:val="0059273B"/>
    <w:rsid w:val="005943ED"/>
    <w:rsid w:val="005957E6"/>
    <w:rsid w:val="00595816"/>
    <w:rsid w:val="0059708E"/>
    <w:rsid w:val="00597542"/>
    <w:rsid w:val="005976C8"/>
    <w:rsid w:val="00597DCF"/>
    <w:rsid w:val="00597E7D"/>
    <w:rsid w:val="005A02F1"/>
    <w:rsid w:val="005A0431"/>
    <w:rsid w:val="005A0BC6"/>
    <w:rsid w:val="005A0FD2"/>
    <w:rsid w:val="005A188F"/>
    <w:rsid w:val="005A4B1D"/>
    <w:rsid w:val="005A52A4"/>
    <w:rsid w:val="005A746C"/>
    <w:rsid w:val="005A753D"/>
    <w:rsid w:val="005A7ACD"/>
    <w:rsid w:val="005A7FFE"/>
    <w:rsid w:val="005B12A3"/>
    <w:rsid w:val="005B1C3E"/>
    <w:rsid w:val="005B2337"/>
    <w:rsid w:val="005B4347"/>
    <w:rsid w:val="005B7912"/>
    <w:rsid w:val="005C0A56"/>
    <w:rsid w:val="005C1AEA"/>
    <w:rsid w:val="005C255C"/>
    <w:rsid w:val="005C29AF"/>
    <w:rsid w:val="005C2F52"/>
    <w:rsid w:val="005C41ED"/>
    <w:rsid w:val="005C42DA"/>
    <w:rsid w:val="005C54E4"/>
    <w:rsid w:val="005C5873"/>
    <w:rsid w:val="005C5A8D"/>
    <w:rsid w:val="005C68ED"/>
    <w:rsid w:val="005C6B07"/>
    <w:rsid w:val="005C7BA9"/>
    <w:rsid w:val="005C7BE6"/>
    <w:rsid w:val="005D0076"/>
    <w:rsid w:val="005D0DA1"/>
    <w:rsid w:val="005D1FD7"/>
    <w:rsid w:val="005D2531"/>
    <w:rsid w:val="005D38F0"/>
    <w:rsid w:val="005D5E6C"/>
    <w:rsid w:val="005D7A1A"/>
    <w:rsid w:val="005E1453"/>
    <w:rsid w:val="005E1689"/>
    <w:rsid w:val="005E2850"/>
    <w:rsid w:val="005E2E0C"/>
    <w:rsid w:val="005E4A59"/>
    <w:rsid w:val="005E4E30"/>
    <w:rsid w:val="005E562B"/>
    <w:rsid w:val="005E56C6"/>
    <w:rsid w:val="005E5B36"/>
    <w:rsid w:val="005F1375"/>
    <w:rsid w:val="005F17FF"/>
    <w:rsid w:val="005F351A"/>
    <w:rsid w:val="005F370E"/>
    <w:rsid w:val="005F3E32"/>
    <w:rsid w:val="005F41D0"/>
    <w:rsid w:val="005F5725"/>
    <w:rsid w:val="005F588C"/>
    <w:rsid w:val="005F7D9A"/>
    <w:rsid w:val="00600978"/>
    <w:rsid w:val="00602834"/>
    <w:rsid w:val="00602A21"/>
    <w:rsid w:val="00602D87"/>
    <w:rsid w:val="0060310A"/>
    <w:rsid w:val="00603607"/>
    <w:rsid w:val="00603F06"/>
    <w:rsid w:val="00604788"/>
    <w:rsid w:val="006047F6"/>
    <w:rsid w:val="00605BA2"/>
    <w:rsid w:val="00606B2F"/>
    <w:rsid w:val="0061117A"/>
    <w:rsid w:val="006111ED"/>
    <w:rsid w:val="00611611"/>
    <w:rsid w:val="006116E9"/>
    <w:rsid w:val="006125FD"/>
    <w:rsid w:val="00613DD1"/>
    <w:rsid w:val="0061463C"/>
    <w:rsid w:val="006160E8"/>
    <w:rsid w:val="00616291"/>
    <w:rsid w:val="00617A17"/>
    <w:rsid w:val="00621538"/>
    <w:rsid w:val="006226ED"/>
    <w:rsid w:val="00624950"/>
    <w:rsid w:val="0062531A"/>
    <w:rsid w:val="0062569F"/>
    <w:rsid w:val="00630675"/>
    <w:rsid w:val="00630E98"/>
    <w:rsid w:val="00630FE3"/>
    <w:rsid w:val="00631E1C"/>
    <w:rsid w:val="0063461D"/>
    <w:rsid w:val="00635369"/>
    <w:rsid w:val="00635664"/>
    <w:rsid w:val="00635F74"/>
    <w:rsid w:val="00636A2E"/>
    <w:rsid w:val="00636C22"/>
    <w:rsid w:val="0063729C"/>
    <w:rsid w:val="00637542"/>
    <w:rsid w:val="006375DD"/>
    <w:rsid w:val="00637CF4"/>
    <w:rsid w:val="00637EB9"/>
    <w:rsid w:val="00640943"/>
    <w:rsid w:val="0064194E"/>
    <w:rsid w:val="006419D9"/>
    <w:rsid w:val="00641FEF"/>
    <w:rsid w:val="00642B0F"/>
    <w:rsid w:val="00642E71"/>
    <w:rsid w:val="00643CE8"/>
    <w:rsid w:val="006441D3"/>
    <w:rsid w:val="00644ACC"/>
    <w:rsid w:val="006455B3"/>
    <w:rsid w:val="00646A51"/>
    <w:rsid w:val="00650142"/>
    <w:rsid w:val="006510C1"/>
    <w:rsid w:val="0065154E"/>
    <w:rsid w:val="00651A0F"/>
    <w:rsid w:val="00651BB7"/>
    <w:rsid w:val="00652C11"/>
    <w:rsid w:val="00652C58"/>
    <w:rsid w:val="006534B9"/>
    <w:rsid w:val="00653A55"/>
    <w:rsid w:val="0065485F"/>
    <w:rsid w:val="006578BE"/>
    <w:rsid w:val="006600C2"/>
    <w:rsid w:val="006604BA"/>
    <w:rsid w:val="00660D2D"/>
    <w:rsid w:val="006628B3"/>
    <w:rsid w:val="0066339A"/>
    <w:rsid w:val="006639E9"/>
    <w:rsid w:val="00666D0C"/>
    <w:rsid w:val="00670BF9"/>
    <w:rsid w:val="006718B0"/>
    <w:rsid w:val="006730F9"/>
    <w:rsid w:val="006737B6"/>
    <w:rsid w:val="0067422C"/>
    <w:rsid w:val="006753DF"/>
    <w:rsid w:val="00676DBA"/>
    <w:rsid w:val="006822F0"/>
    <w:rsid w:val="00682694"/>
    <w:rsid w:val="00682D88"/>
    <w:rsid w:val="006841AA"/>
    <w:rsid w:val="00684D90"/>
    <w:rsid w:val="00684F3D"/>
    <w:rsid w:val="00685549"/>
    <w:rsid w:val="0068667E"/>
    <w:rsid w:val="00687A52"/>
    <w:rsid w:val="0069072E"/>
    <w:rsid w:val="00691B29"/>
    <w:rsid w:val="00691BF0"/>
    <w:rsid w:val="00691D86"/>
    <w:rsid w:val="006922BF"/>
    <w:rsid w:val="00692AC2"/>
    <w:rsid w:val="006935AE"/>
    <w:rsid w:val="00693673"/>
    <w:rsid w:val="006943DE"/>
    <w:rsid w:val="0069465C"/>
    <w:rsid w:val="00694BEE"/>
    <w:rsid w:val="00695849"/>
    <w:rsid w:val="006958E6"/>
    <w:rsid w:val="0069698D"/>
    <w:rsid w:val="00697E19"/>
    <w:rsid w:val="006A0A40"/>
    <w:rsid w:val="006A0D6A"/>
    <w:rsid w:val="006A1560"/>
    <w:rsid w:val="006A1B04"/>
    <w:rsid w:val="006A28FB"/>
    <w:rsid w:val="006A3508"/>
    <w:rsid w:val="006A36C7"/>
    <w:rsid w:val="006A3BC2"/>
    <w:rsid w:val="006A4273"/>
    <w:rsid w:val="006A4D9F"/>
    <w:rsid w:val="006A5960"/>
    <w:rsid w:val="006A79C4"/>
    <w:rsid w:val="006A7ABE"/>
    <w:rsid w:val="006B1DF5"/>
    <w:rsid w:val="006B2B01"/>
    <w:rsid w:val="006B3578"/>
    <w:rsid w:val="006B49AF"/>
    <w:rsid w:val="006B525C"/>
    <w:rsid w:val="006B5ABB"/>
    <w:rsid w:val="006C03F2"/>
    <w:rsid w:val="006C121A"/>
    <w:rsid w:val="006C181E"/>
    <w:rsid w:val="006C2108"/>
    <w:rsid w:val="006C2130"/>
    <w:rsid w:val="006C25E0"/>
    <w:rsid w:val="006C345A"/>
    <w:rsid w:val="006C3A0F"/>
    <w:rsid w:val="006C3B11"/>
    <w:rsid w:val="006C3CB1"/>
    <w:rsid w:val="006C61E5"/>
    <w:rsid w:val="006C7C93"/>
    <w:rsid w:val="006D09B9"/>
    <w:rsid w:val="006D0A5D"/>
    <w:rsid w:val="006D14D5"/>
    <w:rsid w:val="006D1E60"/>
    <w:rsid w:val="006D1EE2"/>
    <w:rsid w:val="006D2871"/>
    <w:rsid w:val="006D456A"/>
    <w:rsid w:val="006D545C"/>
    <w:rsid w:val="006D57C6"/>
    <w:rsid w:val="006E065B"/>
    <w:rsid w:val="006E1DF9"/>
    <w:rsid w:val="006E2DAC"/>
    <w:rsid w:val="006E36F3"/>
    <w:rsid w:val="006E4F54"/>
    <w:rsid w:val="006E6F6F"/>
    <w:rsid w:val="006E7383"/>
    <w:rsid w:val="006E7BFF"/>
    <w:rsid w:val="006E7DAC"/>
    <w:rsid w:val="006F0286"/>
    <w:rsid w:val="006F028C"/>
    <w:rsid w:val="006F0755"/>
    <w:rsid w:val="006F09C2"/>
    <w:rsid w:val="006F0EEE"/>
    <w:rsid w:val="006F3783"/>
    <w:rsid w:val="006F4AC6"/>
    <w:rsid w:val="006F4C8E"/>
    <w:rsid w:val="006F501E"/>
    <w:rsid w:val="006F5E6B"/>
    <w:rsid w:val="006F70D2"/>
    <w:rsid w:val="007003DE"/>
    <w:rsid w:val="007005FF"/>
    <w:rsid w:val="00701D2A"/>
    <w:rsid w:val="0070378D"/>
    <w:rsid w:val="00704709"/>
    <w:rsid w:val="00704724"/>
    <w:rsid w:val="00706BFD"/>
    <w:rsid w:val="00707108"/>
    <w:rsid w:val="0070765E"/>
    <w:rsid w:val="007100BC"/>
    <w:rsid w:val="00710B6F"/>
    <w:rsid w:val="00713F7B"/>
    <w:rsid w:val="007154D8"/>
    <w:rsid w:val="00715C2C"/>
    <w:rsid w:val="00716799"/>
    <w:rsid w:val="00716DCA"/>
    <w:rsid w:val="00717241"/>
    <w:rsid w:val="00717EC1"/>
    <w:rsid w:val="00720CB8"/>
    <w:rsid w:val="00720E1A"/>
    <w:rsid w:val="00721830"/>
    <w:rsid w:val="00722266"/>
    <w:rsid w:val="007226C0"/>
    <w:rsid w:val="007245DC"/>
    <w:rsid w:val="00724601"/>
    <w:rsid w:val="00725EA5"/>
    <w:rsid w:val="007270CA"/>
    <w:rsid w:val="00727401"/>
    <w:rsid w:val="007279F5"/>
    <w:rsid w:val="00727A1F"/>
    <w:rsid w:val="0073035C"/>
    <w:rsid w:val="0073092D"/>
    <w:rsid w:val="0073135A"/>
    <w:rsid w:val="00732306"/>
    <w:rsid w:val="00732490"/>
    <w:rsid w:val="0073261C"/>
    <w:rsid w:val="007330AA"/>
    <w:rsid w:val="007342AC"/>
    <w:rsid w:val="0073545C"/>
    <w:rsid w:val="00735E0D"/>
    <w:rsid w:val="00736F26"/>
    <w:rsid w:val="007376B3"/>
    <w:rsid w:val="00737710"/>
    <w:rsid w:val="00741402"/>
    <w:rsid w:val="00741758"/>
    <w:rsid w:val="00741E23"/>
    <w:rsid w:val="007422F2"/>
    <w:rsid w:val="00742536"/>
    <w:rsid w:val="00745540"/>
    <w:rsid w:val="0074584F"/>
    <w:rsid w:val="007462D1"/>
    <w:rsid w:val="007467B4"/>
    <w:rsid w:val="00746FB4"/>
    <w:rsid w:val="00750D0F"/>
    <w:rsid w:val="00750FC5"/>
    <w:rsid w:val="007516DA"/>
    <w:rsid w:val="00751AED"/>
    <w:rsid w:val="00752180"/>
    <w:rsid w:val="0075243A"/>
    <w:rsid w:val="00752D43"/>
    <w:rsid w:val="00754100"/>
    <w:rsid w:val="007546F8"/>
    <w:rsid w:val="0075517C"/>
    <w:rsid w:val="00756B12"/>
    <w:rsid w:val="00756D62"/>
    <w:rsid w:val="0076055F"/>
    <w:rsid w:val="00760A8C"/>
    <w:rsid w:val="00760B06"/>
    <w:rsid w:val="007613AC"/>
    <w:rsid w:val="00761472"/>
    <w:rsid w:val="00761DA7"/>
    <w:rsid w:val="0076204B"/>
    <w:rsid w:val="00762AFC"/>
    <w:rsid w:val="00764811"/>
    <w:rsid w:val="00765312"/>
    <w:rsid w:val="007658E4"/>
    <w:rsid w:val="00766391"/>
    <w:rsid w:val="00766928"/>
    <w:rsid w:val="00766A6C"/>
    <w:rsid w:val="00767025"/>
    <w:rsid w:val="00767A05"/>
    <w:rsid w:val="00767B49"/>
    <w:rsid w:val="00767EEA"/>
    <w:rsid w:val="00770548"/>
    <w:rsid w:val="0077137D"/>
    <w:rsid w:val="00771574"/>
    <w:rsid w:val="007718B7"/>
    <w:rsid w:val="00772DC0"/>
    <w:rsid w:val="00773613"/>
    <w:rsid w:val="00773784"/>
    <w:rsid w:val="00773CB6"/>
    <w:rsid w:val="0077423F"/>
    <w:rsid w:val="0077428B"/>
    <w:rsid w:val="00776106"/>
    <w:rsid w:val="007769A4"/>
    <w:rsid w:val="007809E3"/>
    <w:rsid w:val="007816B1"/>
    <w:rsid w:val="00783391"/>
    <w:rsid w:val="007837C4"/>
    <w:rsid w:val="00785D77"/>
    <w:rsid w:val="00785FF1"/>
    <w:rsid w:val="00786131"/>
    <w:rsid w:val="007862F2"/>
    <w:rsid w:val="00787753"/>
    <w:rsid w:val="00787DB2"/>
    <w:rsid w:val="00790984"/>
    <w:rsid w:val="00791427"/>
    <w:rsid w:val="00791C80"/>
    <w:rsid w:val="00791D80"/>
    <w:rsid w:val="00791FCA"/>
    <w:rsid w:val="00792DA1"/>
    <w:rsid w:val="007945FB"/>
    <w:rsid w:val="007976AC"/>
    <w:rsid w:val="007A0168"/>
    <w:rsid w:val="007A0729"/>
    <w:rsid w:val="007A1803"/>
    <w:rsid w:val="007A1DE9"/>
    <w:rsid w:val="007A28DF"/>
    <w:rsid w:val="007A36BF"/>
    <w:rsid w:val="007A492A"/>
    <w:rsid w:val="007A5034"/>
    <w:rsid w:val="007A5B7B"/>
    <w:rsid w:val="007A5E3C"/>
    <w:rsid w:val="007A6449"/>
    <w:rsid w:val="007A69C3"/>
    <w:rsid w:val="007A7180"/>
    <w:rsid w:val="007A736C"/>
    <w:rsid w:val="007A7652"/>
    <w:rsid w:val="007B1AD0"/>
    <w:rsid w:val="007B2456"/>
    <w:rsid w:val="007B28B1"/>
    <w:rsid w:val="007B3E60"/>
    <w:rsid w:val="007B5CB8"/>
    <w:rsid w:val="007B7ED4"/>
    <w:rsid w:val="007C03BE"/>
    <w:rsid w:val="007C340A"/>
    <w:rsid w:val="007C3910"/>
    <w:rsid w:val="007C55AA"/>
    <w:rsid w:val="007C64EF"/>
    <w:rsid w:val="007C6D93"/>
    <w:rsid w:val="007C74A7"/>
    <w:rsid w:val="007C7D66"/>
    <w:rsid w:val="007D28F1"/>
    <w:rsid w:val="007D3F98"/>
    <w:rsid w:val="007D4458"/>
    <w:rsid w:val="007D66FB"/>
    <w:rsid w:val="007D7831"/>
    <w:rsid w:val="007D7DCD"/>
    <w:rsid w:val="007E03F2"/>
    <w:rsid w:val="007E2C46"/>
    <w:rsid w:val="007E2DC6"/>
    <w:rsid w:val="007E34C1"/>
    <w:rsid w:val="007E3503"/>
    <w:rsid w:val="007E3552"/>
    <w:rsid w:val="007E3632"/>
    <w:rsid w:val="007E3A82"/>
    <w:rsid w:val="007E53FB"/>
    <w:rsid w:val="007E60B5"/>
    <w:rsid w:val="007E678E"/>
    <w:rsid w:val="007E685F"/>
    <w:rsid w:val="007E763D"/>
    <w:rsid w:val="007E7A4E"/>
    <w:rsid w:val="007F0C61"/>
    <w:rsid w:val="007F14EE"/>
    <w:rsid w:val="007F3071"/>
    <w:rsid w:val="007F3601"/>
    <w:rsid w:val="007F3658"/>
    <w:rsid w:val="007F3BBD"/>
    <w:rsid w:val="007F41E4"/>
    <w:rsid w:val="007F4950"/>
    <w:rsid w:val="007F4D99"/>
    <w:rsid w:val="007F5B49"/>
    <w:rsid w:val="007F62E0"/>
    <w:rsid w:val="007F6ECF"/>
    <w:rsid w:val="007F703A"/>
    <w:rsid w:val="007F71FE"/>
    <w:rsid w:val="007F736F"/>
    <w:rsid w:val="00800184"/>
    <w:rsid w:val="008007FA"/>
    <w:rsid w:val="008008DD"/>
    <w:rsid w:val="00800C8D"/>
    <w:rsid w:val="00801C47"/>
    <w:rsid w:val="0080320D"/>
    <w:rsid w:val="00803368"/>
    <w:rsid w:val="008041B4"/>
    <w:rsid w:val="008059E8"/>
    <w:rsid w:val="00805C18"/>
    <w:rsid w:val="008065D9"/>
    <w:rsid w:val="008068B3"/>
    <w:rsid w:val="008071EB"/>
    <w:rsid w:val="00807790"/>
    <w:rsid w:val="00811C47"/>
    <w:rsid w:val="00811EED"/>
    <w:rsid w:val="00812D45"/>
    <w:rsid w:val="00813108"/>
    <w:rsid w:val="0081403B"/>
    <w:rsid w:val="00814CE4"/>
    <w:rsid w:val="00815709"/>
    <w:rsid w:val="00816182"/>
    <w:rsid w:val="00816D23"/>
    <w:rsid w:val="00816E0D"/>
    <w:rsid w:val="00817136"/>
    <w:rsid w:val="008176CD"/>
    <w:rsid w:val="008179A4"/>
    <w:rsid w:val="00820BEB"/>
    <w:rsid w:val="00820F12"/>
    <w:rsid w:val="0082170A"/>
    <w:rsid w:val="0082200C"/>
    <w:rsid w:val="008267BD"/>
    <w:rsid w:val="00827E90"/>
    <w:rsid w:val="00830D19"/>
    <w:rsid w:val="00831692"/>
    <w:rsid w:val="0083354E"/>
    <w:rsid w:val="00833624"/>
    <w:rsid w:val="00835206"/>
    <w:rsid w:val="008358C1"/>
    <w:rsid w:val="00836854"/>
    <w:rsid w:val="00837795"/>
    <w:rsid w:val="00837A84"/>
    <w:rsid w:val="008413A1"/>
    <w:rsid w:val="0084161C"/>
    <w:rsid w:val="00841AF9"/>
    <w:rsid w:val="00842ADF"/>
    <w:rsid w:val="00843570"/>
    <w:rsid w:val="0084392C"/>
    <w:rsid w:val="00843CB8"/>
    <w:rsid w:val="008454D5"/>
    <w:rsid w:val="00845512"/>
    <w:rsid w:val="008468A3"/>
    <w:rsid w:val="00847A9A"/>
    <w:rsid w:val="00847BEE"/>
    <w:rsid w:val="008501C0"/>
    <w:rsid w:val="008506E3"/>
    <w:rsid w:val="00850F6B"/>
    <w:rsid w:val="008511EB"/>
    <w:rsid w:val="00851333"/>
    <w:rsid w:val="008517AE"/>
    <w:rsid w:val="00852A75"/>
    <w:rsid w:val="0085334B"/>
    <w:rsid w:val="00853DF4"/>
    <w:rsid w:val="008548F5"/>
    <w:rsid w:val="0085742F"/>
    <w:rsid w:val="0086047F"/>
    <w:rsid w:val="00861183"/>
    <w:rsid w:val="00862A68"/>
    <w:rsid w:val="00862BC1"/>
    <w:rsid w:val="00863628"/>
    <w:rsid w:val="008661FA"/>
    <w:rsid w:val="00866830"/>
    <w:rsid w:val="0086683C"/>
    <w:rsid w:val="00866B4C"/>
    <w:rsid w:val="00866D7B"/>
    <w:rsid w:val="008673D4"/>
    <w:rsid w:val="008677F3"/>
    <w:rsid w:val="00867A51"/>
    <w:rsid w:val="00870965"/>
    <w:rsid w:val="00870F6B"/>
    <w:rsid w:val="00870FEC"/>
    <w:rsid w:val="0087175D"/>
    <w:rsid w:val="00871E61"/>
    <w:rsid w:val="0087254E"/>
    <w:rsid w:val="00872BCB"/>
    <w:rsid w:val="00873B41"/>
    <w:rsid w:val="00874774"/>
    <w:rsid w:val="00874B42"/>
    <w:rsid w:val="00874DF4"/>
    <w:rsid w:val="008768EA"/>
    <w:rsid w:val="0087697A"/>
    <w:rsid w:val="00876ADF"/>
    <w:rsid w:val="00877235"/>
    <w:rsid w:val="008772AE"/>
    <w:rsid w:val="00877A88"/>
    <w:rsid w:val="00881C7E"/>
    <w:rsid w:val="00882962"/>
    <w:rsid w:val="00885171"/>
    <w:rsid w:val="0088555A"/>
    <w:rsid w:val="00885C2A"/>
    <w:rsid w:val="00886891"/>
    <w:rsid w:val="00886E81"/>
    <w:rsid w:val="00886FBB"/>
    <w:rsid w:val="00887212"/>
    <w:rsid w:val="00887982"/>
    <w:rsid w:val="00891A23"/>
    <w:rsid w:val="00891CCB"/>
    <w:rsid w:val="00892C87"/>
    <w:rsid w:val="00892E78"/>
    <w:rsid w:val="00892FEB"/>
    <w:rsid w:val="00893A7E"/>
    <w:rsid w:val="00893DA4"/>
    <w:rsid w:val="00895090"/>
    <w:rsid w:val="008957EF"/>
    <w:rsid w:val="00896D08"/>
    <w:rsid w:val="00897B4B"/>
    <w:rsid w:val="00897FA4"/>
    <w:rsid w:val="008A1C3B"/>
    <w:rsid w:val="008A1F52"/>
    <w:rsid w:val="008A2FC6"/>
    <w:rsid w:val="008A39CC"/>
    <w:rsid w:val="008A3FC1"/>
    <w:rsid w:val="008A4218"/>
    <w:rsid w:val="008A46F8"/>
    <w:rsid w:val="008A5F33"/>
    <w:rsid w:val="008A65F3"/>
    <w:rsid w:val="008A786E"/>
    <w:rsid w:val="008A7EF7"/>
    <w:rsid w:val="008B29BE"/>
    <w:rsid w:val="008B2B86"/>
    <w:rsid w:val="008B45DD"/>
    <w:rsid w:val="008B571E"/>
    <w:rsid w:val="008B5723"/>
    <w:rsid w:val="008B5834"/>
    <w:rsid w:val="008B599F"/>
    <w:rsid w:val="008C1564"/>
    <w:rsid w:val="008C3493"/>
    <w:rsid w:val="008C40D3"/>
    <w:rsid w:val="008C45C6"/>
    <w:rsid w:val="008C4CB9"/>
    <w:rsid w:val="008C5345"/>
    <w:rsid w:val="008C5798"/>
    <w:rsid w:val="008C6854"/>
    <w:rsid w:val="008C6DAF"/>
    <w:rsid w:val="008C7C1A"/>
    <w:rsid w:val="008C7EEF"/>
    <w:rsid w:val="008D0183"/>
    <w:rsid w:val="008D178A"/>
    <w:rsid w:val="008D19ED"/>
    <w:rsid w:val="008D1C8A"/>
    <w:rsid w:val="008D200C"/>
    <w:rsid w:val="008D3EFC"/>
    <w:rsid w:val="008D45B0"/>
    <w:rsid w:val="008D4DA1"/>
    <w:rsid w:val="008D53E2"/>
    <w:rsid w:val="008D5A14"/>
    <w:rsid w:val="008E1ADA"/>
    <w:rsid w:val="008E2F0A"/>
    <w:rsid w:val="008E54EF"/>
    <w:rsid w:val="008E6830"/>
    <w:rsid w:val="008F0338"/>
    <w:rsid w:val="008F0F69"/>
    <w:rsid w:val="008F1B7D"/>
    <w:rsid w:val="008F22B6"/>
    <w:rsid w:val="008F2C89"/>
    <w:rsid w:val="008F2E51"/>
    <w:rsid w:val="008F3F1F"/>
    <w:rsid w:val="008F3FA6"/>
    <w:rsid w:val="008F47B0"/>
    <w:rsid w:val="008F48F8"/>
    <w:rsid w:val="008F52B9"/>
    <w:rsid w:val="008F5558"/>
    <w:rsid w:val="008F5733"/>
    <w:rsid w:val="008F5854"/>
    <w:rsid w:val="008F641A"/>
    <w:rsid w:val="008F6F96"/>
    <w:rsid w:val="008F7897"/>
    <w:rsid w:val="008F7B6A"/>
    <w:rsid w:val="008F7E79"/>
    <w:rsid w:val="00900748"/>
    <w:rsid w:val="00901435"/>
    <w:rsid w:val="00901BCF"/>
    <w:rsid w:val="00901F2B"/>
    <w:rsid w:val="009021A0"/>
    <w:rsid w:val="00904445"/>
    <w:rsid w:val="0090484B"/>
    <w:rsid w:val="0090527D"/>
    <w:rsid w:val="009057A7"/>
    <w:rsid w:val="00905F2D"/>
    <w:rsid w:val="00906141"/>
    <w:rsid w:val="00910072"/>
    <w:rsid w:val="00911BD7"/>
    <w:rsid w:val="00911C85"/>
    <w:rsid w:val="00912BED"/>
    <w:rsid w:val="009131CA"/>
    <w:rsid w:val="00913D74"/>
    <w:rsid w:val="00914B05"/>
    <w:rsid w:val="00915852"/>
    <w:rsid w:val="00916F95"/>
    <w:rsid w:val="00917149"/>
    <w:rsid w:val="0092068F"/>
    <w:rsid w:val="0092071D"/>
    <w:rsid w:val="009219AA"/>
    <w:rsid w:val="00922B2E"/>
    <w:rsid w:val="0092313A"/>
    <w:rsid w:val="00924A3A"/>
    <w:rsid w:val="00924E4D"/>
    <w:rsid w:val="00925168"/>
    <w:rsid w:val="009271D4"/>
    <w:rsid w:val="00930274"/>
    <w:rsid w:val="00930325"/>
    <w:rsid w:val="009324DF"/>
    <w:rsid w:val="00932FE7"/>
    <w:rsid w:val="00933642"/>
    <w:rsid w:val="00933B8B"/>
    <w:rsid w:val="00934B79"/>
    <w:rsid w:val="009409E2"/>
    <w:rsid w:val="00940FB1"/>
    <w:rsid w:val="0094228D"/>
    <w:rsid w:val="00943835"/>
    <w:rsid w:val="0094384F"/>
    <w:rsid w:val="00943AAA"/>
    <w:rsid w:val="0094422E"/>
    <w:rsid w:val="00944EE5"/>
    <w:rsid w:val="0094667D"/>
    <w:rsid w:val="00947A9E"/>
    <w:rsid w:val="00950078"/>
    <w:rsid w:val="0095057C"/>
    <w:rsid w:val="00950CE9"/>
    <w:rsid w:val="009511EA"/>
    <w:rsid w:val="009518C6"/>
    <w:rsid w:val="00951D7D"/>
    <w:rsid w:val="009529D7"/>
    <w:rsid w:val="0095398D"/>
    <w:rsid w:val="00954AA6"/>
    <w:rsid w:val="00955A4B"/>
    <w:rsid w:val="0095630E"/>
    <w:rsid w:val="009568EC"/>
    <w:rsid w:val="009570C3"/>
    <w:rsid w:val="0095772E"/>
    <w:rsid w:val="009578E0"/>
    <w:rsid w:val="009619A5"/>
    <w:rsid w:val="00961D97"/>
    <w:rsid w:val="00962C99"/>
    <w:rsid w:val="00963377"/>
    <w:rsid w:val="00964571"/>
    <w:rsid w:val="009655D1"/>
    <w:rsid w:val="009665E5"/>
    <w:rsid w:val="00966B11"/>
    <w:rsid w:val="00966B14"/>
    <w:rsid w:val="00966FC6"/>
    <w:rsid w:val="009704FA"/>
    <w:rsid w:val="00970532"/>
    <w:rsid w:val="009707E7"/>
    <w:rsid w:val="00971870"/>
    <w:rsid w:val="00974156"/>
    <w:rsid w:val="009746AA"/>
    <w:rsid w:val="00975265"/>
    <w:rsid w:val="00975394"/>
    <w:rsid w:val="0097594C"/>
    <w:rsid w:val="00975ACC"/>
    <w:rsid w:val="00976FAB"/>
    <w:rsid w:val="009819B3"/>
    <w:rsid w:val="00982A99"/>
    <w:rsid w:val="00982EAA"/>
    <w:rsid w:val="00983702"/>
    <w:rsid w:val="009837CA"/>
    <w:rsid w:val="00983914"/>
    <w:rsid w:val="009841E3"/>
    <w:rsid w:val="00984B4B"/>
    <w:rsid w:val="00985E4C"/>
    <w:rsid w:val="00986B4A"/>
    <w:rsid w:val="009876B3"/>
    <w:rsid w:val="00987EC3"/>
    <w:rsid w:val="00987EE3"/>
    <w:rsid w:val="00990803"/>
    <w:rsid w:val="0099195E"/>
    <w:rsid w:val="009919C5"/>
    <w:rsid w:val="009923E6"/>
    <w:rsid w:val="00992C30"/>
    <w:rsid w:val="00993C7F"/>
    <w:rsid w:val="00993E48"/>
    <w:rsid w:val="0099441B"/>
    <w:rsid w:val="0099523B"/>
    <w:rsid w:val="00996A9D"/>
    <w:rsid w:val="00996B43"/>
    <w:rsid w:val="00996B80"/>
    <w:rsid w:val="00996EE5"/>
    <w:rsid w:val="00997F4C"/>
    <w:rsid w:val="009A02BF"/>
    <w:rsid w:val="009A0737"/>
    <w:rsid w:val="009A0825"/>
    <w:rsid w:val="009A11CB"/>
    <w:rsid w:val="009A1226"/>
    <w:rsid w:val="009A1E8E"/>
    <w:rsid w:val="009A2574"/>
    <w:rsid w:val="009A30FA"/>
    <w:rsid w:val="009A419D"/>
    <w:rsid w:val="009A49F5"/>
    <w:rsid w:val="009A5CC8"/>
    <w:rsid w:val="009A64DB"/>
    <w:rsid w:val="009A7702"/>
    <w:rsid w:val="009B037E"/>
    <w:rsid w:val="009B22C2"/>
    <w:rsid w:val="009B248D"/>
    <w:rsid w:val="009B393A"/>
    <w:rsid w:val="009B44A5"/>
    <w:rsid w:val="009B4D21"/>
    <w:rsid w:val="009B5500"/>
    <w:rsid w:val="009B6676"/>
    <w:rsid w:val="009C0B98"/>
    <w:rsid w:val="009C0BE8"/>
    <w:rsid w:val="009C16C4"/>
    <w:rsid w:val="009C2101"/>
    <w:rsid w:val="009C3B9E"/>
    <w:rsid w:val="009C5050"/>
    <w:rsid w:val="009C567F"/>
    <w:rsid w:val="009C57DF"/>
    <w:rsid w:val="009C5830"/>
    <w:rsid w:val="009C5CF7"/>
    <w:rsid w:val="009C6ECE"/>
    <w:rsid w:val="009C76CA"/>
    <w:rsid w:val="009C7BF4"/>
    <w:rsid w:val="009D0711"/>
    <w:rsid w:val="009D0EAD"/>
    <w:rsid w:val="009D1436"/>
    <w:rsid w:val="009D1538"/>
    <w:rsid w:val="009D29FA"/>
    <w:rsid w:val="009D2DFB"/>
    <w:rsid w:val="009D326C"/>
    <w:rsid w:val="009D3F06"/>
    <w:rsid w:val="009D46C1"/>
    <w:rsid w:val="009D46EB"/>
    <w:rsid w:val="009D4BF0"/>
    <w:rsid w:val="009D4DF1"/>
    <w:rsid w:val="009D6632"/>
    <w:rsid w:val="009D70ED"/>
    <w:rsid w:val="009E0A8D"/>
    <w:rsid w:val="009E1011"/>
    <w:rsid w:val="009E240B"/>
    <w:rsid w:val="009E320E"/>
    <w:rsid w:val="009E33C6"/>
    <w:rsid w:val="009E439E"/>
    <w:rsid w:val="009E4BAA"/>
    <w:rsid w:val="009E54FC"/>
    <w:rsid w:val="009E5D66"/>
    <w:rsid w:val="009E7821"/>
    <w:rsid w:val="009E7B43"/>
    <w:rsid w:val="009F037B"/>
    <w:rsid w:val="009F03F4"/>
    <w:rsid w:val="009F04EE"/>
    <w:rsid w:val="009F3D5A"/>
    <w:rsid w:val="009F4573"/>
    <w:rsid w:val="009F5980"/>
    <w:rsid w:val="00A00CEC"/>
    <w:rsid w:val="00A0179B"/>
    <w:rsid w:val="00A01F0A"/>
    <w:rsid w:val="00A0200C"/>
    <w:rsid w:val="00A04317"/>
    <w:rsid w:val="00A045C4"/>
    <w:rsid w:val="00A04FA3"/>
    <w:rsid w:val="00A05ED9"/>
    <w:rsid w:val="00A06D91"/>
    <w:rsid w:val="00A10C34"/>
    <w:rsid w:val="00A10E13"/>
    <w:rsid w:val="00A112AC"/>
    <w:rsid w:val="00A112C2"/>
    <w:rsid w:val="00A133D2"/>
    <w:rsid w:val="00A137DD"/>
    <w:rsid w:val="00A13B88"/>
    <w:rsid w:val="00A14817"/>
    <w:rsid w:val="00A14AB6"/>
    <w:rsid w:val="00A15297"/>
    <w:rsid w:val="00A1563B"/>
    <w:rsid w:val="00A1587C"/>
    <w:rsid w:val="00A170B8"/>
    <w:rsid w:val="00A2137D"/>
    <w:rsid w:val="00A21877"/>
    <w:rsid w:val="00A2396A"/>
    <w:rsid w:val="00A25145"/>
    <w:rsid w:val="00A26DCF"/>
    <w:rsid w:val="00A3003E"/>
    <w:rsid w:val="00A30221"/>
    <w:rsid w:val="00A30CFA"/>
    <w:rsid w:val="00A32457"/>
    <w:rsid w:val="00A324FE"/>
    <w:rsid w:val="00A32666"/>
    <w:rsid w:val="00A32860"/>
    <w:rsid w:val="00A330CE"/>
    <w:rsid w:val="00A33479"/>
    <w:rsid w:val="00A334A8"/>
    <w:rsid w:val="00A33603"/>
    <w:rsid w:val="00A33C90"/>
    <w:rsid w:val="00A33D99"/>
    <w:rsid w:val="00A33E95"/>
    <w:rsid w:val="00A343AC"/>
    <w:rsid w:val="00A34574"/>
    <w:rsid w:val="00A34924"/>
    <w:rsid w:val="00A357DD"/>
    <w:rsid w:val="00A3682E"/>
    <w:rsid w:val="00A378B4"/>
    <w:rsid w:val="00A40B0D"/>
    <w:rsid w:val="00A4129D"/>
    <w:rsid w:val="00A41AF8"/>
    <w:rsid w:val="00A42341"/>
    <w:rsid w:val="00A42DE1"/>
    <w:rsid w:val="00A43DED"/>
    <w:rsid w:val="00A44A32"/>
    <w:rsid w:val="00A44C1C"/>
    <w:rsid w:val="00A4557C"/>
    <w:rsid w:val="00A45FED"/>
    <w:rsid w:val="00A46092"/>
    <w:rsid w:val="00A46350"/>
    <w:rsid w:val="00A46A8C"/>
    <w:rsid w:val="00A503AD"/>
    <w:rsid w:val="00A50F92"/>
    <w:rsid w:val="00A510FA"/>
    <w:rsid w:val="00A53997"/>
    <w:rsid w:val="00A539D0"/>
    <w:rsid w:val="00A53A43"/>
    <w:rsid w:val="00A5473D"/>
    <w:rsid w:val="00A54F2A"/>
    <w:rsid w:val="00A54F45"/>
    <w:rsid w:val="00A55119"/>
    <w:rsid w:val="00A56184"/>
    <w:rsid w:val="00A56774"/>
    <w:rsid w:val="00A574C8"/>
    <w:rsid w:val="00A60F98"/>
    <w:rsid w:val="00A61628"/>
    <w:rsid w:val="00A61819"/>
    <w:rsid w:val="00A632F2"/>
    <w:rsid w:val="00A648B7"/>
    <w:rsid w:val="00A648F4"/>
    <w:rsid w:val="00A64E83"/>
    <w:rsid w:val="00A661C2"/>
    <w:rsid w:val="00A66AD6"/>
    <w:rsid w:val="00A67279"/>
    <w:rsid w:val="00A6755F"/>
    <w:rsid w:val="00A70209"/>
    <w:rsid w:val="00A71B6A"/>
    <w:rsid w:val="00A71BF7"/>
    <w:rsid w:val="00A7233E"/>
    <w:rsid w:val="00A724A1"/>
    <w:rsid w:val="00A7280F"/>
    <w:rsid w:val="00A72C5F"/>
    <w:rsid w:val="00A73DB1"/>
    <w:rsid w:val="00A741B1"/>
    <w:rsid w:val="00A74A5B"/>
    <w:rsid w:val="00A75226"/>
    <w:rsid w:val="00A755B9"/>
    <w:rsid w:val="00A75B76"/>
    <w:rsid w:val="00A76F13"/>
    <w:rsid w:val="00A76F15"/>
    <w:rsid w:val="00A8139A"/>
    <w:rsid w:val="00A82B3E"/>
    <w:rsid w:val="00A82D9C"/>
    <w:rsid w:val="00A82F50"/>
    <w:rsid w:val="00A82FE6"/>
    <w:rsid w:val="00A8333B"/>
    <w:rsid w:val="00A850C6"/>
    <w:rsid w:val="00A8513D"/>
    <w:rsid w:val="00A8528C"/>
    <w:rsid w:val="00A85359"/>
    <w:rsid w:val="00A86B59"/>
    <w:rsid w:val="00A87413"/>
    <w:rsid w:val="00A87BFA"/>
    <w:rsid w:val="00A90242"/>
    <w:rsid w:val="00A90D4E"/>
    <w:rsid w:val="00A9123A"/>
    <w:rsid w:val="00A91773"/>
    <w:rsid w:val="00A9294C"/>
    <w:rsid w:val="00A92F76"/>
    <w:rsid w:val="00A93E24"/>
    <w:rsid w:val="00A948BC"/>
    <w:rsid w:val="00A953CB"/>
    <w:rsid w:val="00A953E5"/>
    <w:rsid w:val="00A95512"/>
    <w:rsid w:val="00A96A83"/>
    <w:rsid w:val="00A97A0F"/>
    <w:rsid w:val="00AA1C26"/>
    <w:rsid w:val="00AA4A6D"/>
    <w:rsid w:val="00AA55C0"/>
    <w:rsid w:val="00AA5655"/>
    <w:rsid w:val="00AA606D"/>
    <w:rsid w:val="00AA645C"/>
    <w:rsid w:val="00AA6B7D"/>
    <w:rsid w:val="00AA771D"/>
    <w:rsid w:val="00AB2557"/>
    <w:rsid w:val="00AB33FA"/>
    <w:rsid w:val="00AB3A1C"/>
    <w:rsid w:val="00AB3D0B"/>
    <w:rsid w:val="00AB4B9F"/>
    <w:rsid w:val="00AB4D9A"/>
    <w:rsid w:val="00AB4E3D"/>
    <w:rsid w:val="00AB61C4"/>
    <w:rsid w:val="00AB6658"/>
    <w:rsid w:val="00AB6DBF"/>
    <w:rsid w:val="00AC0650"/>
    <w:rsid w:val="00AC0B50"/>
    <w:rsid w:val="00AC1F59"/>
    <w:rsid w:val="00AC22EF"/>
    <w:rsid w:val="00AC26D2"/>
    <w:rsid w:val="00AC2D8C"/>
    <w:rsid w:val="00AC3177"/>
    <w:rsid w:val="00AC57C9"/>
    <w:rsid w:val="00AC5BD8"/>
    <w:rsid w:val="00AC6441"/>
    <w:rsid w:val="00AC6793"/>
    <w:rsid w:val="00AC6892"/>
    <w:rsid w:val="00AC756E"/>
    <w:rsid w:val="00AC780C"/>
    <w:rsid w:val="00AC7970"/>
    <w:rsid w:val="00AD0067"/>
    <w:rsid w:val="00AD083A"/>
    <w:rsid w:val="00AD0D5C"/>
    <w:rsid w:val="00AD18DC"/>
    <w:rsid w:val="00AD1E3D"/>
    <w:rsid w:val="00AD3CD2"/>
    <w:rsid w:val="00AD558E"/>
    <w:rsid w:val="00AD6608"/>
    <w:rsid w:val="00AD68FC"/>
    <w:rsid w:val="00AE081C"/>
    <w:rsid w:val="00AE0B16"/>
    <w:rsid w:val="00AE0C82"/>
    <w:rsid w:val="00AE1100"/>
    <w:rsid w:val="00AE203F"/>
    <w:rsid w:val="00AE2887"/>
    <w:rsid w:val="00AE3733"/>
    <w:rsid w:val="00AE46D9"/>
    <w:rsid w:val="00AE7CDE"/>
    <w:rsid w:val="00AF0758"/>
    <w:rsid w:val="00AF080F"/>
    <w:rsid w:val="00AF0C08"/>
    <w:rsid w:val="00AF12D3"/>
    <w:rsid w:val="00AF1497"/>
    <w:rsid w:val="00AF1811"/>
    <w:rsid w:val="00AF1B25"/>
    <w:rsid w:val="00AF29EC"/>
    <w:rsid w:val="00AF2B4B"/>
    <w:rsid w:val="00AF308E"/>
    <w:rsid w:val="00AF3198"/>
    <w:rsid w:val="00AF7B2A"/>
    <w:rsid w:val="00AF7BE1"/>
    <w:rsid w:val="00B00939"/>
    <w:rsid w:val="00B01464"/>
    <w:rsid w:val="00B017C5"/>
    <w:rsid w:val="00B0267A"/>
    <w:rsid w:val="00B0357F"/>
    <w:rsid w:val="00B03F23"/>
    <w:rsid w:val="00B07665"/>
    <w:rsid w:val="00B078E4"/>
    <w:rsid w:val="00B07C79"/>
    <w:rsid w:val="00B10AB3"/>
    <w:rsid w:val="00B1112E"/>
    <w:rsid w:val="00B12B26"/>
    <w:rsid w:val="00B1322B"/>
    <w:rsid w:val="00B132CD"/>
    <w:rsid w:val="00B13ACC"/>
    <w:rsid w:val="00B13F24"/>
    <w:rsid w:val="00B14E53"/>
    <w:rsid w:val="00B1525B"/>
    <w:rsid w:val="00B15633"/>
    <w:rsid w:val="00B16156"/>
    <w:rsid w:val="00B16226"/>
    <w:rsid w:val="00B1675F"/>
    <w:rsid w:val="00B17014"/>
    <w:rsid w:val="00B175E6"/>
    <w:rsid w:val="00B20124"/>
    <w:rsid w:val="00B20359"/>
    <w:rsid w:val="00B21881"/>
    <w:rsid w:val="00B224DB"/>
    <w:rsid w:val="00B2361E"/>
    <w:rsid w:val="00B23DFF"/>
    <w:rsid w:val="00B23E64"/>
    <w:rsid w:val="00B2656E"/>
    <w:rsid w:val="00B2676F"/>
    <w:rsid w:val="00B26C00"/>
    <w:rsid w:val="00B26C84"/>
    <w:rsid w:val="00B31125"/>
    <w:rsid w:val="00B33133"/>
    <w:rsid w:val="00B34069"/>
    <w:rsid w:val="00B34492"/>
    <w:rsid w:val="00B346EB"/>
    <w:rsid w:val="00B36587"/>
    <w:rsid w:val="00B368D8"/>
    <w:rsid w:val="00B3736A"/>
    <w:rsid w:val="00B376F0"/>
    <w:rsid w:val="00B37F98"/>
    <w:rsid w:val="00B4000C"/>
    <w:rsid w:val="00B4051C"/>
    <w:rsid w:val="00B40B6E"/>
    <w:rsid w:val="00B41800"/>
    <w:rsid w:val="00B42612"/>
    <w:rsid w:val="00B42711"/>
    <w:rsid w:val="00B43B17"/>
    <w:rsid w:val="00B43E44"/>
    <w:rsid w:val="00B44B4F"/>
    <w:rsid w:val="00B44EBA"/>
    <w:rsid w:val="00B456B8"/>
    <w:rsid w:val="00B4658B"/>
    <w:rsid w:val="00B47EEC"/>
    <w:rsid w:val="00B502A8"/>
    <w:rsid w:val="00B50AA9"/>
    <w:rsid w:val="00B5178A"/>
    <w:rsid w:val="00B51BAD"/>
    <w:rsid w:val="00B52BA5"/>
    <w:rsid w:val="00B53117"/>
    <w:rsid w:val="00B538EA"/>
    <w:rsid w:val="00B55DD5"/>
    <w:rsid w:val="00B55F45"/>
    <w:rsid w:val="00B563B1"/>
    <w:rsid w:val="00B56AE1"/>
    <w:rsid w:val="00B57220"/>
    <w:rsid w:val="00B60E01"/>
    <w:rsid w:val="00B60ED0"/>
    <w:rsid w:val="00B610F8"/>
    <w:rsid w:val="00B6223C"/>
    <w:rsid w:val="00B637D8"/>
    <w:rsid w:val="00B64B52"/>
    <w:rsid w:val="00B64B67"/>
    <w:rsid w:val="00B6673E"/>
    <w:rsid w:val="00B668B0"/>
    <w:rsid w:val="00B678CB"/>
    <w:rsid w:val="00B70075"/>
    <w:rsid w:val="00B709DC"/>
    <w:rsid w:val="00B70A1F"/>
    <w:rsid w:val="00B718FC"/>
    <w:rsid w:val="00B7249F"/>
    <w:rsid w:val="00B727F1"/>
    <w:rsid w:val="00B72DEB"/>
    <w:rsid w:val="00B751D4"/>
    <w:rsid w:val="00B7677C"/>
    <w:rsid w:val="00B779EB"/>
    <w:rsid w:val="00B82252"/>
    <w:rsid w:val="00B836EF"/>
    <w:rsid w:val="00B83B23"/>
    <w:rsid w:val="00B849B0"/>
    <w:rsid w:val="00B8625F"/>
    <w:rsid w:val="00B86901"/>
    <w:rsid w:val="00B87969"/>
    <w:rsid w:val="00B91CFD"/>
    <w:rsid w:val="00B926A9"/>
    <w:rsid w:val="00B92BB9"/>
    <w:rsid w:val="00B95E10"/>
    <w:rsid w:val="00B97A1F"/>
    <w:rsid w:val="00B97D10"/>
    <w:rsid w:val="00BA14A1"/>
    <w:rsid w:val="00BA47F5"/>
    <w:rsid w:val="00BA588C"/>
    <w:rsid w:val="00BA5A1E"/>
    <w:rsid w:val="00BA5B84"/>
    <w:rsid w:val="00BA5BE1"/>
    <w:rsid w:val="00BA5E5B"/>
    <w:rsid w:val="00BA61D2"/>
    <w:rsid w:val="00BA6779"/>
    <w:rsid w:val="00BA69AB"/>
    <w:rsid w:val="00BA7DFC"/>
    <w:rsid w:val="00BB0074"/>
    <w:rsid w:val="00BB3D48"/>
    <w:rsid w:val="00BB4002"/>
    <w:rsid w:val="00BB4030"/>
    <w:rsid w:val="00BB4917"/>
    <w:rsid w:val="00BB5DC4"/>
    <w:rsid w:val="00BB72F3"/>
    <w:rsid w:val="00BC03FC"/>
    <w:rsid w:val="00BC0460"/>
    <w:rsid w:val="00BC2142"/>
    <w:rsid w:val="00BC2EC6"/>
    <w:rsid w:val="00BC3125"/>
    <w:rsid w:val="00BC34E5"/>
    <w:rsid w:val="00BC3D62"/>
    <w:rsid w:val="00BC4B14"/>
    <w:rsid w:val="00BC5498"/>
    <w:rsid w:val="00BC559D"/>
    <w:rsid w:val="00BC55B8"/>
    <w:rsid w:val="00BC5BF3"/>
    <w:rsid w:val="00BC5D3B"/>
    <w:rsid w:val="00BC615C"/>
    <w:rsid w:val="00BD0894"/>
    <w:rsid w:val="00BD124E"/>
    <w:rsid w:val="00BD15BD"/>
    <w:rsid w:val="00BD1AC5"/>
    <w:rsid w:val="00BD2212"/>
    <w:rsid w:val="00BD2423"/>
    <w:rsid w:val="00BD53B4"/>
    <w:rsid w:val="00BD5459"/>
    <w:rsid w:val="00BD5D14"/>
    <w:rsid w:val="00BD5D7B"/>
    <w:rsid w:val="00BD5ED9"/>
    <w:rsid w:val="00BD6A7F"/>
    <w:rsid w:val="00BE04C0"/>
    <w:rsid w:val="00BE1777"/>
    <w:rsid w:val="00BE1DCE"/>
    <w:rsid w:val="00BE300D"/>
    <w:rsid w:val="00BE31B7"/>
    <w:rsid w:val="00BE574F"/>
    <w:rsid w:val="00BE599A"/>
    <w:rsid w:val="00BE6479"/>
    <w:rsid w:val="00BE6E9F"/>
    <w:rsid w:val="00BE7A38"/>
    <w:rsid w:val="00BF0BA3"/>
    <w:rsid w:val="00BF1652"/>
    <w:rsid w:val="00BF21B4"/>
    <w:rsid w:val="00BF2C2F"/>
    <w:rsid w:val="00BF368B"/>
    <w:rsid w:val="00BF4DD0"/>
    <w:rsid w:val="00BF55DD"/>
    <w:rsid w:val="00BF6522"/>
    <w:rsid w:val="00BF72D9"/>
    <w:rsid w:val="00BF7B44"/>
    <w:rsid w:val="00C0062A"/>
    <w:rsid w:val="00C01462"/>
    <w:rsid w:val="00C02025"/>
    <w:rsid w:val="00C025BC"/>
    <w:rsid w:val="00C02FD4"/>
    <w:rsid w:val="00C03FB3"/>
    <w:rsid w:val="00C0546A"/>
    <w:rsid w:val="00C05BA3"/>
    <w:rsid w:val="00C079FC"/>
    <w:rsid w:val="00C07CC8"/>
    <w:rsid w:val="00C11F0F"/>
    <w:rsid w:val="00C128CC"/>
    <w:rsid w:val="00C1312A"/>
    <w:rsid w:val="00C13C7D"/>
    <w:rsid w:val="00C14361"/>
    <w:rsid w:val="00C14CDA"/>
    <w:rsid w:val="00C15001"/>
    <w:rsid w:val="00C1618F"/>
    <w:rsid w:val="00C167FB"/>
    <w:rsid w:val="00C17303"/>
    <w:rsid w:val="00C17814"/>
    <w:rsid w:val="00C178B8"/>
    <w:rsid w:val="00C179A7"/>
    <w:rsid w:val="00C17C87"/>
    <w:rsid w:val="00C2070C"/>
    <w:rsid w:val="00C20761"/>
    <w:rsid w:val="00C2091D"/>
    <w:rsid w:val="00C2157E"/>
    <w:rsid w:val="00C218CF"/>
    <w:rsid w:val="00C21C08"/>
    <w:rsid w:val="00C24B66"/>
    <w:rsid w:val="00C26CF9"/>
    <w:rsid w:val="00C2725D"/>
    <w:rsid w:val="00C30129"/>
    <w:rsid w:val="00C304E1"/>
    <w:rsid w:val="00C306FD"/>
    <w:rsid w:val="00C31211"/>
    <w:rsid w:val="00C31758"/>
    <w:rsid w:val="00C32281"/>
    <w:rsid w:val="00C334F4"/>
    <w:rsid w:val="00C339FF"/>
    <w:rsid w:val="00C353AC"/>
    <w:rsid w:val="00C357A9"/>
    <w:rsid w:val="00C3664C"/>
    <w:rsid w:val="00C36EB8"/>
    <w:rsid w:val="00C3778C"/>
    <w:rsid w:val="00C40060"/>
    <w:rsid w:val="00C4242B"/>
    <w:rsid w:val="00C42A1C"/>
    <w:rsid w:val="00C43489"/>
    <w:rsid w:val="00C438A4"/>
    <w:rsid w:val="00C44202"/>
    <w:rsid w:val="00C44F0D"/>
    <w:rsid w:val="00C45153"/>
    <w:rsid w:val="00C4553F"/>
    <w:rsid w:val="00C47BFA"/>
    <w:rsid w:val="00C50064"/>
    <w:rsid w:val="00C50199"/>
    <w:rsid w:val="00C50576"/>
    <w:rsid w:val="00C50678"/>
    <w:rsid w:val="00C5160E"/>
    <w:rsid w:val="00C5184A"/>
    <w:rsid w:val="00C52A37"/>
    <w:rsid w:val="00C52D23"/>
    <w:rsid w:val="00C52DCF"/>
    <w:rsid w:val="00C5360D"/>
    <w:rsid w:val="00C5406D"/>
    <w:rsid w:val="00C544F2"/>
    <w:rsid w:val="00C55C8C"/>
    <w:rsid w:val="00C562A3"/>
    <w:rsid w:val="00C56F67"/>
    <w:rsid w:val="00C576C9"/>
    <w:rsid w:val="00C577F2"/>
    <w:rsid w:val="00C57856"/>
    <w:rsid w:val="00C60E89"/>
    <w:rsid w:val="00C6178B"/>
    <w:rsid w:val="00C61B44"/>
    <w:rsid w:val="00C6205A"/>
    <w:rsid w:val="00C620BD"/>
    <w:rsid w:val="00C62365"/>
    <w:rsid w:val="00C62998"/>
    <w:rsid w:val="00C63AC1"/>
    <w:rsid w:val="00C6478C"/>
    <w:rsid w:val="00C66051"/>
    <w:rsid w:val="00C66CD5"/>
    <w:rsid w:val="00C7039B"/>
    <w:rsid w:val="00C71354"/>
    <w:rsid w:val="00C72607"/>
    <w:rsid w:val="00C72A21"/>
    <w:rsid w:val="00C731A5"/>
    <w:rsid w:val="00C768AE"/>
    <w:rsid w:val="00C76A56"/>
    <w:rsid w:val="00C77BC0"/>
    <w:rsid w:val="00C77FAF"/>
    <w:rsid w:val="00C810FD"/>
    <w:rsid w:val="00C829C5"/>
    <w:rsid w:val="00C83953"/>
    <w:rsid w:val="00C841A6"/>
    <w:rsid w:val="00C842FA"/>
    <w:rsid w:val="00C847BA"/>
    <w:rsid w:val="00C850C5"/>
    <w:rsid w:val="00C858BD"/>
    <w:rsid w:val="00C867D0"/>
    <w:rsid w:val="00C86DCF"/>
    <w:rsid w:val="00C86EA1"/>
    <w:rsid w:val="00C87781"/>
    <w:rsid w:val="00C91723"/>
    <w:rsid w:val="00C918EB"/>
    <w:rsid w:val="00C923D3"/>
    <w:rsid w:val="00C92D7B"/>
    <w:rsid w:val="00C937E0"/>
    <w:rsid w:val="00C949BD"/>
    <w:rsid w:val="00C94E51"/>
    <w:rsid w:val="00C9544A"/>
    <w:rsid w:val="00C95C4C"/>
    <w:rsid w:val="00C9615C"/>
    <w:rsid w:val="00C975DA"/>
    <w:rsid w:val="00CA140A"/>
    <w:rsid w:val="00CA19F6"/>
    <w:rsid w:val="00CA2B66"/>
    <w:rsid w:val="00CA418E"/>
    <w:rsid w:val="00CA45F8"/>
    <w:rsid w:val="00CA4AC9"/>
    <w:rsid w:val="00CA509B"/>
    <w:rsid w:val="00CA7462"/>
    <w:rsid w:val="00CA7B04"/>
    <w:rsid w:val="00CB14CA"/>
    <w:rsid w:val="00CB287B"/>
    <w:rsid w:val="00CB328F"/>
    <w:rsid w:val="00CB407C"/>
    <w:rsid w:val="00CB4195"/>
    <w:rsid w:val="00CB53A2"/>
    <w:rsid w:val="00CB5A73"/>
    <w:rsid w:val="00CB6F03"/>
    <w:rsid w:val="00CB794F"/>
    <w:rsid w:val="00CB7D8D"/>
    <w:rsid w:val="00CC384F"/>
    <w:rsid w:val="00CC3F9E"/>
    <w:rsid w:val="00CC460E"/>
    <w:rsid w:val="00CC51C3"/>
    <w:rsid w:val="00CC6286"/>
    <w:rsid w:val="00CC6476"/>
    <w:rsid w:val="00CC6767"/>
    <w:rsid w:val="00CC6E75"/>
    <w:rsid w:val="00CC7271"/>
    <w:rsid w:val="00CC75C9"/>
    <w:rsid w:val="00CD0FC1"/>
    <w:rsid w:val="00CD18BA"/>
    <w:rsid w:val="00CD319B"/>
    <w:rsid w:val="00CD4DAA"/>
    <w:rsid w:val="00CD5C4C"/>
    <w:rsid w:val="00CD609D"/>
    <w:rsid w:val="00CD63CE"/>
    <w:rsid w:val="00CD6A74"/>
    <w:rsid w:val="00CD6E54"/>
    <w:rsid w:val="00CD73E5"/>
    <w:rsid w:val="00CD7CBE"/>
    <w:rsid w:val="00CE081A"/>
    <w:rsid w:val="00CE0D39"/>
    <w:rsid w:val="00CE2810"/>
    <w:rsid w:val="00CE2D9D"/>
    <w:rsid w:val="00CE4780"/>
    <w:rsid w:val="00CE4F47"/>
    <w:rsid w:val="00CE5D08"/>
    <w:rsid w:val="00CE610E"/>
    <w:rsid w:val="00CE703C"/>
    <w:rsid w:val="00CF02CA"/>
    <w:rsid w:val="00CF1718"/>
    <w:rsid w:val="00CF1769"/>
    <w:rsid w:val="00CF1D12"/>
    <w:rsid w:val="00CF1D19"/>
    <w:rsid w:val="00CF1D6F"/>
    <w:rsid w:val="00CF2F10"/>
    <w:rsid w:val="00CF3487"/>
    <w:rsid w:val="00CF3669"/>
    <w:rsid w:val="00CF4649"/>
    <w:rsid w:val="00CF50CC"/>
    <w:rsid w:val="00CF561D"/>
    <w:rsid w:val="00CF5F5A"/>
    <w:rsid w:val="00CF6809"/>
    <w:rsid w:val="00CF7490"/>
    <w:rsid w:val="00CF7520"/>
    <w:rsid w:val="00D01008"/>
    <w:rsid w:val="00D02305"/>
    <w:rsid w:val="00D02FF2"/>
    <w:rsid w:val="00D038B4"/>
    <w:rsid w:val="00D03D6F"/>
    <w:rsid w:val="00D049E8"/>
    <w:rsid w:val="00D04BEA"/>
    <w:rsid w:val="00D04E56"/>
    <w:rsid w:val="00D04EA0"/>
    <w:rsid w:val="00D05145"/>
    <w:rsid w:val="00D06B17"/>
    <w:rsid w:val="00D07043"/>
    <w:rsid w:val="00D07C89"/>
    <w:rsid w:val="00D10F02"/>
    <w:rsid w:val="00D114BC"/>
    <w:rsid w:val="00D117B5"/>
    <w:rsid w:val="00D125DE"/>
    <w:rsid w:val="00D1577C"/>
    <w:rsid w:val="00D162D0"/>
    <w:rsid w:val="00D1633A"/>
    <w:rsid w:val="00D172B0"/>
    <w:rsid w:val="00D17325"/>
    <w:rsid w:val="00D176F0"/>
    <w:rsid w:val="00D17774"/>
    <w:rsid w:val="00D17E34"/>
    <w:rsid w:val="00D20EBC"/>
    <w:rsid w:val="00D2116D"/>
    <w:rsid w:val="00D22C3F"/>
    <w:rsid w:val="00D233C7"/>
    <w:rsid w:val="00D26789"/>
    <w:rsid w:val="00D267EB"/>
    <w:rsid w:val="00D27002"/>
    <w:rsid w:val="00D31E96"/>
    <w:rsid w:val="00D321CC"/>
    <w:rsid w:val="00D32848"/>
    <w:rsid w:val="00D333BC"/>
    <w:rsid w:val="00D33BE3"/>
    <w:rsid w:val="00D33EE5"/>
    <w:rsid w:val="00D35190"/>
    <w:rsid w:val="00D417AF"/>
    <w:rsid w:val="00D4189E"/>
    <w:rsid w:val="00D42B09"/>
    <w:rsid w:val="00D43278"/>
    <w:rsid w:val="00D433F8"/>
    <w:rsid w:val="00D43CE2"/>
    <w:rsid w:val="00D44031"/>
    <w:rsid w:val="00D440EA"/>
    <w:rsid w:val="00D4527C"/>
    <w:rsid w:val="00D455CA"/>
    <w:rsid w:val="00D468E7"/>
    <w:rsid w:val="00D46A47"/>
    <w:rsid w:val="00D51152"/>
    <w:rsid w:val="00D51D72"/>
    <w:rsid w:val="00D51F6B"/>
    <w:rsid w:val="00D5368F"/>
    <w:rsid w:val="00D5544A"/>
    <w:rsid w:val="00D55A07"/>
    <w:rsid w:val="00D56736"/>
    <w:rsid w:val="00D57223"/>
    <w:rsid w:val="00D57332"/>
    <w:rsid w:val="00D60A3E"/>
    <w:rsid w:val="00D60AC3"/>
    <w:rsid w:val="00D61C40"/>
    <w:rsid w:val="00D63102"/>
    <w:rsid w:val="00D6581A"/>
    <w:rsid w:val="00D65D2A"/>
    <w:rsid w:val="00D6700F"/>
    <w:rsid w:val="00D673EB"/>
    <w:rsid w:val="00D67898"/>
    <w:rsid w:val="00D679A3"/>
    <w:rsid w:val="00D70A5A"/>
    <w:rsid w:val="00D71C07"/>
    <w:rsid w:val="00D72B9A"/>
    <w:rsid w:val="00D731C3"/>
    <w:rsid w:val="00D75B5E"/>
    <w:rsid w:val="00D76E7B"/>
    <w:rsid w:val="00D775BD"/>
    <w:rsid w:val="00D779DA"/>
    <w:rsid w:val="00D80586"/>
    <w:rsid w:val="00D81AEF"/>
    <w:rsid w:val="00D81BEC"/>
    <w:rsid w:val="00D82029"/>
    <w:rsid w:val="00D83E55"/>
    <w:rsid w:val="00D84D19"/>
    <w:rsid w:val="00D85F4E"/>
    <w:rsid w:val="00D860E0"/>
    <w:rsid w:val="00D86E47"/>
    <w:rsid w:val="00D8744A"/>
    <w:rsid w:val="00D94869"/>
    <w:rsid w:val="00D96F24"/>
    <w:rsid w:val="00D96FCF"/>
    <w:rsid w:val="00D97590"/>
    <w:rsid w:val="00DA0101"/>
    <w:rsid w:val="00DA0415"/>
    <w:rsid w:val="00DA0FD5"/>
    <w:rsid w:val="00DA16B1"/>
    <w:rsid w:val="00DA1FD3"/>
    <w:rsid w:val="00DA305A"/>
    <w:rsid w:val="00DA34C5"/>
    <w:rsid w:val="00DA3D5E"/>
    <w:rsid w:val="00DA4919"/>
    <w:rsid w:val="00DA4FA0"/>
    <w:rsid w:val="00DA5645"/>
    <w:rsid w:val="00DA589B"/>
    <w:rsid w:val="00DA5A36"/>
    <w:rsid w:val="00DA62B5"/>
    <w:rsid w:val="00DA6547"/>
    <w:rsid w:val="00DA6C56"/>
    <w:rsid w:val="00DA6CE8"/>
    <w:rsid w:val="00DB06E6"/>
    <w:rsid w:val="00DB1191"/>
    <w:rsid w:val="00DB2A04"/>
    <w:rsid w:val="00DB50CE"/>
    <w:rsid w:val="00DB5B61"/>
    <w:rsid w:val="00DB725F"/>
    <w:rsid w:val="00DC05C8"/>
    <w:rsid w:val="00DC0B22"/>
    <w:rsid w:val="00DC1FA2"/>
    <w:rsid w:val="00DC206B"/>
    <w:rsid w:val="00DC2F5F"/>
    <w:rsid w:val="00DC32B9"/>
    <w:rsid w:val="00DC4118"/>
    <w:rsid w:val="00DC4C83"/>
    <w:rsid w:val="00DC5D6D"/>
    <w:rsid w:val="00DC740C"/>
    <w:rsid w:val="00DC7420"/>
    <w:rsid w:val="00DC7A6F"/>
    <w:rsid w:val="00DD02A9"/>
    <w:rsid w:val="00DD0748"/>
    <w:rsid w:val="00DD0F47"/>
    <w:rsid w:val="00DD28E4"/>
    <w:rsid w:val="00DD422C"/>
    <w:rsid w:val="00DD4A5D"/>
    <w:rsid w:val="00DD5F44"/>
    <w:rsid w:val="00DD7A64"/>
    <w:rsid w:val="00DE1637"/>
    <w:rsid w:val="00DE2CD6"/>
    <w:rsid w:val="00DE2F4E"/>
    <w:rsid w:val="00DE3751"/>
    <w:rsid w:val="00DE3833"/>
    <w:rsid w:val="00DE46C2"/>
    <w:rsid w:val="00DE5A2F"/>
    <w:rsid w:val="00DE5AEB"/>
    <w:rsid w:val="00DF076D"/>
    <w:rsid w:val="00DF1624"/>
    <w:rsid w:val="00DF1A23"/>
    <w:rsid w:val="00DF3286"/>
    <w:rsid w:val="00DF35C4"/>
    <w:rsid w:val="00DF49C0"/>
    <w:rsid w:val="00DF55F8"/>
    <w:rsid w:val="00DF56EE"/>
    <w:rsid w:val="00DF653B"/>
    <w:rsid w:val="00DF6C31"/>
    <w:rsid w:val="00DF7D92"/>
    <w:rsid w:val="00E000B7"/>
    <w:rsid w:val="00E00356"/>
    <w:rsid w:val="00E013CC"/>
    <w:rsid w:val="00E01DF7"/>
    <w:rsid w:val="00E02322"/>
    <w:rsid w:val="00E03776"/>
    <w:rsid w:val="00E03BE2"/>
    <w:rsid w:val="00E03D85"/>
    <w:rsid w:val="00E03FDB"/>
    <w:rsid w:val="00E04CE3"/>
    <w:rsid w:val="00E04F2F"/>
    <w:rsid w:val="00E05BC7"/>
    <w:rsid w:val="00E05DBC"/>
    <w:rsid w:val="00E0741A"/>
    <w:rsid w:val="00E07D64"/>
    <w:rsid w:val="00E10165"/>
    <w:rsid w:val="00E1130C"/>
    <w:rsid w:val="00E11B95"/>
    <w:rsid w:val="00E11BB3"/>
    <w:rsid w:val="00E128A7"/>
    <w:rsid w:val="00E12DA6"/>
    <w:rsid w:val="00E137C5"/>
    <w:rsid w:val="00E1432E"/>
    <w:rsid w:val="00E145D8"/>
    <w:rsid w:val="00E14E23"/>
    <w:rsid w:val="00E159ED"/>
    <w:rsid w:val="00E15AB4"/>
    <w:rsid w:val="00E1707E"/>
    <w:rsid w:val="00E17483"/>
    <w:rsid w:val="00E20E0E"/>
    <w:rsid w:val="00E226A0"/>
    <w:rsid w:val="00E232BE"/>
    <w:rsid w:val="00E23CDE"/>
    <w:rsid w:val="00E242CA"/>
    <w:rsid w:val="00E24D4B"/>
    <w:rsid w:val="00E2551D"/>
    <w:rsid w:val="00E26F8F"/>
    <w:rsid w:val="00E27046"/>
    <w:rsid w:val="00E27B1E"/>
    <w:rsid w:val="00E27F91"/>
    <w:rsid w:val="00E3017D"/>
    <w:rsid w:val="00E30E5C"/>
    <w:rsid w:val="00E3146D"/>
    <w:rsid w:val="00E32CA0"/>
    <w:rsid w:val="00E33F90"/>
    <w:rsid w:val="00E34158"/>
    <w:rsid w:val="00E349A4"/>
    <w:rsid w:val="00E34A42"/>
    <w:rsid w:val="00E355DF"/>
    <w:rsid w:val="00E35678"/>
    <w:rsid w:val="00E36F6C"/>
    <w:rsid w:val="00E37005"/>
    <w:rsid w:val="00E41126"/>
    <w:rsid w:val="00E415E2"/>
    <w:rsid w:val="00E42476"/>
    <w:rsid w:val="00E429E6"/>
    <w:rsid w:val="00E431EB"/>
    <w:rsid w:val="00E44723"/>
    <w:rsid w:val="00E449CA"/>
    <w:rsid w:val="00E46EF7"/>
    <w:rsid w:val="00E47828"/>
    <w:rsid w:val="00E479A6"/>
    <w:rsid w:val="00E47DA5"/>
    <w:rsid w:val="00E50167"/>
    <w:rsid w:val="00E5042A"/>
    <w:rsid w:val="00E51D63"/>
    <w:rsid w:val="00E52C24"/>
    <w:rsid w:val="00E53455"/>
    <w:rsid w:val="00E53C72"/>
    <w:rsid w:val="00E541B4"/>
    <w:rsid w:val="00E550A4"/>
    <w:rsid w:val="00E570FC"/>
    <w:rsid w:val="00E6012E"/>
    <w:rsid w:val="00E60A5C"/>
    <w:rsid w:val="00E61558"/>
    <w:rsid w:val="00E62527"/>
    <w:rsid w:val="00E65A5B"/>
    <w:rsid w:val="00E65BAE"/>
    <w:rsid w:val="00E66A92"/>
    <w:rsid w:val="00E66EA5"/>
    <w:rsid w:val="00E70299"/>
    <w:rsid w:val="00E706CD"/>
    <w:rsid w:val="00E709C6"/>
    <w:rsid w:val="00E70FE8"/>
    <w:rsid w:val="00E717A3"/>
    <w:rsid w:val="00E72E26"/>
    <w:rsid w:val="00E72E70"/>
    <w:rsid w:val="00E72FA3"/>
    <w:rsid w:val="00E74347"/>
    <w:rsid w:val="00E74858"/>
    <w:rsid w:val="00E74C19"/>
    <w:rsid w:val="00E750DB"/>
    <w:rsid w:val="00E75809"/>
    <w:rsid w:val="00E76589"/>
    <w:rsid w:val="00E76C6F"/>
    <w:rsid w:val="00E77163"/>
    <w:rsid w:val="00E803E6"/>
    <w:rsid w:val="00E804A9"/>
    <w:rsid w:val="00E814A8"/>
    <w:rsid w:val="00E8161C"/>
    <w:rsid w:val="00E816F0"/>
    <w:rsid w:val="00E84A51"/>
    <w:rsid w:val="00E85AC3"/>
    <w:rsid w:val="00E86ABB"/>
    <w:rsid w:val="00E86F46"/>
    <w:rsid w:val="00E8775B"/>
    <w:rsid w:val="00E87FF7"/>
    <w:rsid w:val="00E90B04"/>
    <w:rsid w:val="00E90D56"/>
    <w:rsid w:val="00E91CA7"/>
    <w:rsid w:val="00E92648"/>
    <w:rsid w:val="00E93AEB"/>
    <w:rsid w:val="00E940EC"/>
    <w:rsid w:val="00E948C9"/>
    <w:rsid w:val="00E95165"/>
    <w:rsid w:val="00E953E0"/>
    <w:rsid w:val="00E96A3B"/>
    <w:rsid w:val="00E96A8F"/>
    <w:rsid w:val="00E97461"/>
    <w:rsid w:val="00EA0006"/>
    <w:rsid w:val="00EA2039"/>
    <w:rsid w:val="00EA3E45"/>
    <w:rsid w:val="00EA4101"/>
    <w:rsid w:val="00EA44FC"/>
    <w:rsid w:val="00EA4A79"/>
    <w:rsid w:val="00EA5A5B"/>
    <w:rsid w:val="00EA5D75"/>
    <w:rsid w:val="00EA61EF"/>
    <w:rsid w:val="00EA703E"/>
    <w:rsid w:val="00EA758D"/>
    <w:rsid w:val="00EA7D0C"/>
    <w:rsid w:val="00EB27A6"/>
    <w:rsid w:val="00EB3AC5"/>
    <w:rsid w:val="00EB50C9"/>
    <w:rsid w:val="00EB57FB"/>
    <w:rsid w:val="00EB5DD4"/>
    <w:rsid w:val="00EB60E2"/>
    <w:rsid w:val="00EC128F"/>
    <w:rsid w:val="00EC16FC"/>
    <w:rsid w:val="00EC1DBA"/>
    <w:rsid w:val="00EC219C"/>
    <w:rsid w:val="00EC4DC7"/>
    <w:rsid w:val="00EC4ECE"/>
    <w:rsid w:val="00EC5B48"/>
    <w:rsid w:val="00EC66ED"/>
    <w:rsid w:val="00EC6CB2"/>
    <w:rsid w:val="00EC7729"/>
    <w:rsid w:val="00EC7B64"/>
    <w:rsid w:val="00ED1269"/>
    <w:rsid w:val="00ED18C6"/>
    <w:rsid w:val="00ED1B79"/>
    <w:rsid w:val="00ED1FC9"/>
    <w:rsid w:val="00ED29C1"/>
    <w:rsid w:val="00ED2BF6"/>
    <w:rsid w:val="00ED3288"/>
    <w:rsid w:val="00ED4A3F"/>
    <w:rsid w:val="00ED59A1"/>
    <w:rsid w:val="00ED6ECF"/>
    <w:rsid w:val="00ED78F0"/>
    <w:rsid w:val="00EE0767"/>
    <w:rsid w:val="00EE082A"/>
    <w:rsid w:val="00EE1461"/>
    <w:rsid w:val="00EE40C2"/>
    <w:rsid w:val="00EE4641"/>
    <w:rsid w:val="00EE4E75"/>
    <w:rsid w:val="00EE55FB"/>
    <w:rsid w:val="00EE627F"/>
    <w:rsid w:val="00EE6853"/>
    <w:rsid w:val="00EE7878"/>
    <w:rsid w:val="00EF13EB"/>
    <w:rsid w:val="00EF4691"/>
    <w:rsid w:val="00EF6123"/>
    <w:rsid w:val="00EF6ED3"/>
    <w:rsid w:val="00EF6F17"/>
    <w:rsid w:val="00EF7249"/>
    <w:rsid w:val="00F004F3"/>
    <w:rsid w:val="00F0054D"/>
    <w:rsid w:val="00F00B3A"/>
    <w:rsid w:val="00F00B92"/>
    <w:rsid w:val="00F0154C"/>
    <w:rsid w:val="00F01DC5"/>
    <w:rsid w:val="00F02303"/>
    <w:rsid w:val="00F027F8"/>
    <w:rsid w:val="00F02DA2"/>
    <w:rsid w:val="00F05C10"/>
    <w:rsid w:val="00F062AD"/>
    <w:rsid w:val="00F07E54"/>
    <w:rsid w:val="00F1164D"/>
    <w:rsid w:val="00F120FD"/>
    <w:rsid w:val="00F121C3"/>
    <w:rsid w:val="00F14375"/>
    <w:rsid w:val="00F14649"/>
    <w:rsid w:val="00F15695"/>
    <w:rsid w:val="00F163AA"/>
    <w:rsid w:val="00F167CC"/>
    <w:rsid w:val="00F16C5B"/>
    <w:rsid w:val="00F17A7B"/>
    <w:rsid w:val="00F217E2"/>
    <w:rsid w:val="00F224F4"/>
    <w:rsid w:val="00F23203"/>
    <w:rsid w:val="00F24DC2"/>
    <w:rsid w:val="00F255B2"/>
    <w:rsid w:val="00F257F4"/>
    <w:rsid w:val="00F2677F"/>
    <w:rsid w:val="00F27064"/>
    <w:rsid w:val="00F2717E"/>
    <w:rsid w:val="00F27E71"/>
    <w:rsid w:val="00F30A9B"/>
    <w:rsid w:val="00F31658"/>
    <w:rsid w:val="00F31BFB"/>
    <w:rsid w:val="00F31DC6"/>
    <w:rsid w:val="00F321B4"/>
    <w:rsid w:val="00F3392B"/>
    <w:rsid w:val="00F34709"/>
    <w:rsid w:val="00F35DE4"/>
    <w:rsid w:val="00F36193"/>
    <w:rsid w:val="00F36A02"/>
    <w:rsid w:val="00F36FBE"/>
    <w:rsid w:val="00F37603"/>
    <w:rsid w:val="00F3794B"/>
    <w:rsid w:val="00F40289"/>
    <w:rsid w:val="00F40826"/>
    <w:rsid w:val="00F4095D"/>
    <w:rsid w:val="00F40F34"/>
    <w:rsid w:val="00F40FCB"/>
    <w:rsid w:val="00F41D0A"/>
    <w:rsid w:val="00F4208E"/>
    <w:rsid w:val="00F4221B"/>
    <w:rsid w:val="00F4435F"/>
    <w:rsid w:val="00F44E54"/>
    <w:rsid w:val="00F45A4C"/>
    <w:rsid w:val="00F45A55"/>
    <w:rsid w:val="00F45C08"/>
    <w:rsid w:val="00F46741"/>
    <w:rsid w:val="00F46C19"/>
    <w:rsid w:val="00F47E9C"/>
    <w:rsid w:val="00F501F1"/>
    <w:rsid w:val="00F501FB"/>
    <w:rsid w:val="00F5055E"/>
    <w:rsid w:val="00F51303"/>
    <w:rsid w:val="00F51789"/>
    <w:rsid w:val="00F52176"/>
    <w:rsid w:val="00F52B7C"/>
    <w:rsid w:val="00F536ED"/>
    <w:rsid w:val="00F53A85"/>
    <w:rsid w:val="00F55399"/>
    <w:rsid w:val="00F559FE"/>
    <w:rsid w:val="00F56E0C"/>
    <w:rsid w:val="00F56F04"/>
    <w:rsid w:val="00F57607"/>
    <w:rsid w:val="00F57E3B"/>
    <w:rsid w:val="00F57FED"/>
    <w:rsid w:val="00F60EB5"/>
    <w:rsid w:val="00F617F4"/>
    <w:rsid w:val="00F61816"/>
    <w:rsid w:val="00F61EE0"/>
    <w:rsid w:val="00F62B93"/>
    <w:rsid w:val="00F62C45"/>
    <w:rsid w:val="00F638A8"/>
    <w:rsid w:val="00F638B9"/>
    <w:rsid w:val="00F641EA"/>
    <w:rsid w:val="00F64349"/>
    <w:rsid w:val="00F64949"/>
    <w:rsid w:val="00F64CEC"/>
    <w:rsid w:val="00F64F59"/>
    <w:rsid w:val="00F65DDE"/>
    <w:rsid w:val="00F65E8D"/>
    <w:rsid w:val="00F67454"/>
    <w:rsid w:val="00F7008D"/>
    <w:rsid w:val="00F70902"/>
    <w:rsid w:val="00F71070"/>
    <w:rsid w:val="00F7351E"/>
    <w:rsid w:val="00F73B11"/>
    <w:rsid w:val="00F75471"/>
    <w:rsid w:val="00F8130A"/>
    <w:rsid w:val="00F81D00"/>
    <w:rsid w:val="00F8380E"/>
    <w:rsid w:val="00F84CCB"/>
    <w:rsid w:val="00F8683F"/>
    <w:rsid w:val="00F87CF6"/>
    <w:rsid w:val="00F87E3F"/>
    <w:rsid w:val="00F90D28"/>
    <w:rsid w:val="00F9104C"/>
    <w:rsid w:val="00F916BF"/>
    <w:rsid w:val="00F916CF"/>
    <w:rsid w:val="00F919C7"/>
    <w:rsid w:val="00F92450"/>
    <w:rsid w:val="00F943D8"/>
    <w:rsid w:val="00F943FC"/>
    <w:rsid w:val="00F95C7E"/>
    <w:rsid w:val="00F97A4F"/>
    <w:rsid w:val="00F97CBF"/>
    <w:rsid w:val="00F97FE2"/>
    <w:rsid w:val="00FA05D6"/>
    <w:rsid w:val="00FA15C1"/>
    <w:rsid w:val="00FA1BCD"/>
    <w:rsid w:val="00FA3687"/>
    <w:rsid w:val="00FA3D0F"/>
    <w:rsid w:val="00FA4B5A"/>
    <w:rsid w:val="00FA51A7"/>
    <w:rsid w:val="00FA5E0B"/>
    <w:rsid w:val="00FA6179"/>
    <w:rsid w:val="00FA61B2"/>
    <w:rsid w:val="00FA79FA"/>
    <w:rsid w:val="00FB0547"/>
    <w:rsid w:val="00FB09F5"/>
    <w:rsid w:val="00FB1B92"/>
    <w:rsid w:val="00FB2CB4"/>
    <w:rsid w:val="00FB2E61"/>
    <w:rsid w:val="00FB3965"/>
    <w:rsid w:val="00FB4209"/>
    <w:rsid w:val="00FB57DB"/>
    <w:rsid w:val="00FB58E7"/>
    <w:rsid w:val="00FB6517"/>
    <w:rsid w:val="00FB68CB"/>
    <w:rsid w:val="00FB6A7B"/>
    <w:rsid w:val="00FB71D9"/>
    <w:rsid w:val="00FB7718"/>
    <w:rsid w:val="00FC0A91"/>
    <w:rsid w:val="00FC0B9E"/>
    <w:rsid w:val="00FC1279"/>
    <w:rsid w:val="00FC168D"/>
    <w:rsid w:val="00FC1C3F"/>
    <w:rsid w:val="00FC1F6A"/>
    <w:rsid w:val="00FC2534"/>
    <w:rsid w:val="00FC2A39"/>
    <w:rsid w:val="00FC3752"/>
    <w:rsid w:val="00FC38D2"/>
    <w:rsid w:val="00FC4901"/>
    <w:rsid w:val="00FC49E9"/>
    <w:rsid w:val="00FC52C1"/>
    <w:rsid w:val="00FC6822"/>
    <w:rsid w:val="00FC744B"/>
    <w:rsid w:val="00FC7841"/>
    <w:rsid w:val="00FC7874"/>
    <w:rsid w:val="00FD00CB"/>
    <w:rsid w:val="00FD0309"/>
    <w:rsid w:val="00FD07AF"/>
    <w:rsid w:val="00FD13E6"/>
    <w:rsid w:val="00FD249B"/>
    <w:rsid w:val="00FD2FC2"/>
    <w:rsid w:val="00FD35B0"/>
    <w:rsid w:val="00FD46BF"/>
    <w:rsid w:val="00FD588B"/>
    <w:rsid w:val="00FD6371"/>
    <w:rsid w:val="00FE068D"/>
    <w:rsid w:val="00FE0E02"/>
    <w:rsid w:val="00FE15ED"/>
    <w:rsid w:val="00FE4ADE"/>
    <w:rsid w:val="00FE4E4A"/>
    <w:rsid w:val="00FE598F"/>
    <w:rsid w:val="00FE621A"/>
    <w:rsid w:val="00FE7994"/>
    <w:rsid w:val="00FF102D"/>
    <w:rsid w:val="00FF1114"/>
    <w:rsid w:val="00FF1427"/>
    <w:rsid w:val="00FF1845"/>
    <w:rsid w:val="00FF1D37"/>
    <w:rsid w:val="00FF202E"/>
    <w:rsid w:val="00FF2B92"/>
    <w:rsid w:val="00FF31A7"/>
    <w:rsid w:val="00FF4145"/>
    <w:rsid w:val="00FF481F"/>
    <w:rsid w:val="00FF4B0F"/>
    <w:rsid w:val="00FF51B8"/>
    <w:rsid w:val="00FF5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B9A4"/>
  <w15:chartTrackingRefBased/>
  <w15:docId w15:val="{9906DFDF-327C-4A71-A9A6-5CF188AF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77F"/>
    <w:pPr>
      <w:spacing w:after="16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DA1"/>
    <w:rPr>
      <w:color w:val="0563C1"/>
      <w:u w:val="single"/>
    </w:rPr>
  </w:style>
  <w:style w:type="character" w:styleId="FollowedHyperlink">
    <w:name w:val="FollowedHyperlink"/>
    <w:basedOn w:val="DefaultParagraphFont"/>
    <w:uiPriority w:val="99"/>
    <w:semiHidden/>
    <w:unhideWhenUsed/>
    <w:rsid w:val="005D0DA1"/>
    <w:rPr>
      <w:color w:val="954F72"/>
      <w:u w:val="single"/>
    </w:rPr>
  </w:style>
  <w:style w:type="paragraph" w:customStyle="1" w:styleId="xl63">
    <w:name w:val="xl63"/>
    <w:basedOn w:val="Normal"/>
    <w:rsid w:val="005D0DA1"/>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5D0DA1"/>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5D0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D0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0DA1"/>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onormal0">
    <w:name w:val="msonormal"/>
    <w:basedOn w:val="Normal"/>
    <w:rsid w:val="00745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Normal"/>
    <w:rsid w:val="0074584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
    <w:name w:val="xl18"/>
    <w:basedOn w:val="Normal"/>
    <w:rsid w:val="00745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
    <w:name w:val="xl42"/>
    <w:basedOn w:val="Normal"/>
    <w:rsid w:val="0074584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4">
    <w:name w:val="xl44"/>
    <w:basedOn w:val="Normal"/>
    <w:rsid w:val="0074584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Normal"/>
    <w:rsid w:val="0074584F"/>
    <w:pPr>
      <w:spacing w:before="100" w:beforeAutospacing="1" w:after="100" w:afterAutospacing="1" w:line="240" w:lineRule="auto"/>
    </w:pPr>
    <w:rPr>
      <w:rFonts w:ascii="Times New Roman" w:eastAsia="Times New Roman" w:hAnsi="Times New Roman" w:cs="Times New Roman"/>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46410">
      <w:bodyDiv w:val="1"/>
      <w:marLeft w:val="0"/>
      <w:marRight w:val="0"/>
      <w:marTop w:val="0"/>
      <w:marBottom w:val="0"/>
      <w:divBdr>
        <w:top w:val="none" w:sz="0" w:space="0" w:color="auto"/>
        <w:left w:val="none" w:sz="0" w:space="0" w:color="auto"/>
        <w:bottom w:val="none" w:sz="0" w:space="0" w:color="auto"/>
        <w:right w:val="none" w:sz="0" w:space="0" w:color="auto"/>
      </w:divBdr>
    </w:div>
    <w:div w:id="512960535">
      <w:bodyDiv w:val="1"/>
      <w:marLeft w:val="0"/>
      <w:marRight w:val="0"/>
      <w:marTop w:val="0"/>
      <w:marBottom w:val="0"/>
      <w:divBdr>
        <w:top w:val="none" w:sz="0" w:space="0" w:color="auto"/>
        <w:left w:val="none" w:sz="0" w:space="0" w:color="auto"/>
        <w:bottom w:val="none" w:sz="0" w:space="0" w:color="auto"/>
        <w:right w:val="none" w:sz="0" w:space="0" w:color="auto"/>
      </w:divBdr>
    </w:div>
    <w:div w:id="1334332013">
      <w:bodyDiv w:val="1"/>
      <w:marLeft w:val="0"/>
      <w:marRight w:val="0"/>
      <w:marTop w:val="0"/>
      <w:marBottom w:val="0"/>
      <w:divBdr>
        <w:top w:val="none" w:sz="0" w:space="0" w:color="auto"/>
        <w:left w:val="none" w:sz="0" w:space="0" w:color="auto"/>
        <w:bottom w:val="none" w:sz="0" w:space="0" w:color="auto"/>
        <w:right w:val="none" w:sz="0" w:space="0" w:color="auto"/>
      </w:divBdr>
    </w:div>
    <w:div w:id="1395203992">
      <w:bodyDiv w:val="1"/>
      <w:marLeft w:val="0"/>
      <w:marRight w:val="0"/>
      <w:marTop w:val="0"/>
      <w:marBottom w:val="0"/>
      <w:divBdr>
        <w:top w:val="none" w:sz="0" w:space="0" w:color="auto"/>
        <w:left w:val="none" w:sz="0" w:space="0" w:color="auto"/>
        <w:bottom w:val="none" w:sz="0" w:space="0" w:color="auto"/>
        <w:right w:val="none" w:sz="0" w:space="0" w:color="auto"/>
      </w:divBdr>
    </w:div>
    <w:div w:id="2055496688">
      <w:bodyDiv w:val="1"/>
      <w:marLeft w:val="0"/>
      <w:marRight w:val="0"/>
      <w:marTop w:val="0"/>
      <w:marBottom w:val="0"/>
      <w:divBdr>
        <w:top w:val="none" w:sz="0" w:space="0" w:color="auto"/>
        <w:left w:val="none" w:sz="0" w:space="0" w:color="auto"/>
        <w:bottom w:val="none" w:sz="0" w:space="0" w:color="auto"/>
        <w:right w:val="none" w:sz="0" w:space="0" w:color="auto"/>
      </w:divBdr>
    </w:div>
    <w:div w:id="21170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Clarke</dc:creator>
  <cp:keywords/>
  <dc:description/>
  <cp:lastModifiedBy>Killian Clarke</cp:lastModifiedBy>
  <cp:revision>4</cp:revision>
  <dcterms:created xsi:type="dcterms:W3CDTF">2017-12-01T15:24:00Z</dcterms:created>
  <dcterms:modified xsi:type="dcterms:W3CDTF">2017-12-01T15:56:00Z</dcterms:modified>
</cp:coreProperties>
</file>