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D1" w:rsidRDefault="006B61D1" w:rsidP="006B61D1">
      <w:r>
        <w:t>Figure A.3.</w:t>
      </w:r>
    </w:p>
    <w:p w:rsidR="006B61D1" w:rsidRDefault="006B61D1" w:rsidP="006B61D1"/>
    <w:p w:rsidR="006B61D1" w:rsidRDefault="006B61D1" w:rsidP="006B61D1">
      <w:r>
        <w:rPr>
          <w:noProof/>
        </w:rPr>
        <w:drawing>
          <wp:inline distT="0" distB="0" distL="0" distR="0" wp14:anchorId="497471D2" wp14:editId="133F6E1E">
            <wp:extent cx="5943600" cy="2859405"/>
            <wp:effectExtent l="0" t="0" r="0" b="1714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B61D1" w:rsidRDefault="006B61D1" w:rsidP="006B61D1"/>
    <w:p w:rsidR="00D3711E" w:rsidRDefault="00D3711E">
      <w:bookmarkStart w:id="0" w:name="_GoBack"/>
      <w:bookmarkEnd w:id="0"/>
    </w:p>
    <w:sectPr w:rsidR="00D3711E" w:rsidSect="009731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D1"/>
    <w:rsid w:val="006B61D1"/>
    <w:rsid w:val="00973184"/>
    <w:rsid w:val="00D3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DA3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D1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D1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ain%20Files\Articles\Junn%20Masuoka_White%20women%20partisanship\ANES_race%20gender%20gap%20original%20figur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Makeup of Democratic Voters</a:t>
            </a:r>
          </a:p>
        </c:rich>
      </c:tx>
      <c:layout/>
      <c:overlay val="0"/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'Fig 3'!$A$23</c:f>
              <c:strCache>
                <c:ptCount val="1"/>
                <c:pt idx="0">
                  <c:v>White male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cat>
            <c:numRef>
              <c:f>'Fig 3'!$B$22:$S$22</c:f>
              <c:numCache>
                <c:formatCode>General</c:formatCode>
                <c:ptCount val="18"/>
                <c:pt idx="0">
                  <c:v>1948.0</c:v>
                </c:pt>
                <c:pt idx="1">
                  <c:v>1952.0</c:v>
                </c:pt>
                <c:pt idx="2">
                  <c:v>1956.0</c:v>
                </c:pt>
                <c:pt idx="3">
                  <c:v>1960.0</c:v>
                </c:pt>
                <c:pt idx="4">
                  <c:v>1964.0</c:v>
                </c:pt>
                <c:pt idx="5">
                  <c:v>1968.0</c:v>
                </c:pt>
                <c:pt idx="6">
                  <c:v>1972.0</c:v>
                </c:pt>
                <c:pt idx="7">
                  <c:v>1976.0</c:v>
                </c:pt>
                <c:pt idx="8">
                  <c:v>1980.0</c:v>
                </c:pt>
                <c:pt idx="9">
                  <c:v>1984.0</c:v>
                </c:pt>
                <c:pt idx="10">
                  <c:v>1988.0</c:v>
                </c:pt>
                <c:pt idx="11">
                  <c:v>1992.0</c:v>
                </c:pt>
                <c:pt idx="12">
                  <c:v>1996.0</c:v>
                </c:pt>
                <c:pt idx="13">
                  <c:v>2000.0</c:v>
                </c:pt>
                <c:pt idx="14">
                  <c:v>2004.0</c:v>
                </c:pt>
                <c:pt idx="15">
                  <c:v>2008.0</c:v>
                </c:pt>
                <c:pt idx="16">
                  <c:v>2012.0</c:v>
                </c:pt>
                <c:pt idx="17">
                  <c:v>2016.0</c:v>
                </c:pt>
              </c:numCache>
            </c:numRef>
          </c:cat>
          <c:val>
            <c:numRef>
              <c:f>'Fig 3'!$B$23:$S$23</c:f>
              <c:numCache>
                <c:formatCode>0%</c:formatCode>
                <c:ptCount val="18"/>
                <c:pt idx="0">
                  <c:v>0.466981132075472</c:v>
                </c:pt>
                <c:pt idx="1">
                  <c:v>0.43050193050193</c:v>
                </c:pt>
                <c:pt idx="2">
                  <c:v>0.49119373776908</c:v>
                </c:pt>
                <c:pt idx="3">
                  <c:v>0.464949928469242</c:v>
                </c:pt>
                <c:pt idx="4">
                  <c:v>0.402666666666667</c:v>
                </c:pt>
                <c:pt idx="5">
                  <c:v>0.330166270783848</c:v>
                </c:pt>
                <c:pt idx="6">
                  <c:v>0.316254416961131</c:v>
                </c:pt>
                <c:pt idx="7">
                  <c:v>0.358513189448441</c:v>
                </c:pt>
                <c:pt idx="8">
                  <c:v>0.287206266318538</c:v>
                </c:pt>
                <c:pt idx="9">
                  <c:v>0.293913043478261</c:v>
                </c:pt>
                <c:pt idx="10">
                  <c:v>0.289520426287744</c:v>
                </c:pt>
                <c:pt idx="11">
                  <c:v>0.294600050466818</c:v>
                </c:pt>
                <c:pt idx="12">
                  <c:v>0.283303730017762</c:v>
                </c:pt>
                <c:pt idx="13">
                  <c:v>0.275241040567582</c:v>
                </c:pt>
                <c:pt idx="14">
                  <c:v>0.270339199183882</c:v>
                </c:pt>
                <c:pt idx="15">
                  <c:v>0.228143504005573</c:v>
                </c:pt>
                <c:pt idx="16">
                  <c:v>0.260413793103448</c:v>
                </c:pt>
                <c:pt idx="17">
                  <c:v>0.256160731866168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11-4CB3-9506-4C50864A1A1B}"/>
            </c:ext>
          </c:extLst>
        </c:ser>
        <c:ser>
          <c:idx val="1"/>
          <c:order val="1"/>
          <c:tx>
            <c:strRef>
              <c:f>'Fig 3'!$A$24</c:f>
              <c:strCache>
                <c:ptCount val="1"/>
                <c:pt idx="0">
                  <c:v>White female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numRef>
              <c:f>'Fig 3'!$B$22:$S$22</c:f>
              <c:numCache>
                <c:formatCode>General</c:formatCode>
                <c:ptCount val="18"/>
                <c:pt idx="0">
                  <c:v>1948.0</c:v>
                </c:pt>
                <c:pt idx="1">
                  <c:v>1952.0</c:v>
                </c:pt>
                <c:pt idx="2">
                  <c:v>1956.0</c:v>
                </c:pt>
                <c:pt idx="3">
                  <c:v>1960.0</c:v>
                </c:pt>
                <c:pt idx="4">
                  <c:v>1964.0</c:v>
                </c:pt>
                <c:pt idx="5">
                  <c:v>1968.0</c:v>
                </c:pt>
                <c:pt idx="6">
                  <c:v>1972.0</c:v>
                </c:pt>
                <c:pt idx="7">
                  <c:v>1976.0</c:v>
                </c:pt>
                <c:pt idx="8">
                  <c:v>1980.0</c:v>
                </c:pt>
                <c:pt idx="9">
                  <c:v>1984.0</c:v>
                </c:pt>
                <c:pt idx="10">
                  <c:v>1988.0</c:v>
                </c:pt>
                <c:pt idx="11">
                  <c:v>1992.0</c:v>
                </c:pt>
                <c:pt idx="12">
                  <c:v>1996.0</c:v>
                </c:pt>
                <c:pt idx="13">
                  <c:v>2000.0</c:v>
                </c:pt>
                <c:pt idx="14">
                  <c:v>2004.0</c:v>
                </c:pt>
                <c:pt idx="15">
                  <c:v>2008.0</c:v>
                </c:pt>
                <c:pt idx="16">
                  <c:v>2012.0</c:v>
                </c:pt>
                <c:pt idx="17">
                  <c:v>2016.0</c:v>
                </c:pt>
              </c:numCache>
            </c:numRef>
          </c:cat>
          <c:val>
            <c:numRef>
              <c:f>'Fig 3'!$B$24:$S$24</c:f>
              <c:numCache>
                <c:formatCode>0%</c:formatCode>
                <c:ptCount val="18"/>
                <c:pt idx="0">
                  <c:v>0.438679245283019</c:v>
                </c:pt>
                <c:pt idx="1">
                  <c:v>0.44015444015444</c:v>
                </c:pt>
                <c:pt idx="2">
                  <c:v>0.440313111545988</c:v>
                </c:pt>
                <c:pt idx="3">
                  <c:v>0.452074391988555</c:v>
                </c:pt>
                <c:pt idx="4">
                  <c:v>0.469333333333333</c:v>
                </c:pt>
                <c:pt idx="5">
                  <c:v>0.463182897862233</c:v>
                </c:pt>
                <c:pt idx="6">
                  <c:v>0.443462897526502</c:v>
                </c:pt>
                <c:pt idx="7">
                  <c:v>0.445443645083933</c:v>
                </c:pt>
                <c:pt idx="8">
                  <c:v>0.415143603133159</c:v>
                </c:pt>
                <c:pt idx="9">
                  <c:v>0.419130434782609</c:v>
                </c:pt>
                <c:pt idx="10">
                  <c:v>0.373001776198934</c:v>
                </c:pt>
                <c:pt idx="11">
                  <c:v>0.401715871814282</c:v>
                </c:pt>
                <c:pt idx="12">
                  <c:v>0.402486678507993</c:v>
                </c:pt>
                <c:pt idx="13">
                  <c:v>0.407494997271239</c:v>
                </c:pt>
                <c:pt idx="14">
                  <c:v>0.345830145371079</c:v>
                </c:pt>
                <c:pt idx="15">
                  <c:v>0.358643910368048</c:v>
                </c:pt>
                <c:pt idx="16">
                  <c:v>0.320459770114943</c:v>
                </c:pt>
                <c:pt idx="17">
                  <c:v>0.318358753767626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11-4CB3-9506-4C50864A1A1B}"/>
            </c:ext>
          </c:extLst>
        </c:ser>
        <c:ser>
          <c:idx val="2"/>
          <c:order val="2"/>
          <c:tx>
            <c:strRef>
              <c:f>'Fig 3'!$A$25</c:f>
              <c:strCache>
                <c:ptCount val="1"/>
                <c:pt idx="0">
                  <c:v>Non-white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noFill/>
            </a:ln>
          </c:spPr>
          <c:invertIfNegative val="0"/>
          <c:cat>
            <c:numRef>
              <c:f>'Fig 3'!$B$22:$S$22</c:f>
              <c:numCache>
                <c:formatCode>General</c:formatCode>
                <c:ptCount val="18"/>
                <c:pt idx="0">
                  <c:v>1948.0</c:v>
                </c:pt>
                <c:pt idx="1">
                  <c:v>1952.0</c:v>
                </c:pt>
                <c:pt idx="2">
                  <c:v>1956.0</c:v>
                </c:pt>
                <c:pt idx="3">
                  <c:v>1960.0</c:v>
                </c:pt>
                <c:pt idx="4">
                  <c:v>1964.0</c:v>
                </c:pt>
                <c:pt idx="5">
                  <c:v>1968.0</c:v>
                </c:pt>
                <c:pt idx="6">
                  <c:v>1972.0</c:v>
                </c:pt>
                <c:pt idx="7">
                  <c:v>1976.0</c:v>
                </c:pt>
                <c:pt idx="8">
                  <c:v>1980.0</c:v>
                </c:pt>
                <c:pt idx="9">
                  <c:v>1984.0</c:v>
                </c:pt>
                <c:pt idx="10">
                  <c:v>1988.0</c:v>
                </c:pt>
                <c:pt idx="11">
                  <c:v>1992.0</c:v>
                </c:pt>
                <c:pt idx="12">
                  <c:v>1996.0</c:v>
                </c:pt>
                <c:pt idx="13">
                  <c:v>2000.0</c:v>
                </c:pt>
                <c:pt idx="14">
                  <c:v>2004.0</c:v>
                </c:pt>
                <c:pt idx="15">
                  <c:v>2008.0</c:v>
                </c:pt>
                <c:pt idx="16">
                  <c:v>2012.0</c:v>
                </c:pt>
                <c:pt idx="17">
                  <c:v>2016.0</c:v>
                </c:pt>
              </c:numCache>
            </c:numRef>
          </c:cat>
          <c:val>
            <c:numRef>
              <c:f>'Fig 3'!$B$25:$S$25</c:f>
              <c:numCache>
                <c:formatCode>0%</c:formatCode>
                <c:ptCount val="18"/>
                <c:pt idx="0">
                  <c:v>0.0943396226415093</c:v>
                </c:pt>
                <c:pt idx="1">
                  <c:v>0.129343629343629</c:v>
                </c:pt>
                <c:pt idx="2">
                  <c:v>0.0684931506849315</c:v>
                </c:pt>
                <c:pt idx="3">
                  <c:v>0.0829756795422031</c:v>
                </c:pt>
                <c:pt idx="4">
                  <c:v>0.128</c:v>
                </c:pt>
                <c:pt idx="5">
                  <c:v>0.206650831353919</c:v>
                </c:pt>
                <c:pt idx="6">
                  <c:v>0.240282685512368</c:v>
                </c:pt>
                <c:pt idx="7">
                  <c:v>0.196043165467626</c:v>
                </c:pt>
                <c:pt idx="8">
                  <c:v>0.297650130548303</c:v>
                </c:pt>
                <c:pt idx="9">
                  <c:v>0.28695652173913</c:v>
                </c:pt>
                <c:pt idx="10">
                  <c:v>0.337477797513322</c:v>
                </c:pt>
                <c:pt idx="11">
                  <c:v>0.3036840777189</c:v>
                </c:pt>
                <c:pt idx="12">
                  <c:v>0.314209591474245</c:v>
                </c:pt>
                <c:pt idx="13">
                  <c:v>0.317263962161179</c:v>
                </c:pt>
                <c:pt idx="14">
                  <c:v>0.38383065544504</c:v>
                </c:pt>
                <c:pt idx="15">
                  <c:v>0.413212585626379</c:v>
                </c:pt>
                <c:pt idx="16">
                  <c:v>0.419126436781609</c:v>
                </c:pt>
                <c:pt idx="17">
                  <c:v>0.410417581751814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11-4CB3-9506-4C50864A1A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135853640"/>
        <c:axId val="-2135158488"/>
      </c:barChart>
      <c:catAx>
        <c:axId val="-2135853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2135158488"/>
        <c:crosses val="autoZero"/>
        <c:auto val="1"/>
        <c:lblAlgn val="ctr"/>
        <c:lblOffset val="100"/>
        <c:noMultiLvlLbl val="0"/>
      </c:catAx>
      <c:valAx>
        <c:axId val="-2135158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2135853640"/>
        <c:crosses val="autoZero"/>
        <c:crossBetween val="between"/>
        <c:majorUnit val="0.2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Macintosh Word</Application>
  <DocSecurity>0</DocSecurity>
  <Lines>1</Lines>
  <Paragraphs>1</Paragraphs>
  <ScaleCrop>false</ScaleCrop>
  <Company>home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Junn</dc:creator>
  <cp:keywords/>
  <dc:description/>
  <cp:lastModifiedBy>Jane Junn</cp:lastModifiedBy>
  <cp:revision>1</cp:revision>
  <dcterms:created xsi:type="dcterms:W3CDTF">2019-08-15T20:41:00Z</dcterms:created>
  <dcterms:modified xsi:type="dcterms:W3CDTF">2019-08-15T20:41:00Z</dcterms:modified>
</cp:coreProperties>
</file>