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6C" w:rsidRPr="002145BB" w:rsidRDefault="002145BB" w:rsidP="002145BB">
      <w:pPr>
        <w:spacing w:before="14"/>
        <w:ind w:left="101"/>
        <w:jc w:val="center"/>
      </w:pPr>
      <w:r w:rsidRPr="002145BB">
        <w:rPr>
          <w:color w:val="363435"/>
          <w:w w:val="109"/>
        </w:rPr>
        <w:t>Detrimental</w:t>
      </w:r>
      <w:r w:rsidRPr="002145BB">
        <w:rPr>
          <w:color w:val="363435"/>
          <w:spacing w:val="8"/>
          <w:w w:val="109"/>
        </w:rPr>
        <w:t xml:space="preserve"> </w:t>
      </w:r>
      <w:r w:rsidRPr="002145BB">
        <w:rPr>
          <w:color w:val="363435"/>
          <w:w w:val="109"/>
        </w:rPr>
        <w:t>Citizenship</w:t>
      </w:r>
      <w:r w:rsidRPr="002145BB">
        <w:rPr>
          <w:color w:val="363435"/>
          <w:spacing w:val="8"/>
          <w:w w:val="109"/>
        </w:rPr>
        <w:t xml:space="preserve"> </w:t>
      </w:r>
      <w:proofErr w:type="spellStart"/>
      <w:r w:rsidRPr="002145BB">
        <w:rPr>
          <w:color w:val="363435"/>
        </w:rPr>
        <w:t>Behaviour</w:t>
      </w:r>
      <w:proofErr w:type="spellEnd"/>
      <w:r w:rsidRPr="002145BB">
        <w:rPr>
          <w:color w:val="363435"/>
        </w:rPr>
        <w:t>:</w:t>
      </w:r>
      <w:r w:rsidRPr="002145BB">
        <w:rPr>
          <w:color w:val="363435"/>
          <w:spacing w:val="72"/>
        </w:rPr>
        <w:t xml:space="preserve"> </w:t>
      </w:r>
      <w:r w:rsidRPr="002145BB">
        <w:rPr>
          <w:color w:val="363435"/>
        </w:rPr>
        <w:t>A</w:t>
      </w:r>
      <w:r w:rsidRPr="002145BB">
        <w:rPr>
          <w:color w:val="363435"/>
          <w:spacing w:val="4"/>
        </w:rPr>
        <w:t xml:space="preserve"> </w:t>
      </w:r>
      <w:r w:rsidRPr="002145BB">
        <w:rPr>
          <w:color w:val="363435"/>
          <w:w w:val="109"/>
        </w:rPr>
        <w:t>Multilevel</w:t>
      </w:r>
    </w:p>
    <w:p w:rsidR="0082356C" w:rsidRPr="002145BB" w:rsidRDefault="002145BB" w:rsidP="002145BB">
      <w:pPr>
        <w:spacing w:line="320" w:lineRule="exact"/>
        <w:ind w:left="101"/>
        <w:jc w:val="center"/>
      </w:pPr>
      <w:r w:rsidRPr="002145BB">
        <w:rPr>
          <w:color w:val="363435"/>
          <w:w w:val="107"/>
        </w:rPr>
        <w:t>Framework</w:t>
      </w:r>
      <w:r w:rsidRPr="002145BB">
        <w:rPr>
          <w:color w:val="363435"/>
          <w:spacing w:val="10"/>
          <w:w w:val="107"/>
        </w:rPr>
        <w:t xml:space="preserve"> </w:t>
      </w:r>
      <w:r w:rsidRPr="002145BB">
        <w:rPr>
          <w:color w:val="363435"/>
        </w:rPr>
        <w:t>of</w:t>
      </w:r>
      <w:r w:rsidRPr="002145BB">
        <w:rPr>
          <w:color w:val="363435"/>
          <w:spacing w:val="32"/>
        </w:rPr>
        <w:t xml:space="preserve"> </w:t>
      </w:r>
      <w:r w:rsidRPr="002145BB">
        <w:rPr>
          <w:color w:val="363435"/>
          <w:w w:val="109"/>
        </w:rPr>
        <w:t>Antecedents</w:t>
      </w:r>
      <w:r w:rsidRPr="002145BB">
        <w:rPr>
          <w:color w:val="363435"/>
          <w:spacing w:val="8"/>
          <w:w w:val="109"/>
        </w:rPr>
        <w:t xml:space="preserve"> </w:t>
      </w:r>
      <w:r w:rsidRPr="002145BB">
        <w:rPr>
          <w:color w:val="363435"/>
        </w:rPr>
        <w:t>and</w:t>
      </w:r>
      <w:r w:rsidRPr="002145BB">
        <w:rPr>
          <w:color w:val="363435"/>
          <w:spacing w:val="49"/>
        </w:rPr>
        <w:t xml:space="preserve"> </w:t>
      </w:r>
      <w:r w:rsidRPr="002145BB">
        <w:rPr>
          <w:color w:val="363435"/>
          <w:w w:val="110"/>
        </w:rPr>
        <w:t>Consequences</w:t>
      </w:r>
    </w:p>
    <w:p w:rsidR="0082356C" w:rsidRPr="002145BB" w:rsidRDefault="0082356C" w:rsidP="002145BB">
      <w:pPr>
        <w:spacing w:before="2" w:line="160" w:lineRule="exact"/>
        <w:jc w:val="center"/>
      </w:pPr>
    </w:p>
    <w:p w:rsidR="0082356C" w:rsidRPr="002145BB" w:rsidRDefault="0082356C" w:rsidP="002145BB">
      <w:pPr>
        <w:spacing w:line="200" w:lineRule="exact"/>
        <w:jc w:val="center"/>
      </w:pPr>
    </w:p>
    <w:p w:rsidR="0082356C" w:rsidRPr="002145BB" w:rsidRDefault="002145BB" w:rsidP="002145BB">
      <w:pPr>
        <w:ind w:left="101"/>
        <w:jc w:val="center"/>
      </w:pPr>
      <w:bookmarkStart w:id="0" w:name="_GoBack"/>
      <w:bookmarkEnd w:id="0"/>
      <w:r w:rsidRPr="002145BB">
        <w:rPr>
          <w:color w:val="363435"/>
        </w:rPr>
        <w:t>Jason</w:t>
      </w:r>
      <w:r w:rsidRPr="002145BB">
        <w:rPr>
          <w:color w:val="363435"/>
          <w:spacing w:val="41"/>
        </w:rPr>
        <w:t xml:space="preserve"> </w:t>
      </w:r>
      <w:r w:rsidRPr="002145BB">
        <w:rPr>
          <w:color w:val="363435"/>
        </w:rPr>
        <w:t>R.</w:t>
      </w:r>
      <w:r w:rsidRPr="002145BB">
        <w:rPr>
          <w:color w:val="363435"/>
          <w:spacing w:val="25"/>
        </w:rPr>
        <w:t xml:space="preserve"> </w:t>
      </w:r>
      <w:r w:rsidRPr="002145BB">
        <w:rPr>
          <w:color w:val="363435"/>
          <w:w w:val="108"/>
        </w:rPr>
        <w:t xml:space="preserve">Pierce </w:t>
      </w:r>
      <w:r w:rsidRPr="002145BB">
        <w:rPr>
          <w:color w:val="363435"/>
        </w:rPr>
        <w:t>and</w:t>
      </w:r>
      <w:r w:rsidRPr="002145BB">
        <w:rPr>
          <w:color w:val="363435"/>
          <w:spacing w:val="46"/>
        </w:rPr>
        <w:t xml:space="preserve"> </w:t>
      </w:r>
      <w:proofErr w:type="gramStart"/>
      <w:r w:rsidRPr="002145BB">
        <w:rPr>
          <w:color w:val="363435"/>
        </w:rPr>
        <w:t xml:space="preserve">Herman </w:t>
      </w:r>
      <w:r w:rsidRPr="002145BB">
        <w:rPr>
          <w:color w:val="363435"/>
          <w:spacing w:val="24"/>
        </w:rPr>
        <w:t xml:space="preserve"> </w:t>
      </w:r>
      <w:proofErr w:type="spellStart"/>
      <w:r w:rsidRPr="002145BB">
        <w:rPr>
          <w:color w:val="363435"/>
          <w:w w:val="107"/>
        </w:rPr>
        <w:t>Aguinis</w:t>
      </w:r>
      <w:proofErr w:type="spellEnd"/>
      <w:proofErr w:type="gramEnd"/>
    </w:p>
    <w:p w:rsidR="0082356C" w:rsidRDefault="0082356C">
      <w:pPr>
        <w:spacing w:before="18" w:line="200" w:lineRule="exact"/>
      </w:pPr>
    </w:p>
    <w:p w:rsidR="002145BB" w:rsidRDefault="002145BB">
      <w:pPr>
        <w:spacing w:line="313" w:lineRule="auto"/>
        <w:ind w:left="101" w:right="3532"/>
        <w:rPr>
          <w:rFonts w:ascii="Microsoft JhengHei" w:eastAsia="Microsoft JhengHei" w:hAnsi="Microsoft JhengHei" w:cs="Microsoft JhengHei"/>
          <w:b/>
          <w:color w:val="363435"/>
          <w:sz w:val="18"/>
          <w:szCs w:val="18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  <w:sz w:val="18"/>
          <w:szCs w:val="18"/>
        </w:rPr>
        <w:t>有害的公民行为：一个前因与后果的多层次框架</w:t>
      </w:r>
      <w:proofErr w:type="spellEnd"/>
      <w:r>
        <w:rPr>
          <w:rFonts w:ascii="Microsoft JhengHei" w:eastAsia="Microsoft JhengHei" w:hAnsi="Microsoft JhengHei" w:cs="Microsoft JhengHei"/>
          <w:b/>
          <w:color w:val="363435"/>
          <w:sz w:val="18"/>
          <w:szCs w:val="18"/>
        </w:rPr>
        <w:t xml:space="preserve"> </w:t>
      </w:r>
    </w:p>
    <w:p w:rsidR="002145BB" w:rsidRPr="002145BB" w:rsidRDefault="002145BB">
      <w:pPr>
        <w:spacing w:line="313" w:lineRule="auto"/>
        <w:ind w:left="101" w:right="3532"/>
        <w:rPr>
          <w:rFonts w:eastAsia="Microsoft JhengHei"/>
          <w:color w:val="363435"/>
          <w:sz w:val="18"/>
          <w:szCs w:val="18"/>
        </w:rPr>
      </w:pPr>
      <w:r w:rsidRPr="002145BB">
        <w:rPr>
          <w:rFonts w:eastAsia="Microsoft JhengHei"/>
          <w:color w:val="363435"/>
          <w:sz w:val="18"/>
          <w:szCs w:val="18"/>
        </w:rPr>
        <w:t xml:space="preserve">Jason R. Pierce and Herman </w:t>
      </w:r>
      <w:proofErr w:type="spellStart"/>
      <w:r w:rsidRPr="002145BB">
        <w:rPr>
          <w:rFonts w:eastAsia="Microsoft JhengHei"/>
          <w:color w:val="363435"/>
          <w:sz w:val="18"/>
          <w:szCs w:val="18"/>
        </w:rPr>
        <w:t>Aguinis</w:t>
      </w:r>
      <w:proofErr w:type="spellEnd"/>
    </w:p>
    <w:p w:rsidR="0082356C" w:rsidRDefault="002145BB">
      <w:pPr>
        <w:spacing w:line="313" w:lineRule="auto"/>
        <w:ind w:left="101" w:right="3532"/>
        <w:rPr>
          <w:rFonts w:ascii="Microsoft JhengHei" w:eastAsia="Microsoft JhengHei" w:hAnsi="Microsoft JhengHei" w:cs="Microsoft JhengHei"/>
          <w:sz w:val="18"/>
          <w:szCs w:val="18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  <w:sz w:val="18"/>
          <w:szCs w:val="18"/>
        </w:rPr>
        <w:t>摘要</w:t>
      </w:r>
      <w:proofErr w:type="spellEnd"/>
    </w:p>
    <w:p w:rsidR="0082356C" w:rsidRDefault="002145BB">
      <w:pPr>
        <w:spacing w:before="33" w:line="170" w:lineRule="auto"/>
        <w:ind w:left="101" w:right="120"/>
        <w:jc w:val="both"/>
        <w:rPr>
          <w:rFonts w:ascii="Microsoft JhengHei" w:eastAsia="Microsoft JhengHei" w:hAnsi="Microsoft JhengHei" w:cs="Microsoft JhengHei"/>
          <w:sz w:val="18"/>
          <w:szCs w:val="18"/>
        </w:rPr>
      </w:pP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经常有大众媒体报导，员工从事旨在促进组织利益的行为，但因超越了必要性和合理范围而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导致对利益相关者无法接受的损害。尽管人们提出一些概念，诸如工作场所越轨行为、组织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中的不当行为、公司犯罪与腐败、以及不道德的亲组织行为等概念，来说明这种行为，但目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前没有一个完整的框架来包括所有重要的后果。因此，我们提出有害的公民行</w:t>
      </w:r>
      <w:r>
        <w:rPr>
          <w:rFonts w:ascii="Microsoft JhengHei" w:eastAsia="Microsoft JhengHei" w:hAnsi="Microsoft JhengHei" w:cs="Microsoft JhengHei"/>
          <w:color w:val="363435"/>
          <w:spacing w:val="-20"/>
          <w:sz w:val="18"/>
          <w:szCs w:val="18"/>
        </w:rPr>
        <w:t>为</w:t>
      </w:r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（</w:t>
      </w:r>
      <w:r>
        <w:rPr>
          <w:color w:val="363435"/>
          <w:sz w:val="18"/>
          <w:szCs w:val="18"/>
        </w:rPr>
        <w:t>DCB</w:t>
      </w:r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）这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一总的概念来整合并利用以往相关领域中所发展出的理论。我们依赖道德决策、创造力和利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益相关者理论，将有害的公民行为这一总的概念放置在多层次的纵向模型中。有害公民行为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模型包括这种行为随着时间而展开的过程及其造成的后果，模型针对组织成员、组织以及整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个社会几个层次。所提出的框架描述、解释并预测有害的公民行为，并就未来的研究给出建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议。此外，我们就如何管理这种组织行为提出了一些建议，因而参与到了管理和组织研究中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急需的科学与实践的对话中来</w:t>
      </w:r>
      <w:proofErr w:type="spellEnd"/>
      <w:r>
        <w:rPr>
          <w:rFonts w:ascii="Microsoft JhengHei" w:eastAsia="Microsoft JhengHei" w:hAnsi="Microsoft JhengHei" w:cs="Microsoft JhengHei"/>
          <w:color w:val="363435"/>
          <w:sz w:val="18"/>
          <w:szCs w:val="18"/>
        </w:rPr>
        <w:t>。</w:t>
      </w:r>
    </w:p>
    <w:p w:rsidR="0082356C" w:rsidRDefault="0082356C">
      <w:pPr>
        <w:spacing w:before="3" w:line="160" w:lineRule="exact"/>
        <w:rPr>
          <w:sz w:val="16"/>
          <w:szCs w:val="16"/>
        </w:rPr>
      </w:pPr>
    </w:p>
    <w:p w:rsidR="0082356C" w:rsidRDefault="002145BB">
      <w:pPr>
        <w:spacing w:line="280" w:lineRule="exact"/>
        <w:ind w:left="101"/>
        <w:rPr>
          <w:rFonts w:ascii="Microsoft JhengHei" w:eastAsia="Microsoft JhengHei" w:hAnsi="Microsoft JhengHei" w:cs="Microsoft JhengHei"/>
          <w:sz w:val="18"/>
          <w:szCs w:val="18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  <w:position w:val="-4"/>
          <w:sz w:val="18"/>
          <w:szCs w:val="18"/>
        </w:rPr>
        <w:t>关键词</w:t>
      </w:r>
      <w:proofErr w:type="spellEnd"/>
      <w:r>
        <w:rPr>
          <w:rFonts w:ascii="Microsoft JhengHei" w:eastAsia="Microsoft JhengHei" w:hAnsi="Microsoft JhengHei" w:cs="Microsoft JhengHei"/>
          <w:color w:val="363435"/>
          <w:position w:val="-4"/>
          <w:sz w:val="18"/>
          <w:szCs w:val="18"/>
        </w:rPr>
        <w:t xml:space="preserve">:  </w:t>
      </w:r>
      <w:r>
        <w:rPr>
          <w:rFonts w:ascii="Microsoft JhengHei" w:eastAsia="Microsoft JhengHei" w:hAnsi="Microsoft JhengHei" w:cs="Microsoft JhengHei"/>
          <w:color w:val="363435"/>
          <w:spacing w:val="43"/>
          <w:position w:val="-4"/>
          <w:sz w:val="18"/>
          <w:szCs w:val="18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  <w:position w:val="-4"/>
          <w:sz w:val="18"/>
          <w:szCs w:val="18"/>
        </w:rPr>
        <w:t>行为伦理，公民行为，伦理，亲组织行为，利益相关者理论</w:t>
      </w:r>
      <w:proofErr w:type="spellEnd"/>
    </w:p>
    <w:p w:rsidR="0082356C" w:rsidRDefault="0082356C">
      <w:pPr>
        <w:spacing w:before="3" w:line="160" w:lineRule="exact"/>
        <w:rPr>
          <w:sz w:val="17"/>
          <w:szCs w:val="17"/>
        </w:rPr>
      </w:pPr>
    </w:p>
    <w:p w:rsidR="0082356C" w:rsidRDefault="0082356C">
      <w:pPr>
        <w:spacing w:before="6" w:line="140" w:lineRule="exact"/>
        <w:rPr>
          <w:sz w:val="14"/>
          <w:szCs w:val="14"/>
        </w:rPr>
      </w:pPr>
    </w:p>
    <w:p w:rsidR="0082356C" w:rsidRPr="00D83730" w:rsidRDefault="00D83730">
      <w:pPr>
        <w:spacing w:before="26"/>
        <w:ind w:left="129"/>
        <w:rPr>
          <w:sz w:val="24"/>
          <w:szCs w:val="24"/>
        </w:rPr>
      </w:pPr>
      <w:proofErr w:type="spellStart"/>
      <w:proofErr w:type="gramStart"/>
      <w:r w:rsidRPr="00D83730">
        <w:rPr>
          <w:rFonts w:ascii="BaskervilleMT" w:hAnsi="BaskervilleMT" w:cs="BaskervilleMT"/>
          <w:color w:val="000000"/>
          <w:sz w:val="24"/>
          <w:szCs w:val="24"/>
        </w:rPr>
        <w:t>doi</w:t>
      </w:r>
      <w:proofErr w:type="spellEnd"/>
      <w:proofErr w:type="gramEnd"/>
      <w:r w:rsidRPr="00D83730">
        <w:rPr>
          <w:rFonts w:ascii="BaskervilleMT" w:hAnsi="BaskervilleMT" w:cs="BaskervilleMT"/>
          <w:color w:val="000000"/>
          <w:sz w:val="24"/>
          <w:szCs w:val="24"/>
        </w:rPr>
        <w:t xml:space="preserve">: </w:t>
      </w:r>
      <w:r w:rsidRPr="00D83730">
        <w:rPr>
          <w:rFonts w:ascii="BaskervilleMT" w:hAnsi="BaskervilleMT" w:cs="BaskervilleMT"/>
          <w:color w:val="0000FF"/>
          <w:sz w:val="24"/>
          <w:szCs w:val="24"/>
        </w:rPr>
        <w:t>10.1111/more.12015</w:t>
      </w:r>
    </w:p>
    <w:sectPr w:rsidR="0082356C" w:rsidRPr="00D83730">
      <w:headerReference w:type="default" r:id="rId8"/>
      <w:footerReference w:type="default" r:id="rId9"/>
      <w:pgSz w:w="9760" w:h="14520"/>
      <w:pgMar w:top="1180" w:right="960" w:bottom="280" w:left="1360" w:header="968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4A" w:rsidRDefault="002145BB">
      <w:r>
        <w:separator/>
      </w:r>
    </w:p>
  </w:endnote>
  <w:endnote w:type="continuationSeparator" w:id="0">
    <w:p w:rsidR="00CC7D4A" w:rsidRDefault="0021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askerville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6C" w:rsidRDefault="0082356C">
    <w:pPr>
      <w:spacing w:line="200" w:lineRule="exact"/>
    </w:pPr>
  </w:p>
  <w:p w:rsidR="00CC7D4A" w:rsidRDefault="00CC7D4A"/>
  <w:p w:rsidR="0082356C" w:rsidRDefault="0082356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4A" w:rsidRDefault="002145BB">
      <w:r>
        <w:separator/>
      </w:r>
    </w:p>
  </w:footnote>
  <w:footnote w:type="continuationSeparator" w:id="0">
    <w:p w:rsidR="00CC7D4A" w:rsidRDefault="0021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6C" w:rsidRDefault="0082356C">
    <w:pPr>
      <w:spacing w:line="200" w:lineRule="exact"/>
    </w:pPr>
  </w:p>
  <w:p w:rsidR="00CC7D4A" w:rsidRDefault="00CC7D4A"/>
  <w:p w:rsidR="0082356C" w:rsidRDefault="0082356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DA2"/>
    <w:multiLevelType w:val="multilevel"/>
    <w:tmpl w:val="6368F3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6C"/>
    <w:rsid w:val="002145BB"/>
    <w:rsid w:val="0082356C"/>
    <w:rsid w:val="00CC7D4A"/>
    <w:rsid w:val="00D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5BB"/>
  </w:style>
  <w:style w:type="paragraph" w:styleId="Footer">
    <w:name w:val="footer"/>
    <w:basedOn w:val="Normal"/>
    <w:link w:val="FooterChar"/>
    <w:uiPriority w:val="99"/>
    <w:unhideWhenUsed/>
    <w:rsid w:val="00214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5BB"/>
  </w:style>
  <w:style w:type="paragraph" w:styleId="Footer">
    <w:name w:val="footer"/>
    <w:basedOn w:val="Normal"/>
    <w:link w:val="FooterChar"/>
    <w:uiPriority w:val="99"/>
    <w:unhideWhenUsed/>
    <w:rsid w:val="00214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Wolner</dc:creator>
  <cp:lastModifiedBy>Windows User</cp:lastModifiedBy>
  <cp:revision>3</cp:revision>
  <dcterms:created xsi:type="dcterms:W3CDTF">2015-03-20T20:35:00Z</dcterms:created>
  <dcterms:modified xsi:type="dcterms:W3CDTF">2015-03-24T15:07:00Z</dcterms:modified>
</cp:coreProperties>
</file>