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B93" w:rsidRDefault="00D84C98" w:rsidP="00D84C98">
      <w:pPr>
        <w:spacing w:before="14"/>
        <w:ind w:left="101"/>
        <w:jc w:val="center"/>
        <w:rPr>
          <w:color w:val="363435"/>
          <w:w w:val="107"/>
          <w:sz w:val="24"/>
          <w:szCs w:val="24"/>
        </w:rPr>
      </w:pPr>
      <w:r w:rsidRPr="00D84C98">
        <w:rPr>
          <w:color w:val="363435"/>
          <w:sz w:val="24"/>
          <w:szCs w:val="24"/>
        </w:rPr>
        <w:t>Trust</w:t>
      </w:r>
      <w:r w:rsidRPr="00D84C98">
        <w:rPr>
          <w:color w:val="363435"/>
          <w:spacing w:val="72"/>
          <w:sz w:val="24"/>
          <w:szCs w:val="24"/>
        </w:rPr>
        <w:t xml:space="preserve"> </w:t>
      </w:r>
      <w:r w:rsidRPr="00D84C98">
        <w:rPr>
          <w:color w:val="363435"/>
          <w:sz w:val="24"/>
          <w:szCs w:val="24"/>
        </w:rPr>
        <w:t>and</w:t>
      </w:r>
      <w:r w:rsidRPr="00D84C98">
        <w:rPr>
          <w:color w:val="363435"/>
          <w:spacing w:val="49"/>
          <w:sz w:val="24"/>
          <w:szCs w:val="24"/>
        </w:rPr>
        <w:t xml:space="preserve"> </w:t>
      </w:r>
      <w:r w:rsidRPr="00D84C98">
        <w:rPr>
          <w:color w:val="363435"/>
          <w:w w:val="110"/>
          <w:sz w:val="24"/>
          <w:szCs w:val="24"/>
        </w:rPr>
        <w:t>Deception</w:t>
      </w:r>
      <w:r w:rsidRPr="00D84C98">
        <w:rPr>
          <w:color w:val="363435"/>
          <w:spacing w:val="8"/>
          <w:w w:val="110"/>
          <w:sz w:val="24"/>
          <w:szCs w:val="24"/>
        </w:rPr>
        <w:t xml:space="preserve"> </w:t>
      </w:r>
      <w:r w:rsidRPr="00D84C98">
        <w:rPr>
          <w:color w:val="363435"/>
          <w:sz w:val="24"/>
          <w:szCs w:val="24"/>
        </w:rPr>
        <w:t>in</w:t>
      </w:r>
      <w:r w:rsidRPr="00D84C98">
        <w:rPr>
          <w:color w:val="363435"/>
          <w:spacing w:val="35"/>
          <w:sz w:val="24"/>
          <w:szCs w:val="24"/>
        </w:rPr>
        <w:t xml:space="preserve"> </w:t>
      </w:r>
      <w:r w:rsidRPr="00D84C98">
        <w:rPr>
          <w:color w:val="363435"/>
          <w:w w:val="107"/>
          <w:sz w:val="24"/>
          <w:szCs w:val="24"/>
        </w:rPr>
        <w:t>Negotiation:</w:t>
      </w:r>
      <w:r w:rsidRPr="00D84C98">
        <w:rPr>
          <w:color w:val="363435"/>
          <w:spacing w:val="26"/>
          <w:w w:val="107"/>
          <w:sz w:val="24"/>
          <w:szCs w:val="24"/>
        </w:rPr>
        <w:t xml:space="preserve"> </w:t>
      </w:r>
      <w:r w:rsidRPr="00D84C98">
        <w:rPr>
          <w:color w:val="363435"/>
          <w:w w:val="107"/>
          <w:sz w:val="24"/>
          <w:szCs w:val="24"/>
        </w:rPr>
        <w:t>Culturally</w:t>
      </w:r>
      <w:r>
        <w:rPr>
          <w:sz w:val="24"/>
          <w:szCs w:val="24"/>
        </w:rPr>
        <w:t xml:space="preserve"> </w:t>
      </w:r>
      <w:r w:rsidRPr="00D84C98">
        <w:rPr>
          <w:color w:val="363435"/>
          <w:w w:val="107"/>
          <w:sz w:val="24"/>
          <w:szCs w:val="24"/>
        </w:rPr>
        <w:t>Divergent</w:t>
      </w:r>
      <w:r w:rsidRPr="00D84C98">
        <w:rPr>
          <w:color w:val="363435"/>
          <w:spacing w:val="22"/>
          <w:w w:val="107"/>
          <w:sz w:val="24"/>
          <w:szCs w:val="24"/>
        </w:rPr>
        <w:t xml:space="preserve"> </w:t>
      </w:r>
      <w:r w:rsidRPr="00D84C98">
        <w:rPr>
          <w:color w:val="363435"/>
          <w:w w:val="107"/>
          <w:sz w:val="24"/>
          <w:szCs w:val="24"/>
        </w:rPr>
        <w:t>Effects</w:t>
      </w:r>
    </w:p>
    <w:p w:rsidR="00D84C98" w:rsidRDefault="00D84C98" w:rsidP="00D84C98">
      <w:pPr>
        <w:spacing w:before="14"/>
        <w:ind w:left="101"/>
        <w:jc w:val="center"/>
        <w:rPr>
          <w:sz w:val="24"/>
          <w:szCs w:val="24"/>
        </w:rPr>
      </w:pPr>
    </w:p>
    <w:p w:rsidR="00D84C98" w:rsidRPr="00D84C98" w:rsidRDefault="00D84C98" w:rsidP="00D84C98">
      <w:pPr>
        <w:spacing w:before="14"/>
        <w:ind w:left="101"/>
        <w:jc w:val="center"/>
        <w:rPr>
          <w:sz w:val="24"/>
          <w:szCs w:val="24"/>
        </w:rPr>
      </w:pPr>
      <w:r>
        <w:rPr>
          <w:sz w:val="24"/>
          <w:szCs w:val="24"/>
        </w:rPr>
        <w:t>Jian-Dong Zhang, Leigh Anne Liu, and Wu Liu</w:t>
      </w:r>
    </w:p>
    <w:p w:rsidR="00DC1B93" w:rsidRPr="00D84C98" w:rsidRDefault="00DC1B93" w:rsidP="00D84C98">
      <w:pPr>
        <w:spacing w:before="2" w:line="180" w:lineRule="exact"/>
        <w:jc w:val="center"/>
        <w:rPr>
          <w:sz w:val="24"/>
          <w:szCs w:val="24"/>
        </w:rPr>
      </w:pPr>
    </w:p>
    <w:p w:rsidR="00DC1B93" w:rsidRPr="00D84C98" w:rsidRDefault="00DC1B93" w:rsidP="00D84C98">
      <w:pPr>
        <w:spacing w:line="200" w:lineRule="exact"/>
        <w:jc w:val="center"/>
        <w:rPr>
          <w:sz w:val="24"/>
          <w:szCs w:val="24"/>
        </w:rPr>
      </w:pPr>
    </w:p>
    <w:p w:rsidR="00DC1B93" w:rsidRPr="00D84C98" w:rsidRDefault="00DC1B93" w:rsidP="00D84C98">
      <w:pPr>
        <w:spacing w:line="200" w:lineRule="exact"/>
        <w:jc w:val="center"/>
        <w:rPr>
          <w:sz w:val="24"/>
          <w:szCs w:val="24"/>
        </w:rPr>
      </w:pPr>
    </w:p>
    <w:p w:rsidR="00DC1B93" w:rsidRDefault="00DC1B93">
      <w:pPr>
        <w:spacing w:before="13" w:line="240" w:lineRule="exact"/>
        <w:rPr>
          <w:sz w:val="24"/>
          <w:szCs w:val="24"/>
        </w:rPr>
      </w:pPr>
    </w:p>
    <w:p w:rsidR="00D84C98" w:rsidRDefault="00D84C98">
      <w:pPr>
        <w:spacing w:line="320" w:lineRule="auto"/>
        <w:ind w:left="101" w:right="3851"/>
        <w:rPr>
          <w:rFonts w:ascii="Microsoft JhengHei" w:eastAsia="Microsoft JhengHei" w:hAnsi="Microsoft JhengHei" w:cs="Microsoft JhengHei"/>
          <w:b/>
          <w:color w:val="363435"/>
        </w:rPr>
      </w:pPr>
      <w:proofErr w:type="spellStart"/>
      <w:r>
        <w:rPr>
          <w:rFonts w:ascii="Microsoft JhengHei" w:eastAsia="Microsoft JhengHei" w:hAnsi="Microsoft JhengHei" w:cs="Microsoft JhengHei"/>
          <w:b/>
          <w:color w:val="363435"/>
        </w:rPr>
        <w:t>谈判中的信任和欺骗</w:t>
      </w:r>
      <w:proofErr w:type="gramStart"/>
      <w:r>
        <w:rPr>
          <w:rFonts w:ascii="Microsoft JhengHei" w:eastAsia="Microsoft JhengHei" w:hAnsi="Microsoft JhengHei" w:cs="Microsoft JhengHei"/>
          <w:b/>
          <w:color w:val="363435"/>
        </w:rPr>
        <w:t>:文化的差异化效应</w:t>
      </w:r>
      <w:proofErr w:type="spellEnd"/>
      <w:proofErr w:type="gramEnd"/>
      <w:r>
        <w:rPr>
          <w:rFonts w:ascii="Microsoft JhengHei" w:eastAsia="Microsoft JhengHei" w:hAnsi="Microsoft JhengHei" w:cs="Microsoft JhengHei"/>
          <w:b/>
          <w:color w:val="363435"/>
        </w:rPr>
        <w:t xml:space="preserve"> </w:t>
      </w:r>
    </w:p>
    <w:p w:rsidR="00D84C98" w:rsidRPr="00D84C98" w:rsidRDefault="00D84C98">
      <w:pPr>
        <w:spacing w:line="320" w:lineRule="auto"/>
        <w:ind w:left="101" w:right="3851"/>
        <w:rPr>
          <w:rFonts w:ascii="Microsoft JhengHei" w:eastAsia="Microsoft JhengHei" w:hAnsi="Microsoft JhengHei" w:cs="Microsoft JhengHei"/>
          <w:b/>
          <w:color w:val="363435"/>
        </w:rPr>
      </w:pPr>
      <w:proofErr w:type="spellStart"/>
      <w:r w:rsidRPr="00D84C98">
        <w:rPr>
          <w:rFonts w:ascii="Microsoft JhengHei" w:eastAsia="Microsoft JhengHei" w:hAnsi="Microsoft JhengHei" w:cs="Microsoft JhengHei"/>
          <w:b/>
          <w:color w:val="363435"/>
          <w:w w:val="96"/>
          <w:position w:val="-4"/>
        </w:rPr>
        <w:t>张建东</w:t>
      </w:r>
      <w:proofErr w:type="spellEnd"/>
      <w:r w:rsidRPr="00D84C98">
        <w:rPr>
          <w:rFonts w:ascii="Microsoft JhengHei" w:eastAsia="Microsoft JhengHei" w:hAnsi="Microsoft JhengHei" w:cs="Microsoft JhengHei"/>
          <w:b/>
          <w:color w:val="363435"/>
          <w:w w:val="96"/>
          <w:position w:val="-4"/>
        </w:rPr>
        <w:t xml:space="preserve">, </w:t>
      </w:r>
      <w:proofErr w:type="spellStart"/>
      <w:r w:rsidRPr="00D84C98">
        <w:rPr>
          <w:rFonts w:ascii="Microsoft JhengHei" w:eastAsia="Microsoft JhengHei" w:hAnsi="Microsoft JhengHei" w:cs="Batang"/>
          <w:b/>
          <w:color w:val="363435"/>
          <w:w w:val="101"/>
          <w:position w:val="-4"/>
        </w:rPr>
        <w:t>劉黎安</w:t>
      </w:r>
      <w:proofErr w:type="spellEnd"/>
      <w:r w:rsidRPr="00D84C98">
        <w:rPr>
          <w:rFonts w:ascii="Microsoft JhengHei" w:eastAsia="Microsoft JhengHei" w:hAnsi="Microsoft JhengHei" w:cs="Batang"/>
          <w:b/>
          <w:color w:val="363435"/>
          <w:w w:val="101"/>
          <w:position w:val="-4"/>
        </w:rPr>
        <w:t xml:space="preserve">, and </w:t>
      </w:r>
      <w:proofErr w:type="spellStart"/>
      <w:r w:rsidRPr="00D84C98">
        <w:rPr>
          <w:rFonts w:ascii="Microsoft JhengHei" w:eastAsia="Microsoft JhengHei" w:hAnsi="Microsoft JhengHei" w:cs="Microsoft JhengHei"/>
          <w:b/>
          <w:color w:val="363435"/>
          <w:w w:val="99"/>
          <w:position w:val="1"/>
        </w:rPr>
        <w:t>刘武</w:t>
      </w:r>
      <w:proofErr w:type="spellEnd"/>
    </w:p>
    <w:p w:rsidR="00DC1B93" w:rsidRDefault="00D84C98">
      <w:pPr>
        <w:spacing w:line="320" w:lineRule="auto"/>
        <w:ind w:left="101" w:right="3851"/>
        <w:rPr>
          <w:rFonts w:ascii="Microsoft JhengHei" w:eastAsia="Microsoft JhengHei" w:hAnsi="Microsoft JhengHei" w:cs="Microsoft JhengHei"/>
        </w:rPr>
      </w:pPr>
      <w:proofErr w:type="spellStart"/>
      <w:r>
        <w:rPr>
          <w:rFonts w:ascii="Microsoft JhengHei" w:eastAsia="Microsoft JhengHei" w:hAnsi="Microsoft JhengHei" w:cs="Microsoft JhengHei"/>
          <w:b/>
          <w:color w:val="363435"/>
        </w:rPr>
        <w:t>摘要</w:t>
      </w:r>
      <w:proofErr w:type="spellEnd"/>
    </w:p>
    <w:p w:rsidR="00DC1B93" w:rsidRDefault="00D84C98">
      <w:pPr>
        <w:spacing w:before="15" w:line="167" w:lineRule="auto"/>
        <w:ind w:left="101" w:right="98"/>
        <w:jc w:val="both"/>
        <w:rPr>
          <w:rFonts w:ascii="Microsoft JhengHei" w:eastAsia="Microsoft JhengHei" w:hAnsi="Microsoft JhengHei" w:cs="Microsoft JhengHei"/>
        </w:rPr>
      </w:pPr>
      <w:proofErr w:type="spellStart"/>
      <w:r>
        <w:rPr>
          <w:rFonts w:ascii="Microsoft JhengHei" w:eastAsia="Microsoft JhengHei" w:hAnsi="Microsoft JhengHei" w:cs="Microsoft JhengHei"/>
          <w:color w:val="363435"/>
        </w:rPr>
        <w:t>我们从文化情境的视角出发，考察信任在谈判中是如何减少欺骗的问题。我们发现</w:t>
      </w:r>
      <w:proofErr w:type="spellEnd"/>
      <w:r>
        <w:rPr>
          <w:rFonts w:ascii="Microsoft JhengHei" w:eastAsia="Microsoft JhengHei" w:hAnsi="Microsoft JhengHei" w:cs="Microsoft JhengHei"/>
          <w:color w:val="363435"/>
        </w:rPr>
        <w:t xml:space="preserve"> </w:t>
      </w:r>
      <w:proofErr w:type="spellStart"/>
      <w:r>
        <w:rPr>
          <w:rFonts w:ascii="Microsoft JhengHei" w:eastAsia="Microsoft JhengHei" w:hAnsi="Microsoft JhengHei" w:cs="Microsoft JhengHei"/>
          <w:color w:val="363435"/>
        </w:rPr>
        <w:t>了中国和美国谈判者的文化之差异化模式。具体来说，对于中国的谈判者而言，基</w:t>
      </w:r>
      <w:proofErr w:type="spellEnd"/>
      <w:r>
        <w:rPr>
          <w:rFonts w:ascii="Microsoft JhengHei" w:eastAsia="Microsoft JhengHei" w:hAnsi="Microsoft JhengHei" w:cs="Microsoft JhengHei"/>
          <w:color w:val="363435"/>
        </w:rPr>
        <w:t xml:space="preserve"> </w:t>
      </w:r>
      <w:proofErr w:type="spellStart"/>
      <w:r>
        <w:rPr>
          <w:rFonts w:ascii="Microsoft JhengHei" w:eastAsia="Microsoft JhengHei" w:hAnsi="Microsoft JhengHei" w:cs="Microsoft JhengHei"/>
          <w:color w:val="363435"/>
        </w:rPr>
        <w:t>于认知的信任减少了其赞同使用负面情绪型欺骗和信息型欺骗，而基于情感的信任</w:t>
      </w:r>
      <w:proofErr w:type="spellEnd"/>
      <w:r>
        <w:rPr>
          <w:rFonts w:ascii="Microsoft JhengHei" w:eastAsia="Microsoft JhengHei" w:hAnsi="Microsoft JhengHei" w:cs="Microsoft JhengHei"/>
          <w:color w:val="363435"/>
        </w:rPr>
        <w:t xml:space="preserve"> </w:t>
      </w:r>
      <w:proofErr w:type="spellStart"/>
      <w:r>
        <w:rPr>
          <w:rFonts w:ascii="Microsoft JhengHei" w:eastAsia="Microsoft JhengHei" w:hAnsi="Microsoft JhengHei" w:cs="Microsoft JhengHei"/>
          <w:color w:val="363435"/>
        </w:rPr>
        <w:t>则增加了其赞同使用信息型欺骗。对于美国的谈判者，基于情感的信任则减少了其</w:t>
      </w:r>
      <w:proofErr w:type="spellEnd"/>
      <w:r>
        <w:rPr>
          <w:rFonts w:ascii="Microsoft JhengHei" w:eastAsia="Microsoft JhengHei" w:hAnsi="Microsoft JhengHei" w:cs="Microsoft JhengHei"/>
          <w:color w:val="363435"/>
        </w:rPr>
        <w:t xml:space="preserve"> </w:t>
      </w:r>
      <w:proofErr w:type="spellStart"/>
      <w:r>
        <w:rPr>
          <w:rFonts w:ascii="Microsoft JhengHei" w:eastAsia="Microsoft JhengHei" w:hAnsi="Microsoft JhengHei" w:cs="Microsoft JhengHei"/>
          <w:color w:val="363435"/>
        </w:rPr>
        <w:t>赞同使用负面情绪型欺骗。最后，我们讨论了理论贡献，以及在处理应付谈判中的</w:t>
      </w:r>
      <w:proofErr w:type="spellEnd"/>
      <w:r>
        <w:rPr>
          <w:rFonts w:ascii="Microsoft JhengHei" w:eastAsia="Microsoft JhengHei" w:hAnsi="Microsoft JhengHei" w:cs="Microsoft JhengHei"/>
          <w:color w:val="363435"/>
        </w:rPr>
        <w:t xml:space="preserve"> </w:t>
      </w:r>
      <w:proofErr w:type="spellStart"/>
      <w:r>
        <w:rPr>
          <w:rFonts w:ascii="Microsoft JhengHei" w:eastAsia="Microsoft JhengHei" w:hAnsi="Microsoft JhengHei" w:cs="Microsoft JhengHei"/>
          <w:color w:val="363435"/>
        </w:rPr>
        <w:t>欺骗时，需要使用对文化敏感的策略之实务启示</w:t>
      </w:r>
      <w:proofErr w:type="spellEnd"/>
      <w:r>
        <w:rPr>
          <w:rFonts w:ascii="Microsoft JhengHei" w:eastAsia="Microsoft JhengHei" w:hAnsi="Microsoft JhengHei" w:cs="Microsoft JhengHei"/>
          <w:color w:val="363435"/>
        </w:rPr>
        <w:t>。</w:t>
      </w:r>
    </w:p>
    <w:p w:rsidR="00DC1B93" w:rsidRDefault="00DC1B93">
      <w:pPr>
        <w:spacing w:line="140" w:lineRule="exact"/>
        <w:rPr>
          <w:sz w:val="15"/>
          <w:szCs w:val="15"/>
        </w:rPr>
      </w:pPr>
    </w:p>
    <w:p w:rsidR="00DC1B93" w:rsidRDefault="00D84C98">
      <w:pPr>
        <w:spacing w:line="300" w:lineRule="exact"/>
        <w:ind w:left="101"/>
        <w:rPr>
          <w:rFonts w:ascii="Microsoft JhengHei" w:eastAsia="Microsoft JhengHei" w:hAnsi="Microsoft JhengHei" w:cs="Microsoft JhengHei"/>
        </w:rPr>
      </w:pPr>
      <w:proofErr w:type="spellStart"/>
      <w:r>
        <w:rPr>
          <w:rFonts w:ascii="Microsoft JhengHei" w:eastAsia="Microsoft JhengHei" w:hAnsi="Microsoft JhengHei" w:cs="Microsoft JhengHei"/>
          <w:b/>
          <w:color w:val="363435"/>
          <w:position w:val="-4"/>
        </w:rPr>
        <w:t>关键词</w:t>
      </w:r>
      <w:r>
        <w:rPr>
          <w:rFonts w:ascii="Microsoft JhengHei" w:eastAsia="Microsoft JhengHei" w:hAnsi="Microsoft JhengHei" w:cs="Microsoft JhengHei"/>
          <w:color w:val="363435"/>
          <w:position w:val="-4"/>
        </w:rPr>
        <w:t>：跨文化管理，欺骗，伦理决策，伦理，谈判，信任</w:t>
      </w:r>
      <w:proofErr w:type="spellEnd"/>
    </w:p>
    <w:p w:rsidR="00DC1B93" w:rsidRDefault="00DC1B93">
      <w:pPr>
        <w:spacing w:line="200" w:lineRule="exact"/>
        <w:rPr>
          <w:sz w:val="24"/>
          <w:szCs w:val="24"/>
        </w:rPr>
      </w:pPr>
    </w:p>
    <w:p w:rsidR="007E5242" w:rsidRPr="007E5242" w:rsidRDefault="007E5242">
      <w:pPr>
        <w:spacing w:line="200" w:lineRule="exact"/>
        <w:rPr>
          <w:sz w:val="24"/>
          <w:szCs w:val="24"/>
        </w:rPr>
      </w:pPr>
      <w:bookmarkStart w:id="0" w:name="_GoBack"/>
      <w:bookmarkEnd w:id="0"/>
    </w:p>
    <w:p w:rsidR="007E5242" w:rsidRPr="007E5242" w:rsidRDefault="007E5242">
      <w:pPr>
        <w:spacing w:line="200" w:lineRule="exact"/>
        <w:rPr>
          <w:sz w:val="24"/>
          <w:szCs w:val="24"/>
        </w:rPr>
      </w:pPr>
      <w:proofErr w:type="spellStart"/>
      <w:proofErr w:type="gramStart"/>
      <w:r w:rsidRPr="007E5242">
        <w:rPr>
          <w:rFonts w:ascii="BaskervilleMT" w:hAnsi="BaskervilleMT" w:cs="BaskervilleMT"/>
          <w:color w:val="000000"/>
          <w:sz w:val="24"/>
          <w:szCs w:val="24"/>
        </w:rPr>
        <w:t>doi</w:t>
      </w:r>
      <w:proofErr w:type="spellEnd"/>
      <w:proofErr w:type="gramEnd"/>
      <w:r w:rsidRPr="007E5242">
        <w:rPr>
          <w:rFonts w:ascii="BaskervilleMT" w:hAnsi="BaskervilleMT" w:cs="BaskervilleMT"/>
          <w:color w:val="000000"/>
          <w:sz w:val="24"/>
          <w:szCs w:val="24"/>
        </w:rPr>
        <w:t xml:space="preserve">: </w:t>
      </w:r>
      <w:r w:rsidRPr="007E5242">
        <w:rPr>
          <w:rFonts w:ascii="BaskervilleMT" w:hAnsi="BaskervilleMT" w:cs="BaskervilleMT"/>
          <w:color w:val="0000FF"/>
          <w:sz w:val="24"/>
          <w:szCs w:val="24"/>
        </w:rPr>
        <w:t>10.1111/more.12028</w:t>
      </w:r>
    </w:p>
    <w:p w:rsidR="00DC1B93" w:rsidRPr="007E5242" w:rsidRDefault="00DC1B93">
      <w:pPr>
        <w:spacing w:line="200" w:lineRule="exact"/>
        <w:rPr>
          <w:sz w:val="24"/>
          <w:szCs w:val="24"/>
        </w:rPr>
      </w:pPr>
    </w:p>
    <w:p w:rsidR="00DC1B93" w:rsidRDefault="00DC1B93">
      <w:pPr>
        <w:spacing w:before="26"/>
        <w:ind w:left="101"/>
        <w:rPr>
          <w:sz w:val="22"/>
          <w:szCs w:val="22"/>
        </w:rPr>
      </w:pPr>
    </w:p>
    <w:sectPr w:rsidR="00DC1B93">
      <w:headerReference w:type="default" r:id="rId8"/>
      <w:footerReference w:type="default" r:id="rId9"/>
      <w:pgSz w:w="9760" w:h="14520"/>
      <w:pgMar w:top="1180" w:right="1360" w:bottom="280" w:left="940" w:header="968" w:footer="9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E2A" w:rsidRDefault="00D84C98">
      <w:r>
        <w:separator/>
      </w:r>
    </w:p>
  </w:endnote>
  <w:endnote w:type="continuationSeparator" w:id="0">
    <w:p w:rsidR="00C46E2A" w:rsidRDefault="00D84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skerville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B93" w:rsidRDefault="00DC1B93">
    <w:pPr>
      <w:spacing w:line="200" w:lineRule="exact"/>
    </w:pPr>
  </w:p>
  <w:p w:rsidR="00C46E2A" w:rsidRDefault="00C46E2A"/>
  <w:p w:rsidR="00DC1B93" w:rsidRDefault="00DC1B93">
    <w:pPr>
      <w:spacing w:line="20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E2A" w:rsidRDefault="00D84C98">
      <w:r>
        <w:separator/>
      </w:r>
    </w:p>
  </w:footnote>
  <w:footnote w:type="continuationSeparator" w:id="0">
    <w:p w:rsidR="00C46E2A" w:rsidRDefault="00D84C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B93" w:rsidRDefault="00DC1B93">
    <w:pPr>
      <w:spacing w:line="20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D1270"/>
    <w:multiLevelType w:val="multilevel"/>
    <w:tmpl w:val="0BE21C3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B93"/>
    <w:rsid w:val="007E5242"/>
    <w:rsid w:val="00C46E2A"/>
    <w:rsid w:val="00D84C98"/>
    <w:rsid w:val="00DC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84C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C98"/>
  </w:style>
  <w:style w:type="paragraph" w:styleId="Footer">
    <w:name w:val="footer"/>
    <w:basedOn w:val="Normal"/>
    <w:link w:val="FooterChar"/>
    <w:uiPriority w:val="99"/>
    <w:unhideWhenUsed/>
    <w:rsid w:val="00D84C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C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84C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C98"/>
  </w:style>
  <w:style w:type="paragraph" w:styleId="Footer">
    <w:name w:val="footer"/>
    <w:basedOn w:val="Normal"/>
    <w:link w:val="FooterChar"/>
    <w:uiPriority w:val="99"/>
    <w:unhideWhenUsed/>
    <w:rsid w:val="00D84C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Wolner</dc:creator>
  <cp:lastModifiedBy>Windows User</cp:lastModifiedBy>
  <cp:revision>3</cp:revision>
  <dcterms:created xsi:type="dcterms:W3CDTF">2015-03-20T20:24:00Z</dcterms:created>
  <dcterms:modified xsi:type="dcterms:W3CDTF">2015-03-24T15:08:00Z</dcterms:modified>
</cp:coreProperties>
</file>