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C27" w:rsidRDefault="00294C27" w:rsidP="00294C27">
      <w:pPr>
        <w:rPr>
          <w:b/>
          <w:sz w:val="24"/>
        </w:rPr>
      </w:pPr>
      <w:r>
        <w:rPr>
          <w:b/>
          <w:sz w:val="24"/>
        </w:rPr>
        <w:t>Market Orientation, Growth Strategy, and Firm Performance: The Moderating Effects of External Connections</w:t>
      </w:r>
    </w:p>
    <w:p w:rsidR="00294C27" w:rsidRDefault="00294C27" w:rsidP="00294C27">
      <w:pPr>
        <w:rPr>
          <w:b/>
          <w:sz w:val="24"/>
        </w:rPr>
      </w:pPr>
    </w:p>
    <w:p w:rsidR="00294C27" w:rsidRDefault="00294C27" w:rsidP="00294C27">
      <w:pPr>
        <w:rPr>
          <w:b/>
          <w:sz w:val="24"/>
        </w:rPr>
      </w:pPr>
      <w:r>
        <w:rPr>
          <w:b/>
          <w:sz w:val="24"/>
        </w:rPr>
        <w:t xml:space="preserve">Igor Filatotchev, </w:t>
      </w:r>
      <w:proofErr w:type="spellStart"/>
      <w:r>
        <w:rPr>
          <w:b/>
          <w:sz w:val="24"/>
        </w:rPr>
        <w:t>Zhongfeng</w:t>
      </w:r>
      <w:proofErr w:type="spellEnd"/>
      <w:r>
        <w:rPr>
          <w:b/>
          <w:sz w:val="24"/>
        </w:rPr>
        <w:t xml:space="preserve"> Su, and Garry D. </w:t>
      </w:r>
      <w:proofErr w:type="spellStart"/>
      <w:r>
        <w:rPr>
          <w:b/>
          <w:sz w:val="24"/>
        </w:rPr>
        <w:t>Bruxton</w:t>
      </w:r>
      <w:proofErr w:type="spellEnd"/>
    </w:p>
    <w:p w:rsidR="001403C5" w:rsidRPr="00444DFE" w:rsidRDefault="001403C5">
      <w:pPr>
        <w:rPr>
          <w:sz w:val="28"/>
          <w:szCs w:val="28"/>
        </w:rPr>
      </w:pPr>
    </w:p>
    <w:p w:rsidR="00455726" w:rsidRPr="00294C27" w:rsidRDefault="00D51A6A" w:rsidP="00294C27">
      <w:pPr>
        <w:snapToGrid w:val="0"/>
        <w:rPr>
          <w:rFonts w:ascii="SimSun" w:hAnsi="SimSun"/>
          <w:b/>
          <w:sz w:val="24"/>
        </w:rPr>
      </w:pPr>
      <w:r w:rsidRPr="00294C27">
        <w:rPr>
          <w:rFonts w:ascii="SimSun" w:hAnsi="SimSun" w:hint="eastAsia"/>
          <w:b/>
          <w:sz w:val="24"/>
        </w:rPr>
        <w:t>市场导向，增长策略和公司</w:t>
      </w:r>
      <w:r w:rsidR="005E4499" w:rsidRPr="00294C27">
        <w:rPr>
          <w:rFonts w:ascii="SimSun" w:hAnsi="SimSun" w:hint="eastAsia"/>
          <w:b/>
          <w:sz w:val="24"/>
        </w:rPr>
        <w:t>绩效：外部</w:t>
      </w:r>
      <w:r w:rsidR="00D75996" w:rsidRPr="00294C27">
        <w:rPr>
          <w:rFonts w:ascii="SimSun" w:hAnsi="SimSun" w:hint="eastAsia"/>
          <w:b/>
          <w:sz w:val="24"/>
        </w:rPr>
        <w:t>关</w:t>
      </w:r>
      <w:r w:rsidR="005E4499" w:rsidRPr="00294C27">
        <w:rPr>
          <w:rFonts w:ascii="SimSun" w:hAnsi="SimSun" w:hint="eastAsia"/>
          <w:b/>
          <w:sz w:val="24"/>
        </w:rPr>
        <w:t>系的调节</w:t>
      </w:r>
      <w:r w:rsidRPr="00294C27">
        <w:rPr>
          <w:rFonts w:ascii="SimSun" w:hAnsi="SimSun" w:hint="eastAsia"/>
          <w:b/>
          <w:sz w:val="24"/>
        </w:rPr>
        <w:t>效应</w:t>
      </w:r>
    </w:p>
    <w:p w:rsidR="00D7092E" w:rsidRPr="00294C27" w:rsidRDefault="00D7092E" w:rsidP="00294C27">
      <w:pPr>
        <w:snapToGrid w:val="0"/>
        <w:rPr>
          <w:rFonts w:ascii="SimSun" w:hAnsi="SimSun"/>
          <w:b/>
          <w:kern w:val="0"/>
          <w:sz w:val="24"/>
        </w:rPr>
      </w:pPr>
    </w:p>
    <w:p w:rsidR="00455726" w:rsidRPr="00294C27" w:rsidRDefault="00455726" w:rsidP="00294C27">
      <w:pPr>
        <w:snapToGrid w:val="0"/>
        <w:rPr>
          <w:rFonts w:ascii="SimSun" w:hAnsi="SimSun"/>
          <w:b/>
          <w:kern w:val="0"/>
          <w:sz w:val="24"/>
        </w:rPr>
      </w:pPr>
      <w:r w:rsidRPr="00294C27">
        <w:rPr>
          <w:rFonts w:ascii="SimSun" w:hAnsi="SimSun" w:hint="eastAsia"/>
          <w:b/>
          <w:kern w:val="0"/>
          <w:sz w:val="24"/>
        </w:rPr>
        <w:t>摘要</w:t>
      </w:r>
      <w:r w:rsidR="00294C27" w:rsidRPr="00294C27">
        <w:rPr>
          <w:rFonts w:ascii="SimSun" w:hAnsi="SimSun"/>
          <w:b/>
          <w:kern w:val="0"/>
          <w:sz w:val="24"/>
        </w:rPr>
        <w:t xml:space="preserve">: </w:t>
      </w:r>
      <w:r w:rsidR="006241FF" w:rsidRPr="00294C27">
        <w:rPr>
          <w:rFonts w:ascii="SimSun" w:hAnsi="SimSun" w:hint="eastAsia"/>
          <w:bCs/>
          <w:kern w:val="0"/>
          <w:sz w:val="24"/>
        </w:rPr>
        <w:t>本研究调查</w:t>
      </w:r>
      <w:r w:rsidR="00D51A6A" w:rsidRPr="00294C27">
        <w:rPr>
          <w:rFonts w:ascii="SimSun" w:hAnsi="SimSun" w:hint="eastAsia"/>
          <w:bCs/>
          <w:kern w:val="0"/>
          <w:sz w:val="24"/>
        </w:rPr>
        <w:t>了增长策略（包括市场和产品拓展</w:t>
      </w:r>
      <w:r w:rsidRPr="00294C27">
        <w:rPr>
          <w:rFonts w:ascii="SimSun" w:hAnsi="SimSun" w:hint="eastAsia"/>
          <w:bCs/>
          <w:kern w:val="0"/>
          <w:sz w:val="24"/>
        </w:rPr>
        <w:t>策略）对市场导向（MO</w:t>
      </w:r>
      <w:r w:rsidR="006B7995" w:rsidRPr="00294C27">
        <w:rPr>
          <w:rFonts w:ascii="SimSun" w:hAnsi="SimSun" w:hint="eastAsia"/>
          <w:bCs/>
          <w:kern w:val="0"/>
          <w:sz w:val="24"/>
        </w:rPr>
        <w:t>）与公司</w:t>
      </w:r>
      <w:r w:rsidRPr="00294C27">
        <w:rPr>
          <w:rFonts w:ascii="SimSun" w:hAnsi="SimSun" w:hint="eastAsia"/>
          <w:bCs/>
          <w:kern w:val="0"/>
          <w:sz w:val="24"/>
        </w:rPr>
        <w:t>绩效</w:t>
      </w:r>
      <w:r w:rsidR="00D75996" w:rsidRPr="00294C27">
        <w:rPr>
          <w:rFonts w:ascii="SimSun" w:hAnsi="SimSun" w:hint="eastAsia"/>
          <w:bCs/>
          <w:kern w:val="0"/>
          <w:sz w:val="24"/>
        </w:rPr>
        <w:t>的</w:t>
      </w:r>
      <w:r w:rsidRPr="00294C27">
        <w:rPr>
          <w:rFonts w:ascii="SimSun" w:hAnsi="SimSun" w:hint="eastAsia"/>
          <w:bCs/>
          <w:kern w:val="0"/>
          <w:sz w:val="24"/>
        </w:rPr>
        <w:t>关联</w:t>
      </w:r>
      <w:r w:rsidR="006241FF" w:rsidRPr="00294C27">
        <w:rPr>
          <w:rFonts w:ascii="SimSun" w:hAnsi="SimSun" w:hint="eastAsia"/>
          <w:bCs/>
          <w:kern w:val="0"/>
          <w:sz w:val="24"/>
        </w:rPr>
        <w:t>的</w:t>
      </w:r>
      <w:r w:rsidR="00D75996" w:rsidRPr="00294C27">
        <w:rPr>
          <w:rFonts w:ascii="SimSun" w:hAnsi="SimSun" w:hint="eastAsia"/>
          <w:bCs/>
          <w:kern w:val="0"/>
          <w:sz w:val="24"/>
        </w:rPr>
        <w:t>调解效应</w:t>
      </w:r>
      <w:r w:rsidR="006241FF" w:rsidRPr="00294C27">
        <w:rPr>
          <w:rFonts w:ascii="SimSun" w:hAnsi="SimSun" w:hint="eastAsia"/>
          <w:bCs/>
          <w:kern w:val="0"/>
          <w:sz w:val="24"/>
        </w:rPr>
        <w:t>，以及公司外部</w:t>
      </w:r>
      <w:r w:rsidR="00D75996" w:rsidRPr="00294C27">
        <w:rPr>
          <w:rFonts w:ascii="SimSun" w:hAnsi="SimSun" w:hint="eastAsia"/>
          <w:bCs/>
          <w:kern w:val="0"/>
          <w:sz w:val="24"/>
        </w:rPr>
        <w:t>关</w:t>
      </w:r>
      <w:r w:rsidR="006B7995" w:rsidRPr="00294C27">
        <w:rPr>
          <w:rFonts w:ascii="SimSun" w:hAnsi="SimSun" w:hint="eastAsia"/>
          <w:bCs/>
          <w:kern w:val="0"/>
          <w:sz w:val="24"/>
        </w:rPr>
        <w:t>系（包括政治和商务</w:t>
      </w:r>
      <w:r w:rsidRPr="00294C27">
        <w:rPr>
          <w:rFonts w:ascii="SimSun" w:hAnsi="SimSun" w:hint="eastAsia"/>
          <w:bCs/>
          <w:kern w:val="0"/>
          <w:sz w:val="24"/>
        </w:rPr>
        <w:t>关系）对MO</w:t>
      </w:r>
      <w:r w:rsidR="006241FF" w:rsidRPr="00294C27">
        <w:rPr>
          <w:rFonts w:ascii="SimSun" w:hAnsi="SimSun" w:hint="eastAsia"/>
          <w:bCs/>
          <w:kern w:val="0"/>
          <w:sz w:val="24"/>
        </w:rPr>
        <w:t>和增长策略</w:t>
      </w:r>
      <w:r w:rsidR="00D75996" w:rsidRPr="00294C27">
        <w:rPr>
          <w:rFonts w:ascii="SimSun" w:hAnsi="SimSun" w:hint="eastAsia"/>
          <w:bCs/>
          <w:kern w:val="0"/>
          <w:sz w:val="24"/>
        </w:rPr>
        <w:t>之间关系的调节效应</w:t>
      </w:r>
      <w:r w:rsidRPr="00294C27">
        <w:rPr>
          <w:rFonts w:ascii="SimSun" w:hAnsi="SimSun" w:hint="eastAsia"/>
          <w:bCs/>
          <w:kern w:val="0"/>
          <w:sz w:val="24"/>
        </w:rPr>
        <w:t>。</w:t>
      </w:r>
      <w:r w:rsidR="00586689" w:rsidRPr="00294C27">
        <w:rPr>
          <w:rFonts w:ascii="SimSun" w:hAnsi="SimSun" w:hint="eastAsia"/>
          <w:bCs/>
          <w:kern w:val="0"/>
          <w:sz w:val="24"/>
        </w:rPr>
        <w:t>它发现市场和产品扩张策</w:t>
      </w:r>
      <w:r w:rsidRPr="00294C27">
        <w:rPr>
          <w:rFonts w:ascii="SimSun" w:hAnsi="SimSun" w:hint="eastAsia"/>
          <w:bCs/>
          <w:kern w:val="0"/>
          <w:sz w:val="24"/>
        </w:rPr>
        <w:t>略是MO</w:t>
      </w:r>
      <w:r w:rsidR="00586689" w:rsidRPr="00294C27">
        <w:rPr>
          <w:rFonts w:ascii="SimSun" w:hAnsi="SimSun" w:hint="eastAsia"/>
          <w:bCs/>
          <w:kern w:val="0"/>
          <w:sz w:val="24"/>
        </w:rPr>
        <w:t>提高企业绩效的关键管道</w:t>
      </w:r>
      <w:r w:rsidRPr="00294C27">
        <w:rPr>
          <w:rFonts w:ascii="SimSun" w:hAnsi="SimSun" w:hint="eastAsia"/>
          <w:bCs/>
          <w:kern w:val="0"/>
          <w:sz w:val="24"/>
        </w:rPr>
        <w:t>。另外，MO</w:t>
      </w:r>
      <w:r w:rsidR="00D51A6A" w:rsidRPr="00294C27">
        <w:rPr>
          <w:rFonts w:ascii="SimSun" w:hAnsi="SimSun" w:hint="eastAsia"/>
          <w:bCs/>
          <w:kern w:val="0"/>
          <w:sz w:val="24"/>
        </w:rPr>
        <w:t>与市场拓展</w:t>
      </w:r>
      <w:r w:rsidR="00176C37" w:rsidRPr="00294C27">
        <w:rPr>
          <w:rFonts w:ascii="SimSun" w:hAnsi="SimSun" w:hint="eastAsia"/>
          <w:bCs/>
          <w:kern w:val="0"/>
          <w:sz w:val="24"/>
        </w:rPr>
        <w:t>策略之间的关系</w:t>
      </w:r>
      <w:r w:rsidR="00D75996" w:rsidRPr="00294C27">
        <w:rPr>
          <w:rFonts w:ascii="SimSun" w:hAnsi="SimSun" w:hint="eastAsia"/>
          <w:bCs/>
          <w:kern w:val="0"/>
          <w:sz w:val="24"/>
        </w:rPr>
        <w:t>受</w:t>
      </w:r>
      <w:r w:rsidR="00176C37" w:rsidRPr="00294C27">
        <w:rPr>
          <w:rFonts w:ascii="SimSun" w:hAnsi="SimSun" w:hint="eastAsia"/>
          <w:bCs/>
          <w:kern w:val="0"/>
          <w:sz w:val="24"/>
        </w:rPr>
        <w:t>政治关系</w:t>
      </w:r>
      <w:r w:rsidR="00D75996" w:rsidRPr="00294C27">
        <w:rPr>
          <w:rFonts w:ascii="SimSun" w:hAnsi="SimSun" w:hint="eastAsia"/>
          <w:bCs/>
          <w:kern w:val="0"/>
          <w:sz w:val="24"/>
        </w:rPr>
        <w:t>的</w:t>
      </w:r>
      <w:r w:rsidR="00176C37" w:rsidRPr="00294C27">
        <w:rPr>
          <w:rFonts w:ascii="SimSun" w:hAnsi="SimSun" w:hint="eastAsia"/>
          <w:bCs/>
          <w:kern w:val="0"/>
          <w:sz w:val="24"/>
        </w:rPr>
        <w:t>积极</w:t>
      </w:r>
      <w:r w:rsidR="00D16814" w:rsidRPr="00294C27">
        <w:rPr>
          <w:rFonts w:ascii="SimSun" w:hAnsi="SimSun" w:hint="eastAsia"/>
          <w:bCs/>
          <w:kern w:val="0"/>
          <w:sz w:val="24"/>
        </w:rPr>
        <w:t>调节</w:t>
      </w:r>
      <w:r w:rsidR="00176C37" w:rsidRPr="00294C27">
        <w:rPr>
          <w:rFonts w:ascii="SimSun" w:hAnsi="SimSun" w:hint="eastAsia"/>
          <w:bCs/>
          <w:kern w:val="0"/>
          <w:sz w:val="24"/>
        </w:rPr>
        <w:t>但</w:t>
      </w:r>
      <w:r w:rsidR="00D75996" w:rsidRPr="00294C27">
        <w:rPr>
          <w:rFonts w:ascii="SimSun" w:hAnsi="SimSun" w:hint="eastAsia"/>
          <w:bCs/>
          <w:kern w:val="0"/>
          <w:sz w:val="24"/>
        </w:rPr>
        <w:t>受商</w:t>
      </w:r>
      <w:r w:rsidR="00176C37" w:rsidRPr="00294C27">
        <w:rPr>
          <w:rFonts w:ascii="SimSun" w:hAnsi="SimSun" w:hint="eastAsia"/>
          <w:bCs/>
          <w:kern w:val="0"/>
          <w:sz w:val="24"/>
        </w:rPr>
        <w:t>务关系</w:t>
      </w:r>
      <w:r w:rsidR="00D75996" w:rsidRPr="00294C27">
        <w:rPr>
          <w:rFonts w:ascii="SimSun" w:hAnsi="SimSun" w:hint="eastAsia"/>
          <w:bCs/>
          <w:kern w:val="0"/>
          <w:sz w:val="24"/>
        </w:rPr>
        <w:t>的</w:t>
      </w:r>
      <w:r w:rsidR="00176C37" w:rsidRPr="00294C27">
        <w:rPr>
          <w:rFonts w:ascii="SimSun" w:hAnsi="SimSun" w:hint="eastAsia"/>
          <w:bCs/>
          <w:kern w:val="0"/>
          <w:sz w:val="24"/>
        </w:rPr>
        <w:t>消极</w:t>
      </w:r>
      <w:r w:rsidR="00D16814" w:rsidRPr="00294C27">
        <w:rPr>
          <w:rFonts w:ascii="SimSun" w:hAnsi="SimSun" w:hint="eastAsia"/>
          <w:bCs/>
          <w:kern w:val="0"/>
          <w:sz w:val="24"/>
        </w:rPr>
        <w:t>调节</w:t>
      </w:r>
      <w:r w:rsidRPr="00294C27">
        <w:rPr>
          <w:rFonts w:ascii="SimSun" w:hAnsi="SimSun" w:hint="eastAsia"/>
          <w:bCs/>
          <w:kern w:val="0"/>
          <w:sz w:val="24"/>
        </w:rPr>
        <w:t>，而MO</w:t>
      </w:r>
      <w:r w:rsidR="006B7995" w:rsidRPr="00294C27">
        <w:rPr>
          <w:rFonts w:ascii="SimSun" w:hAnsi="SimSun" w:hint="eastAsia"/>
          <w:bCs/>
          <w:kern w:val="0"/>
          <w:sz w:val="24"/>
        </w:rPr>
        <w:t>与产品拓展</w:t>
      </w:r>
      <w:r w:rsidR="00176C37" w:rsidRPr="00294C27">
        <w:rPr>
          <w:rFonts w:ascii="SimSun" w:hAnsi="SimSun" w:hint="eastAsia"/>
          <w:bCs/>
          <w:kern w:val="0"/>
          <w:sz w:val="24"/>
        </w:rPr>
        <w:t>策略的关联</w:t>
      </w:r>
      <w:r w:rsidR="00507F2F" w:rsidRPr="00294C27">
        <w:rPr>
          <w:rFonts w:ascii="SimSun" w:hAnsi="SimSun" w:hint="eastAsia"/>
          <w:bCs/>
          <w:kern w:val="0"/>
          <w:sz w:val="24"/>
        </w:rPr>
        <w:t>却</w:t>
      </w:r>
      <w:r w:rsidR="00176C37" w:rsidRPr="00294C27">
        <w:rPr>
          <w:rFonts w:ascii="SimSun" w:hAnsi="SimSun" w:hint="eastAsia"/>
          <w:bCs/>
          <w:kern w:val="0"/>
          <w:sz w:val="24"/>
        </w:rPr>
        <w:t>受政治关系的消极</w:t>
      </w:r>
      <w:r w:rsidR="00D16814" w:rsidRPr="00294C27">
        <w:rPr>
          <w:rFonts w:ascii="SimSun" w:hAnsi="SimSun" w:hint="eastAsia"/>
          <w:bCs/>
          <w:kern w:val="0"/>
          <w:sz w:val="24"/>
        </w:rPr>
        <w:t>调节</w:t>
      </w:r>
      <w:r w:rsidR="00D75996" w:rsidRPr="00294C27">
        <w:rPr>
          <w:rFonts w:ascii="SimSun" w:hAnsi="SimSun" w:hint="eastAsia"/>
          <w:bCs/>
          <w:kern w:val="0"/>
          <w:sz w:val="24"/>
        </w:rPr>
        <w:t>但受</w:t>
      </w:r>
      <w:r w:rsidR="006B7995" w:rsidRPr="00294C27">
        <w:rPr>
          <w:rFonts w:ascii="SimSun" w:hAnsi="SimSun" w:hint="eastAsia"/>
          <w:bCs/>
          <w:kern w:val="0"/>
          <w:sz w:val="24"/>
        </w:rPr>
        <w:t>商务</w:t>
      </w:r>
      <w:r w:rsidRPr="00294C27">
        <w:rPr>
          <w:rFonts w:ascii="SimSun" w:hAnsi="SimSun" w:hint="eastAsia"/>
          <w:bCs/>
          <w:kern w:val="0"/>
          <w:sz w:val="24"/>
        </w:rPr>
        <w:t>关系的积极</w:t>
      </w:r>
      <w:r w:rsidR="00D16814" w:rsidRPr="00294C27">
        <w:rPr>
          <w:rFonts w:ascii="SimSun" w:hAnsi="SimSun" w:hint="eastAsia"/>
          <w:bCs/>
          <w:kern w:val="0"/>
          <w:sz w:val="24"/>
        </w:rPr>
        <w:t>调节</w:t>
      </w:r>
      <w:r w:rsidRPr="00294C27">
        <w:rPr>
          <w:rFonts w:ascii="SimSun" w:hAnsi="SimSun" w:hint="eastAsia"/>
          <w:bCs/>
          <w:kern w:val="0"/>
          <w:sz w:val="24"/>
        </w:rPr>
        <w:t>。</w:t>
      </w:r>
      <w:r w:rsidR="00D75996" w:rsidRPr="00294C27">
        <w:rPr>
          <w:rFonts w:ascii="SimSun" w:hAnsi="SimSun" w:hint="eastAsia"/>
          <w:bCs/>
          <w:kern w:val="0"/>
          <w:sz w:val="24"/>
        </w:rPr>
        <w:t>通过结合在整合MO、增长策略、</w:t>
      </w:r>
      <w:r w:rsidR="00D51A6A" w:rsidRPr="00294C27">
        <w:rPr>
          <w:rFonts w:ascii="SimSun" w:hAnsi="SimSun" w:hint="eastAsia"/>
          <w:bCs/>
          <w:kern w:val="0"/>
          <w:sz w:val="24"/>
        </w:rPr>
        <w:t>外部关系和公司</w:t>
      </w:r>
      <w:r w:rsidR="00D75996" w:rsidRPr="00294C27">
        <w:rPr>
          <w:rFonts w:ascii="SimSun" w:hAnsi="SimSun" w:hint="eastAsia"/>
          <w:bCs/>
          <w:kern w:val="0"/>
          <w:sz w:val="24"/>
        </w:rPr>
        <w:t>绩效的框架里的</w:t>
      </w:r>
      <w:r w:rsidR="00D16814" w:rsidRPr="00294C27">
        <w:rPr>
          <w:rFonts w:ascii="SimSun" w:hAnsi="SimSun" w:hint="eastAsia"/>
          <w:bCs/>
          <w:kern w:val="0"/>
          <w:sz w:val="24"/>
        </w:rPr>
        <w:t>调解和调节效应，本研究丰富了我们关于</w:t>
      </w:r>
      <w:r w:rsidRPr="00294C27">
        <w:rPr>
          <w:rFonts w:ascii="SimSun" w:hAnsi="SimSun" w:hint="eastAsia"/>
          <w:bCs/>
          <w:kern w:val="0"/>
          <w:sz w:val="24"/>
        </w:rPr>
        <w:t>MO</w:t>
      </w:r>
      <w:r w:rsidR="00D16814" w:rsidRPr="00294C27">
        <w:rPr>
          <w:rFonts w:ascii="SimSun" w:hAnsi="SimSun" w:hint="eastAsia"/>
          <w:bCs/>
          <w:kern w:val="0"/>
          <w:sz w:val="24"/>
        </w:rPr>
        <w:t>的启示的知识，并提供了对有助于公司成长的因素的见解</w:t>
      </w:r>
      <w:r w:rsidRPr="00294C27">
        <w:rPr>
          <w:rFonts w:ascii="SimSun" w:hAnsi="SimSun" w:hint="eastAsia"/>
          <w:bCs/>
          <w:kern w:val="0"/>
          <w:sz w:val="24"/>
        </w:rPr>
        <w:t>。</w:t>
      </w:r>
    </w:p>
    <w:p w:rsidR="00455726" w:rsidRPr="00294C27" w:rsidRDefault="00455726" w:rsidP="00294C27">
      <w:pPr>
        <w:autoSpaceDE w:val="0"/>
        <w:autoSpaceDN w:val="0"/>
        <w:adjustRightInd w:val="0"/>
        <w:snapToGrid w:val="0"/>
        <w:jc w:val="left"/>
        <w:rPr>
          <w:rFonts w:ascii="SimSun" w:hAnsi="SimSun"/>
          <w:bCs/>
          <w:kern w:val="0"/>
          <w:sz w:val="24"/>
        </w:rPr>
      </w:pPr>
    </w:p>
    <w:p w:rsidR="00455726" w:rsidRPr="00294C27" w:rsidRDefault="00455726" w:rsidP="00294C27">
      <w:pPr>
        <w:autoSpaceDE w:val="0"/>
        <w:autoSpaceDN w:val="0"/>
        <w:adjustRightInd w:val="0"/>
        <w:snapToGrid w:val="0"/>
        <w:jc w:val="left"/>
        <w:rPr>
          <w:rFonts w:ascii="SimSun" w:hAnsi="SimSun"/>
          <w:b/>
          <w:bCs/>
          <w:kern w:val="0"/>
          <w:sz w:val="24"/>
        </w:rPr>
      </w:pPr>
      <w:r w:rsidRPr="00294C27">
        <w:rPr>
          <w:rFonts w:ascii="SimSun" w:hAnsi="SimSun" w:hint="eastAsia"/>
          <w:b/>
          <w:bCs/>
          <w:kern w:val="0"/>
          <w:sz w:val="24"/>
        </w:rPr>
        <w:t>关键词：</w:t>
      </w:r>
      <w:r w:rsidR="00E7761C" w:rsidRPr="00294C27">
        <w:rPr>
          <w:rFonts w:ascii="SimSun" w:hAnsi="SimSun" w:hint="eastAsia"/>
          <w:bCs/>
          <w:kern w:val="0"/>
          <w:sz w:val="24"/>
        </w:rPr>
        <w:t>商务</w:t>
      </w:r>
      <w:r w:rsidR="00D51A6A" w:rsidRPr="00294C27">
        <w:rPr>
          <w:rFonts w:ascii="SimSun" w:hAnsi="SimSun" w:hint="eastAsia"/>
          <w:bCs/>
          <w:kern w:val="0"/>
          <w:sz w:val="24"/>
        </w:rPr>
        <w:t>关系，公司绩效，市场拓展策略，市场导向，政治关系，产品拓展策略</w:t>
      </w:r>
    </w:p>
    <w:p w:rsidR="00D7092E" w:rsidRDefault="00D7092E">
      <w:bookmarkStart w:id="0" w:name="_GoBack"/>
      <w:bookmarkEnd w:id="0"/>
    </w:p>
    <w:sectPr w:rsidR="00D70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2E"/>
    <w:rsid w:val="001403C5"/>
    <w:rsid w:val="00176C37"/>
    <w:rsid w:val="00294C27"/>
    <w:rsid w:val="00444DFE"/>
    <w:rsid w:val="00455726"/>
    <w:rsid w:val="00507F2F"/>
    <w:rsid w:val="00555443"/>
    <w:rsid w:val="00586689"/>
    <w:rsid w:val="005E4499"/>
    <w:rsid w:val="006241FF"/>
    <w:rsid w:val="006B7995"/>
    <w:rsid w:val="00C51DBD"/>
    <w:rsid w:val="00CB0993"/>
    <w:rsid w:val="00D16814"/>
    <w:rsid w:val="00D51A6A"/>
    <w:rsid w:val="00D7092E"/>
    <w:rsid w:val="00D75996"/>
    <w:rsid w:val="00DA5C2F"/>
    <w:rsid w:val="00DB62D2"/>
    <w:rsid w:val="00E7761C"/>
    <w:rsid w:val="00EA7C01"/>
    <w:rsid w:val="00F1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17302"/>
  <w15:chartTrackingRefBased/>
  <w15:docId w15:val="{1ED0F98C-544A-4C5A-A3D7-5FE4C0BB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7092E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Stockholm Business School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Fang888</dc:creator>
  <cp:keywords/>
  <dc:description/>
  <cp:lastModifiedBy>Tina Minchella</cp:lastModifiedBy>
  <cp:revision>3</cp:revision>
  <dcterms:created xsi:type="dcterms:W3CDTF">2017-05-09T22:53:00Z</dcterms:created>
  <dcterms:modified xsi:type="dcterms:W3CDTF">2017-05-09T22:55:00Z</dcterms:modified>
</cp:coreProperties>
</file>