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17D19" w14:textId="77777777" w:rsidR="00BD3C4A" w:rsidRPr="00AB5942" w:rsidRDefault="00BD3C4A" w:rsidP="00BD3C4A">
      <w:pPr>
        <w:spacing w:after="0" w:line="240" w:lineRule="auto"/>
        <w:rPr>
          <w:rFonts w:ascii="Times New Roman" w:hAnsi="Times New Roman" w:cs="Times New Roman"/>
          <w:b/>
          <w:sz w:val="24"/>
          <w:szCs w:val="24"/>
        </w:rPr>
      </w:pPr>
      <w:r w:rsidRPr="00AB5942">
        <w:rPr>
          <w:rFonts w:ascii="Times New Roman" w:hAnsi="Times New Roman" w:cs="Times New Roman"/>
          <w:b/>
          <w:sz w:val="24"/>
          <w:szCs w:val="24"/>
        </w:rPr>
        <w:t xml:space="preserve">A Process Model of Dynamic Capability Development: Evidence from the Chinese Manufacturing Sector </w:t>
      </w:r>
    </w:p>
    <w:p w14:paraId="3168C459" w14:textId="1577B5B3" w:rsidR="00BD3C4A" w:rsidRPr="00AB5942" w:rsidRDefault="00BD3C4A" w:rsidP="00BD3C4A">
      <w:pPr>
        <w:spacing w:after="0" w:line="240" w:lineRule="auto"/>
        <w:rPr>
          <w:rFonts w:ascii="Times New Roman" w:hAnsi="Times New Roman" w:cs="Times New Roman"/>
          <w:b/>
          <w:sz w:val="24"/>
          <w:szCs w:val="24"/>
        </w:rPr>
      </w:pPr>
      <w:r w:rsidRPr="00AB5942">
        <w:rPr>
          <w:rFonts w:ascii="Times New Roman" w:hAnsi="Times New Roman" w:cs="Times New Roman"/>
          <w:b/>
          <w:sz w:val="24"/>
          <w:szCs w:val="24"/>
        </w:rPr>
        <w:br/>
        <w:t>Jing Zeng,</w:t>
      </w:r>
      <w:r w:rsidRPr="00AB5942">
        <w:rPr>
          <w:rFonts w:ascii="Times New Roman" w:hAnsi="Times New Roman" w:cs="Times New Roman"/>
          <w:b/>
          <w:sz w:val="24"/>
          <w:szCs w:val="24"/>
          <w:vertAlign w:val="superscript"/>
        </w:rPr>
        <w:t xml:space="preserve"> </w:t>
      </w:r>
      <w:r w:rsidRPr="00AB5942">
        <w:rPr>
          <w:rFonts w:ascii="Times New Roman" w:hAnsi="Times New Roman" w:cs="Times New Roman"/>
          <w:b/>
          <w:sz w:val="24"/>
          <w:szCs w:val="24"/>
        </w:rPr>
        <w:t xml:space="preserve">Colin Simpson, and </w:t>
      </w:r>
      <w:proofErr w:type="spellStart"/>
      <w:r w:rsidRPr="00AB5942">
        <w:rPr>
          <w:rFonts w:ascii="Times New Roman" w:hAnsi="Times New Roman" w:cs="Times New Roman"/>
          <w:b/>
          <w:sz w:val="24"/>
          <w:szCs w:val="24"/>
        </w:rPr>
        <w:t>Binh</w:t>
      </w:r>
      <w:proofErr w:type="spellEnd"/>
      <w:r w:rsidRPr="00AB5942">
        <w:rPr>
          <w:rFonts w:ascii="Times New Roman" w:hAnsi="Times New Roman" w:cs="Times New Roman"/>
          <w:b/>
          <w:sz w:val="24"/>
          <w:szCs w:val="24"/>
        </w:rPr>
        <w:t>-Le Dang</w:t>
      </w:r>
    </w:p>
    <w:p w14:paraId="4AA23443" w14:textId="77777777" w:rsidR="00BD3C4A" w:rsidRPr="00AB5942" w:rsidRDefault="00BD3C4A" w:rsidP="00BD3C4A">
      <w:pPr>
        <w:spacing w:after="0" w:line="240" w:lineRule="auto"/>
        <w:rPr>
          <w:rFonts w:ascii="Times New Roman" w:hAnsi="Times New Roman" w:cs="Times New Roman"/>
          <w:b/>
          <w:color w:val="000000" w:themeColor="text1"/>
          <w:sz w:val="24"/>
          <w:szCs w:val="24"/>
          <w:lang w:val="es-ES"/>
        </w:rPr>
      </w:pPr>
    </w:p>
    <w:p w14:paraId="7F7C8D0D" w14:textId="77777777" w:rsidR="00BD3C4A" w:rsidRPr="00AB5942" w:rsidRDefault="00F62B90" w:rsidP="00BD3C4A">
      <w:pPr>
        <w:spacing w:after="0" w:line="240" w:lineRule="auto"/>
        <w:rPr>
          <w:rFonts w:ascii="Times New Roman" w:hAnsi="Times New Roman" w:cs="Times New Roman"/>
          <w:b/>
          <w:color w:val="000000" w:themeColor="text1"/>
          <w:sz w:val="24"/>
          <w:szCs w:val="24"/>
          <w:lang w:val="es-ES"/>
        </w:rPr>
      </w:pPr>
      <w:r w:rsidRPr="00AB5942">
        <w:rPr>
          <w:rFonts w:ascii="Times New Roman" w:hAnsi="Times New Roman" w:cs="Times New Roman"/>
          <w:b/>
          <w:color w:val="000000" w:themeColor="text1"/>
          <w:sz w:val="24"/>
          <w:szCs w:val="24"/>
          <w:lang w:val="es-ES"/>
        </w:rPr>
        <w:t xml:space="preserve">Un modelo de </w:t>
      </w:r>
      <w:r w:rsidR="00900BFA" w:rsidRPr="00AB5942">
        <w:rPr>
          <w:rFonts w:ascii="Times New Roman" w:hAnsi="Times New Roman" w:cs="Times New Roman"/>
          <w:b/>
          <w:color w:val="000000" w:themeColor="text1"/>
          <w:sz w:val="24"/>
          <w:szCs w:val="24"/>
          <w:lang w:val="es-ES"/>
        </w:rPr>
        <w:t>proceso de</w:t>
      </w:r>
      <w:r w:rsidR="00C62409" w:rsidRPr="00AB5942">
        <w:rPr>
          <w:rFonts w:ascii="Times New Roman" w:hAnsi="Times New Roman" w:cs="Times New Roman"/>
          <w:b/>
          <w:color w:val="000000" w:themeColor="text1"/>
          <w:sz w:val="24"/>
          <w:szCs w:val="24"/>
          <w:lang w:val="es-ES"/>
        </w:rPr>
        <w:t>l</w:t>
      </w:r>
      <w:r w:rsidR="00900BFA" w:rsidRPr="00AB5942">
        <w:rPr>
          <w:rFonts w:ascii="Times New Roman" w:hAnsi="Times New Roman" w:cs="Times New Roman"/>
          <w:b/>
          <w:color w:val="000000" w:themeColor="text1"/>
          <w:sz w:val="24"/>
          <w:szCs w:val="24"/>
          <w:lang w:val="es-ES"/>
        </w:rPr>
        <w:t xml:space="preserve"> desarrollo capacidades dinámicas: Evidencias del sector manufacturero chino</w:t>
      </w:r>
      <w:r w:rsidRPr="00AB5942">
        <w:rPr>
          <w:rFonts w:ascii="Times New Roman" w:hAnsi="Times New Roman" w:cs="Times New Roman"/>
          <w:color w:val="000000" w:themeColor="text1"/>
          <w:sz w:val="24"/>
          <w:szCs w:val="24"/>
          <w:lang w:val="es-ES"/>
        </w:rPr>
        <w:br/>
      </w:r>
    </w:p>
    <w:p w14:paraId="1262C8A4" w14:textId="00DDAA1A" w:rsidR="00F62B90" w:rsidRPr="00AB5942" w:rsidRDefault="00F62B90" w:rsidP="00BD3C4A">
      <w:pPr>
        <w:spacing w:after="0" w:line="240" w:lineRule="auto"/>
        <w:rPr>
          <w:rFonts w:ascii="Times New Roman" w:hAnsi="Times New Roman" w:cs="Times New Roman"/>
          <w:sz w:val="24"/>
          <w:szCs w:val="24"/>
          <w:lang w:val="es-ES"/>
        </w:rPr>
      </w:pPr>
      <w:r w:rsidRPr="00AB5942">
        <w:rPr>
          <w:rFonts w:ascii="Times New Roman" w:hAnsi="Times New Roman" w:cs="Times New Roman"/>
          <w:b/>
          <w:color w:val="000000" w:themeColor="text1"/>
          <w:sz w:val="24"/>
          <w:szCs w:val="24"/>
          <w:lang w:val="es-ES"/>
        </w:rPr>
        <w:t>RESUMEN</w:t>
      </w:r>
      <w:r w:rsidR="00BD3C4A" w:rsidRPr="00AB5942">
        <w:rPr>
          <w:rFonts w:ascii="Times New Roman" w:hAnsi="Times New Roman" w:cs="Times New Roman"/>
          <w:color w:val="000000" w:themeColor="text1"/>
          <w:sz w:val="24"/>
          <w:szCs w:val="24"/>
          <w:lang w:val="es-ES"/>
        </w:rPr>
        <w:t xml:space="preserve">: </w:t>
      </w:r>
      <w:r w:rsidRPr="00AB5942">
        <w:rPr>
          <w:rFonts w:ascii="Times New Roman" w:hAnsi="Times New Roman" w:cs="Times New Roman"/>
          <w:color w:val="000000" w:themeColor="text1"/>
          <w:sz w:val="24"/>
          <w:szCs w:val="24"/>
          <w:lang w:val="es-ES"/>
        </w:rPr>
        <w:t>Con base en estudios de caso longitudinal de estrategia manufacturera e implementación en dos empresas chinas manufactureras</w:t>
      </w:r>
      <w:r w:rsidRPr="00AB5942">
        <w:rPr>
          <w:rFonts w:ascii="Times New Roman" w:hAnsi="Times New Roman" w:cs="Times New Roman"/>
          <w:sz w:val="24"/>
          <w:szCs w:val="24"/>
          <w:lang w:val="es-ES"/>
        </w:rPr>
        <w:t xml:space="preserve">, este artículo investiga cómo estas empresas desarrollan, administran y despliegan capacidades dinámicas para renovar sus bases de recursos </w:t>
      </w:r>
      <w:bookmarkStart w:id="0" w:name="_GoBack"/>
      <w:bookmarkEnd w:id="0"/>
      <w:r w:rsidRPr="00AB5942">
        <w:rPr>
          <w:rFonts w:ascii="Times New Roman" w:hAnsi="Times New Roman" w:cs="Times New Roman"/>
          <w:sz w:val="24"/>
          <w:szCs w:val="24"/>
          <w:lang w:val="es-ES"/>
        </w:rPr>
        <w:t>para responder a los retos operacionales asociados con desarrollo tecnológico radical. Nuestro análisis sugiere que el desarrollo de las capacidades dinámicas no es simplemente renovar un tipo específico de capacidad, sino que es una meta-capacidad para aprender como repetidamente renovar la capacidad general</w:t>
      </w:r>
      <w:r w:rsidR="00900BFA" w:rsidRPr="00AB5942">
        <w:rPr>
          <w:rFonts w:ascii="Times New Roman" w:hAnsi="Times New Roman" w:cs="Times New Roman"/>
          <w:sz w:val="24"/>
          <w:szCs w:val="24"/>
          <w:lang w:val="es-ES"/>
        </w:rPr>
        <w:t xml:space="preserve"> de la empresa como un paquete integrado. Destacamos además la importancia de buscar más allá de la propiedad de la empresa para entender el nivel de red de desarrollo de capacidades, incluyendo las capacidades de los socios de empresa. Esto es principalmente importante en el contexto de manufactura inteligente donde un alto nivel de conectividad entre una red más amplia de socios es necesario para recoger beneficios generados de los nuevos avances tecnológicos. Nuestros hallazgos proporcionan una importante contribución a nuestro conocimiento de las capacidades dinámicas en las economías emergentes en la era de manufactura digitalizada. </w:t>
      </w:r>
    </w:p>
    <w:p w14:paraId="52D34DBC" w14:textId="77777777" w:rsidR="00BD3C4A" w:rsidRPr="00AB5942" w:rsidRDefault="00BD3C4A" w:rsidP="00BD3C4A">
      <w:pPr>
        <w:spacing w:after="0" w:line="240" w:lineRule="auto"/>
        <w:rPr>
          <w:rFonts w:ascii="Times New Roman" w:hAnsi="Times New Roman" w:cs="Times New Roman"/>
          <w:sz w:val="24"/>
          <w:szCs w:val="24"/>
          <w:lang w:val="es-ES"/>
        </w:rPr>
      </w:pPr>
    </w:p>
    <w:p w14:paraId="4CFD2AED" w14:textId="70A83A9E" w:rsidR="001319B0" w:rsidRPr="00AB5942" w:rsidRDefault="001319B0" w:rsidP="00BD3C4A">
      <w:pPr>
        <w:spacing w:after="0" w:line="240" w:lineRule="auto"/>
        <w:rPr>
          <w:rFonts w:ascii="Times New Roman" w:hAnsi="Times New Roman" w:cs="Times New Roman"/>
          <w:sz w:val="24"/>
          <w:szCs w:val="24"/>
          <w:lang w:val="es-ES"/>
        </w:rPr>
      </w:pPr>
      <w:r w:rsidRPr="00AB5942">
        <w:rPr>
          <w:rFonts w:ascii="Times New Roman" w:hAnsi="Times New Roman" w:cs="Times New Roman"/>
          <w:b/>
          <w:sz w:val="24"/>
          <w:szCs w:val="24"/>
          <w:lang w:val="es-ES"/>
        </w:rPr>
        <w:t>PALABRAS CLAVE</w:t>
      </w:r>
      <w:r w:rsidRPr="00AB5942">
        <w:rPr>
          <w:rFonts w:ascii="Times New Roman" w:hAnsi="Times New Roman" w:cs="Times New Roman"/>
          <w:sz w:val="24"/>
          <w:szCs w:val="24"/>
          <w:lang w:val="es-ES"/>
        </w:rPr>
        <w:t>:</w:t>
      </w:r>
      <w:r w:rsidR="00BD3C4A" w:rsidRPr="00AB5942">
        <w:rPr>
          <w:rFonts w:ascii="Times New Roman" w:hAnsi="Times New Roman" w:cs="Times New Roman"/>
          <w:sz w:val="24"/>
          <w:szCs w:val="24"/>
          <w:lang w:val="es-ES"/>
        </w:rPr>
        <w:t xml:space="preserve"> </w:t>
      </w:r>
      <w:r w:rsidRPr="00AB5942">
        <w:rPr>
          <w:rFonts w:ascii="Times New Roman" w:hAnsi="Times New Roman" w:cs="Times New Roman"/>
          <w:sz w:val="24"/>
          <w:szCs w:val="24"/>
          <w:lang w:val="es-ES"/>
        </w:rPr>
        <w:t xml:space="preserve">China, manufactura digital, desarrollo de capacidades dinámicas, economías </w:t>
      </w:r>
      <w:r w:rsidR="00AC2A45" w:rsidRPr="00AB5942">
        <w:rPr>
          <w:rFonts w:ascii="Times New Roman" w:hAnsi="Times New Roman" w:cs="Times New Roman"/>
          <w:sz w:val="24"/>
          <w:szCs w:val="24"/>
          <w:lang w:val="es-ES"/>
        </w:rPr>
        <w:t>emergentes</w:t>
      </w:r>
    </w:p>
    <w:p w14:paraId="20902429" w14:textId="77777777" w:rsidR="00615EA5" w:rsidRDefault="00615EA5" w:rsidP="00BD3C4A">
      <w:pPr>
        <w:spacing w:after="0" w:line="240" w:lineRule="auto"/>
        <w:rPr>
          <w:rFonts w:ascii="Times New Roman" w:hAnsi="Times New Roman" w:cs="Times New Roman"/>
          <w:b/>
          <w:sz w:val="24"/>
          <w:szCs w:val="24"/>
        </w:rPr>
      </w:pPr>
    </w:p>
    <w:p w14:paraId="0E932C17" w14:textId="77777777" w:rsidR="00D750D5" w:rsidRDefault="00AB5942" w:rsidP="00BD3C4A">
      <w:pPr>
        <w:spacing w:after="0" w:line="240" w:lineRule="auto"/>
      </w:pPr>
    </w:p>
    <w:sectPr w:rsidR="00D750D5" w:rsidSect="00046A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F4"/>
    <w:rsid w:val="00046AA4"/>
    <w:rsid w:val="001319B0"/>
    <w:rsid w:val="005369E5"/>
    <w:rsid w:val="00615EA5"/>
    <w:rsid w:val="007049F4"/>
    <w:rsid w:val="00900BFA"/>
    <w:rsid w:val="00AB5942"/>
    <w:rsid w:val="00AC2A45"/>
    <w:rsid w:val="00BD3C4A"/>
    <w:rsid w:val="00C044E9"/>
    <w:rsid w:val="00C62409"/>
    <w:rsid w:val="00DD27BF"/>
    <w:rsid w:val="00F62B9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0E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49F4"/>
    <w:pPr>
      <w:spacing w:after="160" w:line="259" w:lineRule="auto"/>
    </w:pPr>
    <w:rPr>
      <w:rFonts w:eastAsiaTheme="minorEastAsia"/>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1346</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Gonzalez-Perez</dc:creator>
  <cp:keywords/>
  <dc:description/>
  <cp:lastModifiedBy>Tina Minchella</cp:lastModifiedBy>
  <cp:revision>4</cp:revision>
  <dcterms:created xsi:type="dcterms:W3CDTF">2017-07-31T20:58:00Z</dcterms:created>
  <dcterms:modified xsi:type="dcterms:W3CDTF">2017-07-31T20:59:00Z</dcterms:modified>
</cp:coreProperties>
</file>