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30A" w:rsidRPr="0080530A" w:rsidRDefault="0080530A" w:rsidP="0080530A">
      <w:pPr>
        <w:ind w:left="10" w:right="2" w:hanging="10"/>
        <w:rPr>
          <w:rFonts w:ascii="Times New Roman" w:hAnsi="Times New Roman" w:cs="Times New Roman"/>
          <w:b/>
        </w:rPr>
      </w:pPr>
      <w:r w:rsidRPr="0080530A">
        <w:rPr>
          <w:rFonts w:ascii="Times New Roman" w:hAnsi="Times New Roman" w:cs="Times New Roman"/>
          <w:b/>
        </w:rPr>
        <w:t xml:space="preserve">Property Rights, Deregulation, and Entrepreneurial Development in a Transition Economy </w:t>
      </w:r>
      <w:r w:rsidRPr="0080530A">
        <w:rPr>
          <w:rFonts w:ascii="Times New Roman" w:hAnsi="Times New Roman" w:cs="Times New Roman"/>
          <w:b/>
        </w:rPr>
        <w:br/>
      </w:r>
    </w:p>
    <w:p w:rsidR="0080530A" w:rsidRPr="0080530A" w:rsidRDefault="0080530A" w:rsidP="0080530A">
      <w:pPr>
        <w:ind w:left="10" w:right="2" w:hanging="10"/>
        <w:rPr>
          <w:rFonts w:ascii="Times New Roman" w:hAnsi="Times New Roman" w:cs="Times New Roman"/>
          <w:b/>
        </w:rPr>
      </w:pPr>
      <w:r w:rsidRPr="0080530A">
        <w:rPr>
          <w:rFonts w:ascii="Times New Roman" w:hAnsi="Times New Roman" w:cs="Times New Roman"/>
          <w:b/>
        </w:rPr>
        <w:t>Wubiao Zhou</w:t>
      </w:r>
    </w:p>
    <w:p w:rsidR="0080530A" w:rsidRPr="0080530A" w:rsidRDefault="0080530A" w:rsidP="0080530A">
      <w:pPr>
        <w:ind w:left="10" w:right="2" w:hanging="10"/>
        <w:rPr>
          <w:rFonts w:ascii="Times New Roman" w:hAnsi="Times New Roman" w:cs="Times New Roman"/>
          <w:b/>
        </w:rPr>
      </w:pPr>
    </w:p>
    <w:p w:rsidR="0080530A" w:rsidRPr="0080530A" w:rsidRDefault="0080530A" w:rsidP="0080530A">
      <w:pPr>
        <w:ind w:left="10" w:right="2" w:hanging="10"/>
        <w:rPr>
          <w:rFonts w:ascii="Times New Roman" w:hAnsi="Times New Roman" w:cs="Times New Roman"/>
          <w:b/>
        </w:rPr>
      </w:pPr>
      <w:r w:rsidRPr="0080530A">
        <w:rPr>
          <w:rFonts w:ascii="Times New Roman" w:hAnsi="Times New Roman" w:cs="Times New Roman"/>
          <w:b/>
        </w:rPr>
        <w:t>ПРАВА СОБСТВЕННОСТИ, ДЕРЕГУЛИРОВАНИЕ И РАЗВИТИЕ ПРЕДПРИНИМАТЕЛЬСТВА В ПЕРЕХОДНОЙ ЭКОНОМИКЕ</w:t>
      </w:r>
    </w:p>
    <w:p w:rsidR="0080530A" w:rsidRPr="0080530A" w:rsidRDefault="0080530A" w:rsidP="0080530A">
      <w:pPr>
        <w:ind w:left="11" w:hanging="11"/>
        <w:rPr>
          <w:rFonts w:ascii="Times New Roman" w:hAnsi="Times New Roman" w:cs="Times New Roman"/>
          <w:b/>
        </w:rPr>
      </w:pPr>
    </w:p>
    <w:p w:rsidR="0080530A" w:rsidRPr="0080530A" w:rsidRDefault="0080530A" w:rsidP="0080530A">
      <w:pPr>
        <w:rPr>
          <w:rFonts w:ascii="Times New Roman" w:hAnsi="Times New Roman" w:cs="Times New Roman"/>
          <w:b/>
        </w:rPr>
      </w:pPr>
      <w:r w:rsidRPr="0080530A">
        <w:rPr>
          <w:rFonts w:ascii="Times New Roman" w:hAnsi="Times New Roman" w:cs="Times New Roman"/>
          <w:b/>
        </w:rPr>
        <w:t>АННОТАЦИЯ</w:t>
      </w:r>
      <w:r w:rsidRPr="0080530A">
        <w:rPr>
          <w:rFonts w:ascii="Times New Roman" w:hAnsi="Times New Roman" w:cs="Times New Roman"/>
          <w:b/>
        </w:rPr>
        <w:t xml:space="preserve">: </w:t>
      </w:r>
      <w:r w:rsidRPr="0080530A">
        <w:rPr>
          <w:rFonts w:ascii="Times New Roman" w:hAnsi="Times New Roman" w:cs="Times New Roman"/>
        </w:rPr>
        <w:t xml:space="preserve">В этой статье исследуется роль формальных институтов, регулирующих права собственности, в сравнении с дерегуляцией рынков для развития </w:t>
      </w:r>
      <w:bookmarkStart w:id="0" w:name="_GoBack"/>
      <w:bookmarkEnd w:id="0"/>
      <w:r w:rsidRPr="0080530A">
        <w:rPr>
          <w:rFonts w:ascii="Times New Roman" w:hAnsi="Times New Roman" w:cs="Times New Roman"/>
        </w:rPr>
        <w:t xml:space="preserve">предпринимательства в условиях переходной экономики Китая. Эмпирически пока неизвестно, какой тип институтов имеет большее значение для предпринимательства, особенно в долгосрочной перспективе, несмотря на наличие устоявшихся теоретических аргументов для каждого типа. На основании данных на уровне провинций в переходной экономике Китая, это исследование делает следующие выводы: в целом, как формальная защита прав собственности, так и дерегулирование рынков оказывают положительное влияние на развитие предпринимательства; однако, по мере перехода к рыночной экономике, значение формальной защиты прав собственности возрастает, в то время как значение дерегуляции рынков уменьшается. Эти результаты являются надежными, </w:t>
      </w:r>
      <w:r w:rsidRPr="0080530A">
        <w:rPr>
          <w:rFonts w:ascii="Times New Roman" w:hAnsi="Times New Roman" w:cs="Times New Roman"/>
          <w:lang w:val="ru-RU"/>
        </w:rPr>
        <w:t>поскольку они соответствуют требованиям многоуровневой</w:t>
      </w:r>
      <w:r w:rsidRPr="0080530A">
        <w:rPr>
          <w:rFonts w:ascii="Times New Roman" w:hAnsi="Times New Roman" w:cs="Times New Roman"/>
        </w:rPr>
        <w:t xml:space="preserve"> модели, а также проходят тест на эндогенность с использованием метода инструментальных переменных. В целом, соответственно, хотя оба типа институтов действительно играют положительную роль в развитии предпринимательства, формальные институты прав собственности могут быть более фундаментальными в долгосрочной перспективе.</w:t>
      </w:r>
    </w:p>
    <w:p w:rsidR="0080530A" w:rsidRPr="0080530A" w:rsidRDefault="0080530A" w:rsidP="0080530A"/>
    <w:p w:rsidR="0080530A" w:rsidRPr="0080530A" w:rsidRDefault="0080530A" w:rsidP="0080530A">
      <w:pPr>
        <w:rPr>
          <w:rFonts w:ascii="Times New Roman" w:hAnsi="Times New Roman" w:cs="Times New Roman"/>
          <w:b/>
        </w:rPr>
      </w:pPr>
      <w:r w:rsidRPr="0080530A">
        <w:rPr>
          <w:rFonts w:ascii="Times New Roman" w:hAnsi="Times New Roman" w:cs="Times New Roman"/>
          <w:b/>
        </w:rPr>
        <w:t>КЛЮЧЕВЫЕ СЛОВА</w:t>
      </w:r>
      <w:r w:rsidRPr="0080530A">
        <w:rPr>
          <w:rFonts w:ascii="Times New Roman" w:hAnsi="Times New Roman" w:cs="Times New Roman"/>
          <w:b/>
        </w:rPr>
        <w:t xml:space="preserve">: </w:t>
      </w:r>
      <w:r w:rsidRPr="0080530A">
        <w:rPr>
          <w:rFonts w:ascii="Times New Roman" w:hAnsi="Times New Roman" w:cs="Times New Roman"/>
        </w:rPr>
        <w:t>Китай, дерегулирование рынков, развитие предпринимательства, права собственности, система региональной децентрализации, переходная экономика</w:t>
      </w:r>
    </w:p>
    <w:p w:rsidR="007B4D87" w:rsidRDefault="007B4D87"/>
    <w:sectPr w:rsidR="007B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A"/>
    <w:rsid w:val="007B4D87"/>
    <w:rsid w:val="0080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8B0B"/>
  <w15:chartTrackingRefBased/>
  <w15:docId w15:val="{88DF2800-5582-4DBA-A4C2-C257FF20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30A"/>
    <w:pPr>
      <w:spacing w:after="0" w:line="240" w:lineRule="auto"/>
    </w:pPr>
    <w:rPr>
      <w:noProof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1</cp:revision>
  <dcterms:created xsi:type="dcterms:W3CDTF">2017-07-31T23:12:00Z</dcterms:created>
  <dcterms:modified xsi:type="dcterms:W3CDTF">2017-07-31T23:14:00Z</dcterms:modified>
</cp:coreProperties>
</file>