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2F67A" w14:textId="7E325C45" w:rsidR="003F2210" w:rsidRDefault="003F2210">
      <w:pPr>
        <w:rPr>
          <w:rFonts w:ascii="Times New Roman" w:hAnsi="Times New Roman"/>
          <w:b/>
        </w:rPr>
      </w:pPr>
    </w:p>
    <w:p w14:paraId="06CFA5C5" w14:textId="67172804" w:rsidR="00841D2E" w:rsidRDefault="00841D2E" w:rsidP="008301F3">
      <w:pPr>
        <w:rPr>
          <w:rFonts w:ascii="Times New Roman" w:hAnsi="Times New Roman"/>
        </w:rPr>
      </w:pPr>
    </w:p>
    <w:p w14:paraId="7E671D28" w14:textId="59E385F8" w:rsidR="00841D2E" w:rsidRDefault="00841D2E" w:rsidP="008301F3">
      <w:pPr>
        <w:rPr>
          <w:rFonts w:ascii="Times New Roman" w:hAnsi="Times New Roman"/>
        </w:rPr>
      </w:pPr>
    </w:p>
    <w:p w14:paraId="3D2D951D" w14:textId="5B11A703" w:rsidR="00841D2E" w:rsidRDefault="00841D2E" w:rsidP="008301F3">
      <w:pPr>
        <w:rPr>
          <w:rFonts w:ascii="Times New Roman" w:hAnsi="Times New Roman"/>
        </w:rPr>
      </w:pPr>
    </w:p>
    <w:p w14:paraId="7064F32A" w14:textId="168FAEE3" w:rsidR="001E7F6E" w:rsidRDefault="001E7F6E" w:rsidP="0058506C">
      <w:pPr>
        <w:spacing w:line="480" w:lineRule="auto"/>
        <w:rPr>
          <w:rFonts w:ascii="Times New Roman" w:hAnsi="Times New Roman"/>
        </w:rPr>
      </w:pPr>
    </w:p>
    <w:p w14:paraId="2543CF70" w14:textId="4F283489" w:rsidR="00DE6C3A" w:rsidRDefault="00DE6C3A" w:rsidP="00DE6C3A">
      <w:pPr>
        <w:spacing w:line="480" w:lineRule="auto"/>
        <w:jc w:val="center"/>
        <w:rPr>
          <w:rFonts w:ascii="Times New Roman" w:hAnsi="Times New Roman"/>
        </w:rPr>
      </w:pPr>
    </w:p>
    <w:p w14:paraId="3D767199" w14:textId="03F0D6E6" w:rsidR="003E3632" w:rsidRDefault="003E363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EA03EC5" w14:textId="65E75CCA" w:rsidR="00983FC6" w:rsidRPr="00904EC2" w:rsidRDefault="00983FC6" w:rsidP="00904EC2">
      <w:pPr>
        <w:spacing w:line="480" w:lineRule="auto"/>
        <w:rPr>
          <w:rFonts w:ascii="Times New Roman" w:hAnsi="Times New Roman"/>
          <w:b/>
        </w:rPr>
      </w:pPr>
    </w:p>
    <w:p w14:paraId="2F4EF922" w14:textId="329DB0CD" w:rsidR="00C268DE" w:rsidRDefault="00C268DE" w:rsidP="00C268DE"/>
    <w:p w14:paraId="61C3BD1C" w14:textId="74143BE2" w:rsidR="00471FC0" w:rsidRDefault="00471FC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0DF54" w14:textId="77777777" w:rsidR="003B7762" w:rsidRDefault="003B7762" w:rsidP="00D61A7F">
      <w:pPr>
        <w:rPr>
          <w:rFonts w:ascii="Times New Roman" w:hAnsi="Times New Roman"/>
          <w:b/>
          <w:bCs/>
          <w:sz w:val="20"/>
          <w:szCs w:val="20"/>
        </w:rPr>
        <w:sectPr w:rsidR="003B7762" w:rsidSect="001E7F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432" w:footer="432" w:gutter="0"/>
          <w:cols w:space="720"/>
          <w:titlePg/>
          <w:docGrid w:linePitch="326"/>
        </w:sectPr>
      </w:pPr>
    </w:p>
    <w:p w14:paraId="172E74F4" w14:textId="77777777" w:rsidR="003B7762" w:rsidRDefault="003B7762" w:rsidP="00D61A7F">
      <w:pPr>
        <w:rPr>
          <w:rFonts w:ascii="Times New Roman" w:hAnsi="Times New Roman"/>
          <w:b/>
          <w:bCs/>
          <w:sz w:val="20"/>
          <w:szCs w:val="20"/>
        </w:rPr>
        <w:sectPr w:rsidR="003B7762" w:rsidSect="003B7762">
          <w:pgSz w:w="15840" w:h="12240" w:orient="landscape"/>
          <w:pgMar w:top="1440" w:right="1440" w:bottom="1440" w:left="1440" w:header="432" w:footer="432" w:gutter="0"/>
          <w:cols w:space="720"/>
          <w:titlePg/>
          <w:docGrid w:linePitch="326"/>
        </w:sectPr>
      </w:pPr>
    </w:p>
    <w:p w14:paraId="3B1FDB45" w14:textId="502BC826" w:rsidR="00A15C03" w:rsidRDefault="007857CA" w:rsidP="00D61A7F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</w:t>
      </w:r>
      <w:r w:rsidR="00A15C03">
        <w:rPr>
          <w:rFonts w:ascii="Times New Roman" w:hAnsi="Times New Roman"/>
          <w:b/>
          <w:bCs/>
          <w:sz w:val="20"/>
          <w:szCs w:val="20"/>
        </w:rPr>
        <w:t>PPENDIX</w:t>
      </w:r>
      <w:r>
        <w:rPr>
          <w:rFonts w:ascii="Times New Roman" w:hAnsi="Times New Roman"/>
          <w:b/>
          <w:bCs/>
          <w:sz w:val="20"/>
          <w:szCs w:val="20"/>
        </w:rPr>
        <w:t xml:space="preserve"> I</w:t>
      </w:r>
      <w:r w:rsidR="00D61A7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F8E13BA" w14:textId="1AFB70B7" w:rsidR="00D61A7F" w:rsidRPr="00A15C03" w:rsidRDefault="00D61A7F" w:rsidP="00D61A7F">
      <w:pPr>
        <w:rPr>
          <w:rFonts w:ascii="Times New Roman" w:hAnsi="Times New Roman"/>
          <w:b/>
          <w:sz w:val="20"/>
          <w:szCs w:val="20"/>
        </w:rPr>
      </w:pPr>
      <w:r w:rsidRPr="00A15C03">
        <w:rPr>
          <w:rFonts w:ascii="Times New Roman" w:hAnsi="Times New Roman"/>
          <w:b/>
          <w:sz w:val="20"/>
          <w:szCs w:val="20"/>
        </w:rPr>
        <w:t>Measurement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0"/>
      </w:tblGrid>
      <w:tr w:rsidR="00D61A7F" w14:paraId="31301193" w14:textId="77777777" w:rsidTr="00FF4657">
        <w:trPr>
          <w:trHeight w:val="370"/>
        </w:trPr>
        <w:tc>
          <w:tcPr>
            <w:tcW w:w="12850" w:type="dxa"/>
          </w:tcPr>
          <w:p w14:paraId="3897C367" w14:textId="77777777" w:rsidR="00D61A7F" w:rsidRPr="00F5032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F5032F">
              <w:rPr>
                <w:rFonts w:ascii="Times New Roman" w:hAnsi="Times New Roman"/>
                <w:sz w:val="20"/>
                <w:szCs w:val="20"/>
              </w:rPr>
              <w:t>Scales                                                                                                                                                                                       Loading        AVE          CR</w:t>
            </w:r>
          </w:p>
        </w:tc>
      </w:tr>
      <w:tr w:rsidR="00D61A7F" w14:paraId="56454611" w14:textId="77777777" w:rsidTr="00FF4657">
        <w:trPr>
          <w:trHeight w:val="7802"/>
        </w:trPr>
        <w:tc>
          <w:tcPr>
            <w:tcW w:w="12850" w:type="dxa"/>
          </w:tcPr>
          <w:p w14:paraId="59821883" w14:textId="77777777" w:rsidR="008A13E9" w:rsidRDefault="008A13E9" w:rsidP="00FF4657">
            <w:pPr>
              <w:ind w:left="9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1EEF00" w14:textId="0216CF9F" w:rsidR="00D61A7F" w:rsidRPr="008A13E9" w:rsidRDefault="00D61A7F" w:rsidP="00FF4657">
            <w:pPr>
              <w:ind w:left="9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A13E9">
              <w:rPr>
                <w:rFonts w:ascii="Times New Roman" w:hAnsi="Times New Roman"/>
                <w:bCs/>
                <w:i/>
                <w:sz w:val="20"/>
                <w:szCs w:val="20"/>
              </w:rPr>
              <w:t>Reward Expectancy</w:t>
            </w:r>
            <w:r w:rsidR="00C75BB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C75BB5" w:rsidRPr="00C75BB5">
              <w:rPr>
                <w:rFonts w:ascii="Times New Roman" w:hAnsi="Times New Roman"/>
                <w:bCs/>
                <w:sz w:val="20"/>
                <w:szCs w:val="20"/>
              </w:rPr>
              <w:t>.45</w:t>
            </w:r>
            <w:r w:rsidR="00C75BB5">
              <w:rPr>
                <w:rFonts w:ascii="Times New Roman" w:hAnsi="Times New Roman"/>
                <w:bCs/>
                <w:sz w:val="20"/>
                <w:szCs w:val="20"/>
              </w:rPr>
              <w:t xml:space="preserve">              .80</w:t>
            </w:r>
          </w:p>
          <w:p w14:paraId="2DB299E9" w14:textId="77777777" w:rsidR="008A13E9" w:rsidRDefault="008A13E9" w:rsidP="00FF4657">
            <w:pPr>
              <w:ind w:left="9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C3881F" w14:textId="6D025DF1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My salary depends on my performance on my job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.79</w:t>
            </w:r>
          </w:p>
          <w:p w14:paraId="0D4A0527" w14:textId="2AC81C3B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I receive pay that is directly tied to successful job performance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.76</w:t>
            </w:r>
          </w:p>
          <w:p w14:paraId="6BB44E41" w14:textId="40993E8C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 xml:space="preserve">Even if I do not perform well in my job, it will not affect what I am paid (RC) 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.36</w:t>
            </w:r>
          </w:p>
          <w:p w14:paraId="7F2B1071" w14:textId="58999474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 xml:space="preserve">I have the opportunity to earn more money by achieving performance goals on the job 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.62</w:t>
            </w:r>
          </w:p>
          <w:p w14:paraId="3222B091" w14:textId="63F38A36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My organization’s policies on compensation are directly tied to how people perform on the job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.80</w:t>
            </w:r>
          </w:p>
          <w:p w14:paraId="77DC8BB4" w14:textId="77777777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  <w:p w14:paraId="62E88135" w14:textId="1447CC2E" w:rsidR="00D61A7F" w:rsidRPr="008A13E9" w:rsidRDefault="00D61A7F" w:rsidP="00FF4657">
            <w:pPr>
              <w:ind w:left="90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3E9">
              <w:rPr>
                <w:rFonts w:ascii="Times New Roman" w:hAnsi="Times New Roman"/>
                <w:bCs/>
                <w:i/>
                <w:sz w:val="20"/>
                <w:szCs w:val="20"/>
              </w:rPr>
              <w:t>RTC</w:t>
            </w:r>
            <w:r w:rsidR="008A13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8A13E9" w:rsidRPr="008A13E9">
              <w:rPr>
                <w:rFonts w:ascii="Times New Roman" w:hAnsi="Times New Roman"/>
                <w:bCs/>
                <w:sz w:val="20"/>
                <w:szCs w:val="20"/>
              </w:rPr>
              <w:t xml:space="preserve">   .86              .92</w:t>
            </w:r>
            <w:r w:rsidRPr="008A13E9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0CB1C22C" w14:textId="7607FB91" w:rsidR="00D61A7F" w:rsidRPr="008A13E9" w:rsidRDefault="00D61A7F" w:rsidP="00FF4657">
            <w:pPr>
              <w:ind w:left="9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8A13E9">
              <w:rPr>
                <w:rFonts w:ascii="Times New Roman" w:hAnsi="Times New Roman"/>
                <w:i/>
                <w:sz w:val="20"/>
                <w:szCs w:val="20"/>
              </w:rPr>
              <w:t>Emotional Reaction</w:t>
            </w:r>
            <w:r w:rsidR="008A13E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8A13E9" w:rsidRPr="008A13E9">
              <w:rPr>
                <w:rFonts w:ascii="Times New Roman" w:hAnsi="Times New Roman"/>
                <w:sz w:val="20"/>
                <w:szCs w:val="20"/>
              </w:rPr>
              <w:t>.84</w:t>
            </w:r>
          </w:p>
          <w:p w14:paraId="1A72C563" w14:textId="77777777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  <w:p w14:paraId="400B31AB" w14:textId="0E4F1533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 xml:space="preserve">When I am informed of a change in plans </w:t>
            </w:r>
            <w:r w:rsidRPr="004503D3">
              <w:rPr>
                <w:rFonts w:ascii="Times New Roman" w:hAnsi="Times New Roman"/>
                <w:b/>
                <w:bCs/>
                <w:sz w:val="20"/>
                <w:szCs w:val="20"/>
              </w:rPr>
              <w:t>in my company</w:t>
            </w:r>
            <w:r w:rsidRPr="00766A9A">
              <w:rPr>
                <w:rFonts w:ascii="Times New Roman" w:hAnsi="Times New Roman"/>
                <w:sz w:val="20"/>
                <w:szCs w:val="20"/>
              </w:rPr>
              <w:t>, I tense up a bit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.40</w:t>
            </w:r>
          </w:p>
          <w:p w14:paraId="087D4AA3" w14:textId="77777777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 xml:space="preserve">If I were to be informed that there’s going to be a significant change regarding the way things 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49A4F6B4" w14:textId="413155DB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done at work, I would probably feel stressed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.75</w:t>
            </w:r>
          </w:p>
          <w:p w14:paraId="589926AA" w14:textId="3F3B5D75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 xml:space="preserve">When things don’t go according to plans </w:t>
            </w:r>
            <w:r w:rsidRPr="004503D3">
              <w:rPr>
                <w:rFonts w:ascii="Times New Roman" w:hAnsi="Times New Roman"/>
                <w:b/>
                <w:bCs/>
                <w:sz w:val="20"/>
                <w:szCs w:val="20"/>
              </w:rPr>
              <w:t>on my job</w:t>
            </w:r>
            <w:r w:rsidRPr="00766A9A">
              <w:rPr>
                <w:rFonts w:ascii="Times New Roman" w:hAnsi="Times New Roman"/>
                <w:sz w:val="20"/>
                <w:szCs w:val="20"/>
              </w:rPr>
              <w:t>, it stresses me out</w:t>
            </w:r>
            <w:r w:rsidR="008A13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.72</w:t>
            </w:r>
          </w:p>
          <w:p w14:paraId="066D2858" w14:textId="77777777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If my boss changed the criteria for evaluating employees, it would probably make me feel uncomfortable</w:t>
            </w:r>
          </w:p>
          <w:p w14:paraId="24B1709E" w14:textId="71BA84F8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 xml:space="preserve">even if </w:t>
            </w:r>
            <w:r w:rsidRPr="004503D3">
              <w:rPr>
                <w:rFonts w:ascii="Times New Roman" w:hAnsi="Times New Roman"/>
                <w:b/>
                <w:bCs/>
                <w:sz w:val="20"/>
                <w:szCs w:val="20"/>
              </w:rPr>
              <w:t>I think I’m a good employee</w:t>
            </w:r>
            <w:r w:rsidR="008A13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8A13E9" w:rsidRPr="008A13E9">
              <w:rPr>
                <w:rFonts w:ascii="Times New Roman" w:hAnsi="Times New Roman"/>
                <w:bCs/>
                <w:sz w:val="20"/>
                <w:szCs w:val="20"/>
              </w:rPr>
              <w:t>.46</w:t>
            </w:r>
          </w:p>
          <w:p w14:paraId="463A1D2A" w14:textId="77777777" w:rsidR="00D61A7F" w:rsidRPr="00F5032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  <w:p w14:paraId="3E7D9DD6" w14:textId="1C47BFDA" w:rsidR="00D61A7F" w:rsidRPr="008A13E9" w:rsidRDefault="00D61A7F" w:rsidP="00FF4657">
            <w:pPr>
              <w:ind w:left="9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8A13E9">
              <w:rPr>
                <w:rFonts w:ascii="Times New Roman" w:hAnsi="Times New Roman"/>
                <w:i/>
                <w:sz w:val="20"/>
                <w:szCs w:val="20"/>
              </w:rPr>
              <w:t>Routine Seeking</w:t>
            </w:r>
            <w:r w:rsidR="00C75C3B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="00C75C3B" w:rsidRPr="00C75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 w:rsidRPr="00C75C3B">
              <w:rPr>
                <w:rFonts w:ascii="Times New Roman" w:hAnsi="Times New Roman"/>
                <w:sz w:val="20"/>
                <w:szCs w:val="20"/>
              </w:rPr>
              <w:t>.81</w:t>
            </w:r>
          </w:p>
          <w:p w14:paraId="741D02D1" w14:textId="77777777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  <w:p w14:paraId="1801F13B" w14:textId="709D1FC0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I generally consider changes to be a negative thing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>.61</w:t>
            </w:r>
          </w:p>
          <w:p w14:paraId="1D902E17" w14:textId="025711F1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I’ll take a routine day over a day full of unexpected events any time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.46</w:t>
            </w:r>
          </w:p>
          <w:p w14:paraId="3F44F109" w14:textId="58ECB5AF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I like to do the same old things rather than try new and different ones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>.57</w:t>
            </w:r>
          </w:p>
          <w:p w14:paraId="52DFC773" w14:textId="17C2A522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Whenever my life forms a stable routine, I look for ways to change it (RC)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.29</w:t>
            </w:r>
          </w:p>
          <w:p w14:paraId="6DF3772B" w14:textId="69B09E86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I’d rather be bored than surprised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>.61</w:t>
            </w:r>
          </w:p>
          <w:p w14:paraId="302F9825" w14:textId="77777777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  <w:p w14:paraId="2CEC9018" w14:textId="416A52EA" w:rsidR="00D61A7F" w:rsidRPr="008A13E9" w:rsidRDefault="00D61A7F" w:rsidP="00FF4657">
            <w:pPr>
              <w:ind w:left="9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8A13E9">
              <w:rPr>
                <w:rFonts w:ascii="Times New Roman" w:hAnsi="Times New Roman"/>
                <w:i/>
                <w:sz w:val="20"/>
                <w:szCs w:val="20"/>
              </w:rPr>
              <w:t>Short Term Thinking</w:t>
            </w:r>
            <w:r w:rsidR="00C75C3B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945A7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75C3B" w:rsidRPr="00C75C3B">
              <w:rPr>
                <w:rFonts w:ascii="Times New Roman" w:hAnsi="Times New Roman"/>
                <w:sz w:val="20"/>
                <w:szCs w:val="20"/>
              </w:rPr>
              <w:t>1.02</w:t>
            </w:r>
          </w:p>
          <w:p w14:paraId="0A60BB98" w14:textId="77777777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  <w:p w14:paraId="3C0965A6" w14:textId="324AC473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I sometimes find myself avoiding changes that I know will be good for me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>.54</w:t>
            </w:r>
          </w:p>
          <w:p w14:paraId="4F8D6A52" w14:textId="0B636835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 xml:space="preserve">Changing plans </w:t>
            </w:r>
            <w:r w:rsidRPr="004503D3">
              <w:rPr>
                <w:rFonts w:ascii="Times New Roman" w:hAnsi="Times New Roman"/>
                <w:b/>
                <w:bCs/>
                <w:sz w:val="20"/>
                <w:szCs w:val="20"/>
              </w:rPr>
              <w:t>on the job</w:t>
            </w:r>
            <w:r w:rsidRPr="00766A9A">
              <w:rPr>
                <w:rFonts w:ascii="Times New Roman" w:hAnsi="Times New Roman"/>
                <w:sz w:val="20"/>
                <w:szCs w:val="20"/>
              </w:rPr>
              <w:t xml:space="preserve"> seems like a real hassle to me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>.65</w:t>
            </w:r>
          </w:p>
          <w:p w14:paraId="7F349D88" w14:textId="79E49C20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Often, I feel a bit uncomfortable even about changes that may potentially improve my life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="009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.63</w:t>
            </w:r>
          </w:p>
          <w:p w14:paraId="208C7121" w14:textId="72CD4ED0" w:rsidR="00D61A7F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When someone pressures me to change something, I tend to resist even if I think the change may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A9A">
              <w:rPr>
                <w:rFonts w:ascii="Times New Roman" w:hAnsi="Times New Roman"/>
                <w:sz w:val="20"/>
                <w:szCs w:val="20"/>
              </w:rPr>
              <w:t xml:space="preserve">ultimately </w:t>
            </w:r>
            <w:r w:rsidR="00C75C3B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FF4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C3B">
              <w:rPr>
                <w:rFonts w:ascii="Times New Roman" w:hAnsi="Times New Roman"/>
                <w:sz w:val="20"/>
                <w:szCs w:val="20"/>
              </w:rPr>
              <w:t>.39</w:t>
            </w:r>
          </w:p>
          <w:p w14:paraId="46DCC93E" w14:textId="77777777" w:rsidR="00D61A7F" w:rsidRPr="00766A9A" w:rsidRDefault="00D61A7F" w:rsidP="00FF4657">
            <w:pPr>
              <w:ind w:left="90"/>
              <w:rPr>
                <w:rFonts w:ascii="Times New Roman" w:hAnsi="Times New Roman"/>
                <w:sz w:val="20"/>
                <w:szCs w:val="20"/>
              </w:rPr>
            </w:pPr>
            <w:r w:rsidRPr="00766A9A">
              <w:rPr>
                <w:rFonts w:ascii="Times New Roman" w:hAnsi="Times New Roman"/>
                <w:sz w:val="20"/>
                <w:szCs w:val="20"/>
              </w:rPr>
              <w:t>benefit me</w:t>
            </w:r>
          </w:p>
          <w:p w14:paraId="1F212997" w14:textId="77777777" w:rsidR="00D61A7F" w:rsidRDefault="00D61A7F" w:rsidP="00FF4657">
            <w:pPr>
              <w:ind w:left="9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A9DED91" w14:textId="6EC6A3A1" w:rsidR="00D61A7F" w:rsidRPr="00F5032F" w:rsidRDefault="00D61A7F" w:rsidP="00D61A7F">
      <w:pPr>
        <w:jc w:val="both"/>
        <w:rPr>
          <w:rFonts w:ascii="Times New Roman" w:hAnsi="Times New Roman"/>
          <w:sz w:val="16"/>
          <w:szCs w:val="16"/>
        </w:rPr>
      </w:pPr>
      <w:r w:rsidRPr="00F5032F">
        <w:rPr>
          <w:rFonts w:ascii="Times New Roman" w:hAnsi="Times New Roman"/>
          <w:sz w:val="16"/>
          <w:szCs w:val="16"/>
        </w:rPr>
        <w:lastRenderedPageBreak/>
        <w:t>Bolded words reflect slight modifications in items because, according to our bi-lingual group of experts from the region, the original wording did not translate well for equivalent meaning in Russian, or was needed to be consistent with</w:t>
      </w:r>
      <w:r w:rsidR="00E62774">
        <w:rPr>
          <w:rFonts w:ascii="Times New Roman" w:hAnsi="Times New Roman"/>
          <w:sz w:val="16"/>
          <w:szCs w:val="16"/>
        </w:rPr>
        <w:t xml:space="preserve"> local</w:t>
      </w:r>
      <w:r w:rsidRPr="00F5032F">
        <w:rPr>
          <w:rFonts w:ascii="Times New Roman" w:hAnsi="Times New Roman"/>
          <w:sz w:val="16"/>
          <w:szCs w:val="16"/>
        </w:rPr>
        <w:t xml:space="preserve"> practice. </w:t>
      </w:r>
      <w:r w:rsidR="008A13E9">
        <w:rPr>
          <w:rFonts w:ascii="Times New Roman" w:hAnsi="Times New Roman"/>
          <w:sz w:val="16"/>
          <w:szCs w:val="16"/>
        </w:rPr>
        <w:t xml:space="preserve">(RC) denotes reverse-coded items. </w:t>
      </w:r>
      <w:r w:rsidRPr="00F5032F">
        <w:rPr>
          <w:rFonts w:ascii="Times New Roman" w:hAnsi="Times New Roman"/>
          <w:sz w:val="16"/>
          <w:szCs w:val="16"/>
        </w:rPr>
        <w:t>AVE= Average Variance Expected. CR= Composite Reliabi</w:t>
      </w:r>
      <w:r w:rsidR="008A13E9">
        <w:rPr>
          <w:rFonts w:ascii="Times New Roman" w:hAnsi="Times New Roman"/>
          <w:sz w:val="16"/>
          <w:szCs w:val="16"/>
        </w:rPr>
        <w:t>lity.</w:t>
      </w:r>
    </w:p>
    <w:p w14:paraId="70C163DC" w14:textId="77777777" w:rsidR="00D61A7F" w:rsidRDefault="00D61A7F" w:rsidP="00D61A7F">
      <w:pPr>
        <w:rPr>
          <w:rFonts w:ascii="Times New Roman" w:hAnsi="Times New Roman"/>
          <w:b/>
          <w:sz w:val="20"/>
          <w:szCs w:val="20"/>
        </w:rPr>
      </w:pPr>
    </w:p>
    <w:p w14:paraId="433A8D4B" w14:textId="77777777" w:rsidR="00D61A7F" w:rsidRDefault="00D61A7F" w:rsidP="00D61A7F">
      <w:pPr>
        <w:rPr>
          <w:rFonts w:ascii="Times New Roman" w:hAnsi="Times New Roman"/>
          <w:b/>
          <w:sz w:val="20"/>
          <w:szCs w:val="20"/>
        </w:rPr>
      </w:pPr>
    </w:p>
    <w:p w14:paraId="2372C42E" w14:textId="289EBB47" w:rsidR="00D61A7F" w:rsidRDefault="00D61A7F">
      <w:pPr>
        <w:rPr>
          <w:rFonts w:ascii="Times New Roman" w:hAnsi="Times New Roman"/>
          <w:b/>
          <w:sz w:val="20"/>
          <w:szCs w:val="20"/>
        </w:rPr>
      </w:pPr>
    </w:p>
    <w:p w14:paraId="0B0CF319" w14:textId="550854B5" w:rsidR="00A15C03" w:rsidRDefault="00A15C03" w:rsidP="008A13E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APPENDIX I</w:t>
      </w:r>
    </w:p>
    <w:p w14:paraId="7304C8E0" w14:textId="4A7BD0FA" w:rsidR="008A13E9" w:rsidRDefault="008A13E9" w:rsidP="008A13E9">
      <w:pPr>
        <w:rPr>
          <w:rFonts w:ascii="Times New Roman" w:hAnsi="Times New Roman"/>
          <w:b/>
          <w:sz w:val="20"/>
          <w:szCs w:val="20"/>
        </w:rPr>
      </w:pPr>
      <w:r w:rsidRPr="00A15C03">
        <w:rPr>
          <w:rFonts w:ascii="Times New Roman" w:hAnsi="Times New Roman"/>
          <w:b/>
          <w:sz w:val="20"/>
          <w:szCs w:val="20"/>
        </w:rPr>
        <w:t>Measurement</w:t>
      </w:r>
    </w:p>
    <w:p w14:paraId="199B1C22" w14:textId="77777777" w:rsidR="008A13E9" w:rsidRDefault="008A13E9" w:rsidP="008A13E9">
      <w:pPr>
        <w:rPr>
          <w:rFonts w:ascii="Times New Roman" w:hAnsi="Times New Roman"/>
          <w:b/>
          <w:sz w:val="20"/>
          <w:szCs w:val="20"/>
        </w:rPr>
      </w:pPr>
    </w:p>
    <w:tbl>
      <w:tblPr>
        <w:tblW w:w="1315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0"/>
      </w:tblGrid>
      <w:tr w:rsidR="008A13E9" w14:paraId="4C92AFBC" w14:textId="77777777" w:rsidTr="00FF4657">
        <w:trPr>
          <w:trHeight w:val="370"/>
        </w:trPr>
        <w:tc>
          <w:tcPr>
            <w:tcW w:w="13150" w:type="dxa"/>
          </w:tcPr>
          <w:p w14:paraId="6E930769" w14:textId="77777777" w:rsidR="008A13E9" w:rsidRPr="007A5A14" w:rsidRDefault="008A13E9" w:rsidP="00FF4657">
            <w:pPr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7A5A14">
              <w:rPr>
                <w:rFonts w:ascii="Times New Roman" w:hAnsi="Times New Roman"/>
                <w:bCs/>
                <w:sz w:val="20"/>
                <w:szCs w:val="20"/>
              </w:rPr>
              <w:t>Scales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Loading         AVE       CR</w:t>
            </w:r>
          </w:p>
          <w:p w14:paraId="199036CA" w14:textId="77777777" w:rsidR="008A13E9" w:rsidRDefault="008A13E9" w:rsidP="00FF4657">
            <w:pPr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13E9" w14:paraId="1BB60C19" w14:textId="77777777" w:rsidTr="00FF4657">
        <w:trPr>
          <w:trHeight w:val="4060"/>
        </w:trPr>
        <w:tc>
          <w:tcPr>
            <w:tcW w:w="13150" w:type="dxa"/>
          </w:tcPr>
          <w:p w14:paraId="326C9CA9" w14:textId="77777777" w:rsidR="008A13E9" w:rsidRDefault="008A13E9" w:rsidP="00FF4657">
            <w:pPr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C2BF50" w14:textId="2D29C8E5" w:rsidR="008A13E9" w:rsidRDefault="008A13E9" w:rsidP="00FF4657">
            <w:pPr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EF3A88">
              <w:rPr>
                <w:rFonts w:ascii="Times New Roman" w:hAnsi="Times New Roman"/>
                <w:i/>
                <w:sz w:val="20"/>
                <w:szCs w:val="20"/>
              </w:rPr>
              <w:t>Trust in Top Management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45A7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05110">
              <w:rPr>
                <w:rFonts w:ascii="Times New Roman" w:hAnsi="Times New Roman"/>
                <w:sz w:val="20"/>
                <w:szCs w:val="20"/>
              </w:rPr>
              <w:t>.64          .87</w:t>
            </w:r>
          </w:p>
          <w:p w14:paraId="49321137" w14:textId="77777777" w:rsidR="008A13E9" w:rsidRDefault="008A13E9" w:rsidP="00FF4657">
            <w:pPr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CB4AD1" w14:textId="77777777" w:rsidR="008A13E9" w:rsidRPr="00817988" w:rsidRDefault="008A13E9" w:rsidP="00FF4657">
            <w:pPr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I know </w:t>
            </w:r>
            <w:r w:rsidRPr="00817988">
              <w:rPr>
                <w:rFonts w:ascii="Times New Roman" w:hAnsi="Times New Roman"/>
                <w:b/>
                <w:sz w:val="20"/>
                <w:szCs w:val="20"/>
              </w:rPr>
              <w:t>top</w:t>
            </w: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 management will be trustworthy in all situations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.79</w:t>
            </w:r>
          </w:p>
          <w:p w14:paraId="3201F39E" w14:textId="77777777" w:rsidR="008A13E9" w:rsidRPr="00817988" w:rsidRDefault="008A13E9" w:rsidP="00FF4657">
            <w:pPr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I feel that </w:t>
            </w:r>
            <w:r w:rsidRPr="00817988">
              <w:rPr>
                <w:rFonts w:ascii="Times New Roman" w:hAnsi="Times New Roman"/>
                <w:b/>
                <w:sz w:val="20"/>
                <w:szCs w:val="20"/>
              </w:rPr>
              <w:t>top</w:t>
            </w: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 management can be trusted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.90</w:t>
            </w:r>
          </w:p>
          <w:p w14:paraId="0FEBB703" w14:textId="77777777" w:rsidR="008A13E9" w:rsidRPr="00817988" w:rsidRDefault="008A13E9" w:rsidP="00FF4657">
            <w:pPr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Sometimes I cannot trust </w:t>
            </w:r>
            <w:r w:rsidRPr="00817988">
              <w:rPr>
                <w:rFonts w:ascii="Times New Roman" w:hAnsi="Times New Roman"/>
                <w:b/>
                <w:sz w:val="20"/>
                <w:szCs w:val="20"/>
              </w:rPr>
              <w:t>top</w:t>
            </w: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 management (RC)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.58</w:t>
            </w:r>
          </w:p>
          <w:p w14:paraId="60D8B3EC" w14:textId="37A14481" w:rsidR="008A13E9" w:rsidRPr="00817988" w:rsidRDefault="008A13E9" w:rsidP="00FF4657">
            <w:pPr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I trust </w:t>
            </w:r>
            <w:r w:rsidRPr="00817988">
              <w:rPr>
                <w:rFonts w:ascii="Times New Roman" w:hAnsi="Times New Roman"/>
                <w:b/>
                <w:sz w:val="20"/>
                <w:szCs w:val="20"/>
              </w:rPr>
              <w:t>top</w:t>
            </w:r>
            <w:r w:rsidRPr="00817988">
              <w:rPr>
                <w:rFonts w:ascii="Times New Roman" w:hAnsi="Times New Roman"/>
                <w:bCs/>
                <w:sz w:val="20"/>
                <w:szCs w:val="20"/>
              </w:rPr>
              <w:t xml:space="preserve"> management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.87</w:t>
            </w:r>
          </w:p>
          <w:p w14:paraId="747B49A9" w14:textId="77777777" w:rsidR="008A13E9" w:rsidRDefault="008A13E9" w:rsidP="00FF4657">
            <w:pPr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C5CBEF" w14:textId="77777777" w:rsidR="008A13E9" w:rsidRPr="00FB7DB9" w:rsidRDefault="008A13E9" w:rsidP="00FF4657">
            <w:pPr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EF3A88">
              <w:rPr>
                <w:rFonts w:ascii="Times New Roman" w:hAnsi="Times New Roman"/>
                <w:i/>
                <w:sz w:val="20"/>
                <w:szCs w:val="20"/>
              </w:rPr>
              <w:t>Procedural Justice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C95C2C">
              <w:rPr>
                <w:rFonts w:ascii="Times New Roman" w:hAnsi="Times New Roman"/>
                <w:sz w:val="20"/>
                <w:szCs w:val="20"/>
              </w:rPr>
              <w:t xml:space="preserve"> .45          .75</w:t>
            </w:r>
          </w:p>
          <w:p w14:paraId="172D6D43" w14:textId="77777777" w:rsidR="008A13E9" w:rsidRPr="00FB7DB9" w:rsidRDefault="008A13E9" w:rsidP="00FF4657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</w:p>
          <w:p w14:paraId="44C56A39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The policies and procedures of my company are free of personal bias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.44</w:t>
            </w:r>
          </w:p>
          <w:p w14:paraId="6488E01A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Policies and procedures in my company are fair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                                 .83</w:t>
            </w:r>
          </w:p>
          <w:p w14:paraId="720A25A7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The policies and procedures are applied consistently in my company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.46</w:t>
            </w:r>
          </w:p>
          <w:p w14:paraId="0A535A34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Overall, my company’s policies and procedures are fair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                     .82</w:t>
            </w:r>
          </w:p>
          <w:p w14:paraId="3AB82AF9" w14:textId="77777777" w:rsidR="008A13E9" w:rsidRPr="00FB7DB9" w:rsidRDefault="008A13E9" w:rsidP="00FF4657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</w:p>
          <w:p w14:paraId="46556122" w14:textId="49EF839E" w:rsidR="008A13E9" w:rsidRPr="00FB7DB9" w:rsidRDefault="008A13E9" w:rsidP="00FF46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F3A88">
              <w:rPr>
                <w:rFonts w:ascii="Times New Roman" w:hAnsi="Times New Roman"/>
                <w:i/>
                <w:sz w:val="20"/>
                <w:szCs w:val="20"/>
              </w:rPr>
              <w:t>Organizational Commitment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945A7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95C2C">
              <w:rPr>
                <w:rFonts w:ascii="Times New Roman" w:hAnsi="Times New Roman"/>
                <w:sz w:val="20"/>
                <w:szCs w:val="20"/>
              </w:rPr>
              <w:t>.36          .79</w:t>
            </w:r>
          </w:p>
          <w:p w14:paraId="547C248D" w14:textId="77777777" w:rsidR="008A13E9" w:rsidRPr="00FB7DB9" w:rsidRDefault="008A13E9" w:rsidP="00FF4657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</w:p>
          <w:p w14:paraId="39930ED6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I would be happy to spend the rest of my career with this organization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.57</w:t>
            </w:r>
          </w:p>
          <w:p w14:paraId="59AD0ADF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This organization has a great deal of personal meaning for me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           .74</w:t>
            </w: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</w:r>
          </w:p>
          <w:p w14:paraId="5E86F2C3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I do not feel a strong sense of belonging to my company (RC)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           .63</w:t>
            </w:r>
          </w:p>
          <w:p w14:paraId="7A1C164D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I really feel as if this organization’s problems are my own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                  .53</w:t>
            </w:r>
          </w:p>
          <w:p w14:paraId="229084A8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I think I could easily become as attached to another organization as I am to this one (RC)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.41</w:t>
            </w:r>
          </w:p>
          <w:p w14:paraId="1D3DDE1A" w14:textId="77777777" w:rsidR="008A13E9" w:rsidRPr="007A5A14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I do not feel like part of the family at my organization (RC)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               .58</w:t>
            </w:r>
          </w:p>
          <w:p w14:paraId="697E4058" w14:textId="77777777" w:rsidR="008A13E9" w:rsidRDefault="008A13E9" w:rsidP="00FF4657">
            <w:pPr>
              <w:ind w:left="9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A5A14">
              <w:rPr>
                <w:rFonts w:ascii="Times New Roman" w:eastAsiaTheme="minorHAnsi" w:hAnsi="Times New Roman" w:cstheme="minorBidi"/>
                <w:sz w:val="20"/>
                <w:szCs w:val="20"/>
              </w:rPr>
              <w:t>I do not feel “emotionally attached” to this organization (RC)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                                                                                                   .68</w:t>
            </w:r>
          </w:p>
          <w:p w14:paraId="2B7752F3" w14:textId="77777777" w:rsidR="008A13E9" w:rsidRPr="007A5A14" w:rsidRDefault="008A13E9" w:rsidP="00FF4657">
            <w:pPr>
              <w:ind w:left="9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1FACA10" w14:textId="22D88F1E" w:rsidR="008A13E9" w:rsidRPr="00F5032F" w:rsidRDefault="008A13E9" w:rsidP="008A13E9">
      <w:pPr>
        <w:jc w:val="both"/>
        <w:rPr>
          <w:rFonts w:ascii="Times New Roman" w:hAnsi="Times New Roman"/>
          <w:sz w:val="16"/>
          <w:szCs w:val="16"/>
        </w:rPr>
      </w:pPr>
      <w:r w:rsidRPr="00F5032F">
        <w:rPr>
          <w:rFonts w:ascii="Times New Roman" w:hAnsi="Times New Roman"/>
          <w:sz w:val="16"/>
          <w:szCs w:val="16"/>
        </w:rPr>
        <w:t>Bolded words reflect slight modifications in items because, according to our bi-lingual group of experts from the region, the original wording did not translate well for equivalent meaning in Russian, or was needed to be consistent with</w:t>
      </w:r>
      <w:r w:rsidR="00E62774">
        <w:rPr>
          <w:rFonts w:ascii="Times New Roman" w:hAnsi="Times New Roman"/>
          <w:sz w:val="16"/>
          <w:szCs w:val="16"/>
        </w:rPr>
        <w:t xml:space="preserve"> local</w:t>
      </w:r>
      <w:r w:rsidRPr="00F5032F">
        <w:rPr>
          <w:rFonts w:ascii="Times New Roman" w:hAnsi="Times New Roman"/>
          <w:sz w:val="16"/>
          <w:szCs w:val="16"/>
        </w:rPr>
        <w:t xml:space="preserve"> practice. </w:t>
      </w:r>
      <w:r>
        <w:rPr>
          <w:rFonts w:ascii="Times New Roman" w:hAnsi="Times New Roman"/>
          <w:sz w:val="16"/>
          <w:szCs w:val="16"/>
        </w:rPr>
        <w:t xml:space="preserve">(RC) denotes reverse-coded items. </w:t>
      </w:r>
      <w:r w:rsidRPr="00F5032F">
        <w:rPr>
          <w:rFonts w:ascii="Times New Roman" w:hAnsi="Times New Roman"/>
          <w:sz w:val="16"/>
          <w:szCs w:val="16"/>
        </w:rPr>
        <w:t>AVE= Average Variance Expected. CR= Composite Reliab</w:t>
      </w:r>
      <w:r>
        <w:rPr>
          <w:rFonts w:ascii="Times New Roman" w:hAnsi="Times New Roman"/>
          <w:sz w:val="16"/>
          <w:szCs w:val="16"/>
        </w:rPr>
        <w:t>ility</w:t>
      </w:r>
      <w:r w:rsidRPr="00F5032F">
        <w:rPr>
          <w:rFonts w:ascii="Times New Roman" w:hAnsi="Times New Roman"/>
          <w:sz w:val="16"/>
          <w:szCs w:val="16"/>
        </w:rPr>
        <w:t>.</w:t>
      </w:r>
    </w:p>
    <w:p w14:paraId="474A418A" w14:textId="69E2C0B3" w:rsidR="00055D00" w:rsidRPr="00945A76" w:rsidRDefault="00055D00" w:rsidP="00C268DE">
      <w:pPr>
        <w:rPr>
          <w:rFonts w:ascii="Times New Roman" w:hAnsi="Times New Roman"/>
          <w:sz w:val="16"/>
          <w:szCs w:val="16"/>
        </w:rPr>
      </w:pPr>
    </w:p>
    <w:sectPr w:rsidR="00055D00" w:rsidRPr="00945A76" w:rsidSect="003B7762">
      <w:type w:val="continuous"/>
      <w:pgSz w:w="15840" w:h="12240" w:orient="landscape"/>
      <w:pgMar w:top="1440" w:right="1440" w:bottom="1440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1419D" w14:textId="77777777" w:rsidR="000A02B8" w:rsidRDefault="000A02B8" w:rsidP="004C3B34">
      <w:r>
        <w:separator/>
      </w:r>
    </w:p>
  </w:endnote>
  <w:endnote w:type="continuationSeparator" w:id="0">
    <w:p w14:paraId="39E2A10E" w14:textId="77777777" w:rsidR="000A02B8" w:rsidRDefault="000A02B8" w:rsidP="004C3B34">
      <w:r>
        <w:continuationSeparator/>
      </w:r>
    </w:p>
  </w:endnote>
  <w:endnote w:type="continuationNotice" w:id="1">
    <w:p w14:paraId="0988B216" w14:textId="77777777" w:rsidR="000A02B8" w:rsidRDefault="000A0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4296" w14:textId="77777777" w:rsidR="00C94FF7" w:rsidRDefault="00C94FF7" w:rsidP="00CF3A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62615D" w14:textId="77777777" w:rsidR="00C94FF7" w:rsidRDefault="00C94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BEC4" w14:textId="77777777" w:rsidR="00C94FF7" w:rsidRDefault="00C94FF7">
    <w:pPr>
      <w:pStyle w:val="Footer"/>
      <w:jc w:val="center"/>
    </w:pPr>
  </w:p>
  <w:p w14:paraId="34D024D1" w14:textId="77777777" w:rsidR="00C94FF7" w:rsidRDefault="00C94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14F4E" w14:textId="77777777" w:rsidR="00C94FF7" w:rsidRDefault="00C94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DDF57" w14:textId="77777777" w:rsidR="000A02B8" w:rsidRDefault="000A02B8" w:rsidP="004C3B34">
      <w:r>
        <w:separator/>
      </w:r>
    </w:p>
  </w:footnote>
  <w:footnote w:type="continuationSeparator" w:id="0">
    <w:p w14:paraId="260D489B" w14:textId="77777777" w:rsidR="000A02B8" w:rsidRDefault="000A02B8" w:rsidP="004C3B34">
      <w:r>
        <w:continuationSeparator/>
      </w:r>
    </w:p>
  </w:footnote>
  <w:footnote w:type="continuationNotice" w:id="1">
    <w:p w14:paraId="3696482E" w14:textId="77777777" w:rsidR="000A02B8" w:rsidRDefault="000A0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40DB" w14:textId="77777777" w:rsidR="00C94FF7" w:rsidRDefault="00C94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36692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5FFF0306" w14:textId="610EC2FA" w:rsidR="00C94FF7" w:rsidRPr="00340B42" w:rsidRDefault="00C94FF7">
        <w:pPr>
          <w:pStyle w:val="Header"/>
          <w:jc w:val="right"/>
          <w:rPr>
            <w:rFonts w:ascii="Times New Roman" w:hAnsi="Times New Roman"/>
          </w:rPr>
        </w:pPr>
        <w:r w:rsidRPr="00340B42">
          <w:rPr>
            <w:rFonts w:ascii="Times New Roman" w:hAnsi="Times New Roman"/>
          </w:rPr>
          <w:fldChar w:fldCharType="begin"/>
        </w:r>
        <w:r w:rsidRPr="00340B42">
          <w:rPr>
            <w:rFonts w:ascii="Times New Roman" w:hAnsi="Times New Roman"/>
          </w:rPr>
          <w:instrText xml:space="preserve"> PAGE   \* MERGEFORMAT </w:instrText>
        </w:r>
        <w:r w:rsidRPr="00340B42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58</w:t>
        </w:r>
        <w:r w:rsidRPr="00340B42">
          <w:rPr>
            <w:rFonts w:ascii="Times New Roman" w:hAnsi="Times New Roman"/>
            <w:noProof/>
          </w:rPr>
          <w:fldChar w:fldCharType="end"/>
        </w:r>
      </w:p>
    </w:sdtContent>
  </w:sdt>
  <w:p w14:paraId="1446533A" w14:textId="77777777" w:rsidR="00C94FF7" w:rsidRDefault="00C94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F9CFE" w14:textId="56E0CE9A" w:rsidR="00C94FF7" w:rsidRPr="00340B42" w:rsidRDefault="00C94FF7">
    <w:pPr>
      <w:pStyle w:val="Header"/>
      <w:jc w:val="right"/>
      <w:rPr>
        <w:rFonts w:ascii="Times New Roman" w:hAnsi="Times New Roman"/>
      </w:rPr>
    </w:pPr>
  </w:p>
  <w:p w14:paraId="25FCF8D6" w14:textId="77777777" w:rsidR="00C94FF7" w:rsidRDefault="00C94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D6973"/>
    <w:multiLevelType w:val="hybridMultilevel"/>
    <w:tmpl w:val="5946322E"/>
    <w:lvl w:ilvl="0" w:tplc="1E3658F6">
      <w:start w:val="100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A5793"/>
    <w:multiLevelType w:val="hybridMultilevel"/>
    <w:tmpl w:val="B54EDDD2"/>
    <w:lvl w:ilvl="0" w:tplc="DAA0D2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proofState w:spelling="clean"/>
  <w:defaultTabStop w:val="432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0NLYwMTEzNjA1MzVV0lEKTi0uzszPAykwrAUAq/WkTiwAAAA="/>
  </w:docVars>
  <w:rsids>
    <w:rsidRoot w:val="00EB52C1"/>
    <w:rsid w:val="0000033B"/>
    <w:rsid w:val="00000861"/>
    <w:rsid w:val="00001C87"/>
    <w:rsid w:val="00005916"/>
    <w:rsid w:val="00006F90"/>
    <w:rsid w:val="00006F96"/>
    <w:rsid w:val="0001035B"/>
    <w:rsid w:val="0001143B"/>
    <w:rsid w:val="00012504"/>
    <w:rsid w:val="00012640"/>
    <w:rsid w:val="000141AF"/>
    <w:rsid w:val="00014230"/>
    <w:rsid w:val="00015C11"/>
    <w:rsid w:val="00015FE9"/>
    <w:rsid w:val="000172E9"/>
    <w:rsid w:val="00017E31"/>
    <w:rsid w:val="00020416"/>
    <w:rsid w:val="000206F7"/>
    <w:rsid w:val="0002085E"/>
    <w:rsid w:val="00021962"/>
    <w:rsid w:val="00021AC7"/>
    <w:rsid w:val="000229F1"/>
    <w:rsid w:val="00023214"/>
    <w:rsid w:val="00024679"/>
    <w:rsid w:val="00024B95"/>
    <w:rsid w:val="0002500E"/>
    <w:rsid w:val="000257D2"/>
    <w:rsid w:val="00025B0A"/>
    <w:rsid w:val="00025EEB"/>
    <w:rsid w:val="000273A9"/>
    <w:rsid w:val="00027707"/>
    <w:rsid w:val="00027FD1"/>
    <w:rsid w:val="00031CB3"/>
    <w:rsid w:val="000321FC"/>
    <w:rsid w:val="00032DED"/>
    <w:rsid w:val="00033BD4"/>
    <w:rsid w:val="000347ED"/>
    <w:rsid w:val="0003511F"/>
    <w:rsid w:val="0003759D"/>
    <w:rsid w:val="000402D0"/>
    <w:rsid w:val="00041E8D"/>
    <w:rsid w:val="00043143"/>
    <w:rsid w:val="0004336B"/>
    <w:rsid w:val="0004360D"/>
    <w:rsid w:val="00043624"/>
    <w:rsid w:val="00043DB6"/>
    <w:rsid w:val="00043DE0"/>
    <w:rsid w:val="000440A6"/>
    <w:rsid w:val="0004515F"/>
    <w:rsid w:val="000479FE"/>
    <w:rsid w:val="00047ADC"/>
    <w:rsid w:val="00047F7B"/>
    <w:rsid w:val="00050265"/>
    <w:rsid w:val="0005078A"/>
    <w:rsid w:val="00050865"/>
    <w:rsid w:val="00050BAD"/>
    <w:rsid w:val="00051FB6"/>
    <w:rsid w:val="000549F4"/>
    <w:rsid w:val="00055D00"/>
    <w:rsid w:val="00055F7A"/>
    <w:rsid w:val="000562E6"/>
    <w:rsid w:val="00056754"/>
    <w:rsid w:val="000573BB"/>
    <w:rsid w:val="00057514"/>
    <w:rsid w:val="000624E3"/>
    <w:rsid w:val="00062C73"/>
    <w:rsid w:val="00064F68"/>
    <w:rsid w:val="000655D4"/>
    <w:rsid w:val="000657E3"/>
    <w:rsid w:val="000673AC"/>
    <w:rsid w:val="0006744C"/>
    <w:rsid w:val="00067553"/>
    <w:rsid w:val="000712B0"/>
    <w:rsid w:val="000719E0"/>
    <w:rsid w:val="000735B4"/>
    <w:rsid w:val="00073828"/>
    <w:rsid w:val="00074B3B"/>
    <w:rsid w:val="00075658"/>
    <w:rsid w:val="000759E1"/>
    <w:rsid w:val="00076AF2"/>
    <w:rsid w:val="00077C41"/>
    <w:rsid w:val="00077FE4"/>
    <w:rsid w:val="000800AC"/>
    <w:rsid w:val="00080806"/>
    <w:rsid w:val="00080FB6"/>
    <w:rsid w:val="000824B8"/>
    <w:rsid w:val="00082715"/>
    <w:rsid w:val="00082FDA"/>
    <w:rsid w:val="00084566"/>
    <w:rsid w:val="00084725"/>
    <w:rsid w:val="00084F51"/>
    <w:rsid w:val="00085F2D"/>
    <w:rsid w:val="00091B84"/>
    <w:rsid w:val="000920BE"/>
    <w:rsid w:val="00092A55"/>
    <w:rsid w:val="00093B90"/>
    <w:rsid w:val="00094F46"/>
    <w:rsid w:val="00097935"/>
    <w:rsid w:val="000A02B8"/>
    <w:rsid w:val="000A0B46"/>
    <w:rsid w:val="000A38F3"/>
    <w:rsid w:val="000A4CB4"/>
    <w:rsid w:val="000A53A0"/>
    <w:rsid w:val="000A677B"/>
    <w:rsid w:val="000A7335"/>
    <w:rsid w:val="000A7732"/>
    <w:rsid w:val="000B108F"/>
    <w:rsid w:val="000B1E7D"/>
    <w:rsid w:val="000B3544"/>
    <w:rsid w:val="000B3C56"/>
    <w:rsid w:val="000B4AA6"/>
    <w:rsid w:val="000B5A1F"/>
    <w:rsid w:val="000B5EC5"/>
    <w:rsid w:val="000B60CC"/>
    <w:rsid w:val="000B6AF3"/>
    <w:rsid w:val="000B6F93"/>
    <w:rsid w:val="000B7638"/>
    <w:rsid w:val="000B796F"/>
    <w:rsid w:val="000C1960"/>
    <w:rsid w:val="000C2720"/>
    <w:rsid w:val="000C285D"/>
    <w:rsid w:val="000C2B14"/>
    <w:rsid w:val="000C2C0F"/>
    <w:rsid w:val="000C3C20"/>
    <w:rsid w:val="000C6A26"/>
    <w:rsid w:val="000C78A2"/>
    <w:rsid w:val="000D13E6"/>
    <w:rsid w:val="000D1601"/>
    <w:rsid w:val="000D1EA5"/>
    <w:rsid w:val="000D31F9"/>
    <w:rsid w:val="000D46AE"/>
    <w:rsid w:val="000D4A7D"/>
    <w:rsid w:val="000D55F4"/>
    <w:rsid w:val="000D5A50"/>
    <w:rsid w:val="000D5BBA"/>
    <w:rsid w:val="000D6674"/>
    <w:rsid w:val="000D6A02"/>
    <w:rsid w:val="000D7211"/>
    <w:rsid w:val="000E0993"/>
    <w:rsid w:val="000E137C"/>
    <w:rsid w:val="000E17F6"/>
    <w:rsid w:val="000E1A09"/>
    <w:rsid w:val="000E2487"/>
    <w:rsid w:val="000E4DEC"/>
    <w:rsid w:val="000E5D08"/>
    <w:rsid w:val="000E5E78"/>
    <w:rsid w:val="000E6E78"/>
    <w:rsid w:val="000E6E90"/>
    <w:rsid w:val="000F0709"/>
    <w:rsid w:val="000F189B"/>
    <w:rsid w:val="000F1A52"/>
    <w:rsid w:val="000F2837"/>
    <w:rsid w:val="000F30DD"/>
    <w:rsid w:val="000F3B54"/>
    <w:rsid w:val="000F583D"/>
    <w:rsid w:val="000F6201"/>
    <w:rsid w:val="000F6485"/>
    <w:rsid w:val="000F6AE2"/>
    <w:rsid w:val="0010405D"/>
    <w:rsid w:val="0010428C"/>
    <w:rsid w:val="0010593C"/>
    <w:rsid w:val="00106133"/>
    <w:rsid w:val="00106176"/>
    <w:rsid w:val="0010636D"/>
    <w:rsid w:val="00110B10"/>
    <w:rsid w:val="00110FEF"/>
    <w:rsid w:val="001119DD"/>
    <w:rsid w:val="0011456D"/>
    <w:rsid w:val="001145F1"/>
    <w:rsid w:val="001147A4"/>
    <w:rsid w:val="00114DA6"/>
    <w:rsid w:val="00115AA2"/>
    <w:rsid w:val="00117529"/>
    <w:rsid w:val="00117C4B"/>
    <w:rsid w:val="00117D7D"/>
    <w:rsid w:val="00120C9A"/>
    <w:rsid w:val="0012158E"/>
    <w:rsid w:val="00123A17"/>
    <w:rsid w:val="00123F91"/>
    <w:rsid w:val="0012435A"/>
    <w:rsid w:val="00124EB5"/>
    <w:rsid w:val="00126340"/>
    <w:rsid w:val="00126347"/>
    <w:rsid w:val="00127247"/>
    <w:rsid w:val="00127EB2"/>
    <w:rsid w:val="0013033C"/>
    <w:rsid w:val="0013079B"/>
    <w:rsid w:val="001307DC"/>
    <w:rsid w:val="00134934"/>
    <w:rsid w:val="0013504F"/>
    <w:rsid w:val="00135340"/>
    <w:rsid w:val="00135BC3"/>
    <w:rsid w:val="001362DE"/>
    <w:rsid w:val="00136903"/>
    <w:rsid w:val="001373AE"/>
    <w:rsid w:val="00141C63"/>
    <w:rsid w:val="00142B7D"/>
    <w:rsid w:val="001431D3"/>
    <w:rsid w:val="00143332"/>
    <w:rsid w:val="00144887"/>
    <w:rsid w:val="00144AF7"/>
    <w:rsid w:val="00147243"/>
    <w:rsid w:val="00152463"/>
    <w:rsid w:val="00153747"/>
    <w:rsid w:val="0015426F"/>
    <w:rsid w:val="00154492"/>
    <w:rsid w:val="00154614"/>
    <w:rsid w:val="00155B80"/>
    <w:rsid w:val="001606BD"/>
    <w:rsid w:val="00160867"/>
    <w:rsid w:val="00160DC9"/>
    <w:rsid w:val="001616DB"/>
    <w:rsid w:val="00165549"/>
    <w:rsid w:val="0016665E"/>
    <w:rsid w:val="0016698F"/>
    <w:rsid w:val="0016783F"/>
    <w:rsid w:val="0017010D"/>
    <w:rsid w:val="001708D7"/>
    <w:rsid w:val="001727CA"/>
    <w:rsid w:val="00173CD9"/>
    <w:rsid w:val="00174C31"/>
    <w:rsid w:val="001766D4"/>
    <w:rsid w:val="00177C55"/>
    <w:rsid w:val="0018033C"/>
    <w:rsid w:val="001817D4"/>
    <w:rsid w:val="00183601"/>
    <w:rsid w:val="0018450D"/>
    <w:rsid w:val="001857AA"/>
    <w:rsid w:val="00187AAB"/>
    <w:rsid w:val="001906AA"/>
    <w:rsid w:val="00191749"/>
    <w:rsid w:val="00191B22"/>
    <w:rsid w:val="00194A92"/>
    <w:rsid w:val="00195A8B"/>
    <w:rsid w:val="00195ADD"/>
    <w:rsid w:val="00196689"/>
    <w:rsid w:val="001A1376"/>
    <w:rsid w:val="001A1919"/>
    <w:rsid w:val="001A220E"/>
    <w:rsid w:val="001A40A1"/>
    <w:rsid w:val="001A4D96"/>
    <w:rsid w:val="001A658C"/>
    <w:rsid w:val="001B024E"/>
    <w:rsid w:val="001B09A8"/>
    <w:rsid w:val="001B119D"/>
    <w:rsid w:val="001B1E91"/>
    <w:rsid w:val="001B2025"/>
    <w:rsid w:val="001B2607"/>
    <w:rsid w:val="001B335A"/>
    <w:rsid w:val="001B3871"/>
    <w:rsid w:val="001B3E62"/>
    <w:rsid w:val="001B4949"/>
    <w:rsid w:val="001B4EC4"/>
    <w:rsid w:val="001B6175"/>
    <w:rsid w:val="001B6A6B"/>
    <w:rsid w:val="001B7562"/>
    <w:rsid w:val="001C0D1D"/>
    <w:rsid w:val="001C2993"/>
    <w:rsid w:val="001C2D9C"/>
    <w:rsid w:val="001C36DB"/>
    <w:rsid w:val="001C3C45"/>
    <w:rsid w:val="001C40DA"/>
    <w:rsid w:val="001C6CE2"/>
    <w:rsid w:val="001D05C7"/>
    <w:rsid w:val="001D20D6"/>
    <w:rsid w:val="001D32B5"/>
    <w:rsid w:val="001D3494"/>
    <w:rsid w:val="001D4679"/>
    <w:rsid w:val="001D72B0"/>
    <w:rsid w:val="001D7374"/>
    <w:rsid w:val="001D7C15"/>
    <w:rsid w:val="001D7D8B"/>
    <w:rsid w:val="001D7EB3"/>
    <w:rsid w:val="001E0632"/>
    <w:rsid w:val="001E0656"/>
    <w:rsid w:val="001E101A"/>
    <w:rsid w:val="001E3EBF"/>
    <w:rsid w:val="001E44B7"/>
    <w:rsid w:val="001E471C"/>
    <w:rsid w:val="001E6DAD"/>
    <w:rsid w:val="001E6DE9"/>
    <w:rsid w:val="001E762D"/>
    <w:rsid w:val="001E78D0"/>
    <w:rsid w:val="001E7F6E"/>
    <w:rsid w:val="001F1C67"/>
    <w:rsid w:val="001F238E"/>
    <w:rsid w:val="001F25E3"/>
    <w:rsid w:val="001F2867"/>
    <w:rsid w:val="001F38AA"/>
    <w:rsid w:val="001F5BE3"/>
    <w:rsid w:val="001F6F9A"/>
    <w:rsid w:val="00203C58"/>
    <w:rsid w:val="0020452D"/>
    <w:rsid w:val="002047B6"/>
    <w:rsid w:val="00204E21"/>
    <w:rsid w:val="00204E73"/>
    <w:rsid w:val="00205B11"/>
    <w:rsid w:val="00206159"/>
    <w:rsid w:val="00206F49"/>
    <w:rsid w:val="00207151"/>
    <w:rsid w:val="0020735F"/>
    <w:rsid w:val="002100EE"/>
    <w:rsid w:val="00210AEE"/>
    <w:rsid w:val="00211FF5"/>
    <w:rsid w:val="002123E1"/>
    <w:rsid w:val="00213F31"/>
    <w:rsid w:val="00216484"/>
    <w:rsid w:val="00220857"/>
    <w:rsid w:val="002212A3"/>
    <w:rsid w:val="00222CE9"/>
    <w:rsid w:val="00224AEC"/>
    <w:rsid w:val="00225B53"/>
    <w:rsid w:val="00225CBE"/>
    <w:rsid w:val="002261C5"/>
    <w:rsid w:val="00227426"/>
    <w:rsid w:val="0023133E"/>
    <w:rsid w:val="002313CD"/>
    <w:rsid w:val="0023197D"/>
    <w:rsid w:val="0023220E"/>
    <w:rsid w:val="00232B2C"/>
    <w:rsid w:val="00233049"/>
    <w:rsid w:val="002334D4"/>
    <w:rsid w:val="002361E2"/>
    <w:rsid w:val="00236F22"/>
    <w:rsid w:val="00237C04"/>
    <w:rsid w:val="00237E8C"/>
    <w:rsid w:val="00240A09"/>
    <w:rsid w:val="00242DFB"/>
    <w:rsid w:val="00243037"/>
    <w:rsid w:val="00245069"/>
    <w:rsid w:val="00245A4A"/>
    <w:rsid w:val="00245DA7"/>
    <w:rsid w:val="00245F68"/>
    <w:rsid w:val="002467CF"/>
    <w:rsid w:val="002513CE"/>
    <w:rsid w:val="002519D8"/>
    <w:rsid w:val="00253715"/>
    <w:rsid w:val="002539B8"/>
    <w:rsid w:val="00256C0A"/>
    <w:rsid w:val="00261D4B"/>
    <w:rsid w:val="002620E2"/>
    <w:rsid w:val="0026339E"/>
    <w:rsid w:val="00263CEF"/>
    <w:rsid w:val="00264D8E"/>
    <w:rsid w:val="00265B00"/>
    <w:rsid w:val="00265BA7"/>
    <w:rsid w:val="00266025"/>
    <w:rsid w:val="002669C5"/>
    <w:rsid w:val="00266D93"/>
    <w:rsid w:val="002677C9"/>
    <w:rsid w:val="00270554"/>
    <w:rsid w:val="00270967"/>
    <w:rsid w:val="00270E10"/>
    <w:rsid w:val="00271056"/>
    <w:rsid w:val="00274F76"/>
    <w:rsid w:val="00275301"/>
    <w:rsid w:val="00277AC6"/>
    <w:rsid w:val="00280046"/>
    <w:rsid w:val="002803BC"/>
    <w:rsid w:val="00280CBE"/>
    <w:rsid w:val="0028116F"/>
    <w:rsid w:val="00282013"/>
    <w:rsid w:val="00282101"/>
    <w:rsid w:val="0028269B"/>
    <w:rsid w:val="00283BF6"/>
    <w:rsid w:val="00284BD1"/>
    <w:rsid w:val="00284C83"/>
    <w:rsid w:val="00284F4B"/>
    <w:rsid w:val="00284F5C"/>
    <w:rsid w:val="00284F8B"/>
    <w:rsid w:val="00284FCE"/>
    <w:rsid w:val="00285014"/>
    <w:rsid w:val="00285071"/>
    <w:rsid w:val="00286EB4"/>
    <w:rsid w:val="00287174"/>
    <w:rsid w:val="00287E0C"/>
    <w:rsid w:val="002904B7"/>
    <w:rsid w:val="00290D03"/>
    <w:rsid w:val="00293BC8"/>
    <w:rsid w:val="002954E0"/>
    <w:rsid w:val="00295D40"/>
    <w:rsid w:val="002968BB"/>
    <w:rsid w:val="00296A3C"/>
    <w:rsid w:val="002977FC"/>
    <w:rsid w:val="0029782E"/>
    <w:rsid w:val="002A08D1"/>
    <w:rsid w:val="002A08D8"/>
    <w:rsid w:val="002A29BE"/>
    <w:rsid w:val="002A5208"/>
    <w:rsid w:val="002A5AC5"/>
    <w:rsid w:val="002A6EA7"/>
    <w:rsid w:val="002A74B2"/>
    <w:rsid w:val="002B14A6"/>
    <w:rsid w:val="002B23ED"/>
    <w:rsid w:val="002B3D08"/>
    <w:rsid w:val="002B425F"/>
    <w:rsid w:val="002B5061"/>
    <w:rsid w:val="002B5B24"/>
    <w:rsid w:val="002B7EB4"/>
    <w:rsid w:val="002C04BF"/>
    <w:rsid w:val="002C20F4"/>
    <w:rsid w:val="002C2754"/>
    <w:rsid w:val="002C2AE1"/>
    <w:rsid w:val="002C2FD7"/>
    <w:rsid w:val="002C3DE1"/>
    <w:rsid w:val="002C48B1"/>
    <w:rsid w:val="002C56CE"/>
    <w:rsid w:val="002C5FA4"/>
    <w:rsid w:val="002C62FD"/>
    <w:rsid w:val="002C6534"/>
    <w:rsid w:val="002C67FA"/>
    <w:rsid w:val="002C6A93"/>
    <w:rsid w:val="002C6E56"/>
    <w:rsid w:val="002C7F83"/>
    <w:rsid w:val="002D03FA"/>
    <w:rsid w:val="002D0E88"/>
    <w:rsid w:val="002D1142"/>
    <w:rsid w:val="002D3110"/>
    <w:rsid w:val="002D485C"/>
    <w:rsid w:val="002D60C0"/>
    <w:rsid w:val="002D6D80"/>
    <w:rsid w:val="002E1772"/>
    <w:rsid w:val="002E27F4"/>
    <w:rsid w:val="002E27F5"/>
    <w:rsid w:val="002E3AD4"/>
    <w:rsid w:val="002E3EF8"/>
    <w:rsid w:val="002E58F3"/>
    <w:rsid w:val="002F0094"/>
    <w:rsid w:val="002F0E40"/>
    <w:rsid w:val="002F1388"/>
    <w:rsid w:val="002F1E52"/>
    <w:rsid w:val="002F41B8"/>
    <w:rsid w:val="002F42F6"/>
    <w:rsid w:val="002F61EF"/>
    <w:rsid w:val="002F75A7"/>
    <w:rsid w:val="002F784F"/>
    <w:rsid w:val="002F7E43"/>
    <w:rsid w:val="0030062E"/>
    <w:rsid w:val="00301073"/>
    <w:rsid w:val="003019D1"/>
    <w:rsid w:val="00301A82"/>
    <w:rsid w:val="0030219C"/>
    <w:rsid w:val="00304212"/>
    <w:rsid w:val="003044D6"/>
    <w:rsid w:val="0030566C"/>
    <w:rsid w:val="00305DC5"/>
    <w:rsid w:val="003062EB"/>
    <w:rsid w:val="00307696"/>
    <w:rsid w:val="00307A12"/>
    <w:rsid w:val="00310138"/>
    <w:rsid w:val="00311C67"/>
    <w:rsid w:val="00311CE2"/>
    <w:rsid w:val="00311DF5"/>
    <w:rsid w:val="0031208C"/>
    <w:rsid w:val="00314A24"/>
    <w:rsid w:val="003154F0"/>
    <w:rsid w:val="00315C98"/>
    <w:rsid w:val="00315F8A"/>
    <w:rsid w:val="00316A54"/>
    <w:rsid w:val="00316AA9"/>
    <w:rsid w:val="003213AC"/>
    <w:rsid w:val="00322150"/>
    <w:rsid w:val="00322617"/>
    <w:rsid w:val="00324CF2"/>
    <w:rsid w:val="003251E1"/>
    <w:rsid w:val="00325224"/>
    <w:rsid w:val="0032568F"/>
    <w:rsid w:val="00325CD3"/>
    <w:rsid w:val="003265FF"/>
    <w:rsid w:val="00327264"/>
    <w:rsid w:val="003277DF"/>
    <w:rsid w:val="0033148F"/>
    <w:rsid w:val="00331DC2"/>
    <w:rsid w:val="00331FDD"/>
    <w:rsid w:val="003330FD"/>
    <w:rsid w:val="00333505"/>
    <w:rsid w:val="00333BB1"/>
    <w:rsid w:val="0033516C"/>
    <w:rsid w:val="00336CDD"/>
    <w:rsid w:val="00340375"/>
    <w:rsid w:val="00340A91"/>
    <w:rsid w:val="00340B42"/>
    <w:rsid w:val="00341278"/>
    <w:rsid w:val="003428F2"/>
    <w:rsid w:val="00342F05"/>
    <w:rsid w:val="00343889"/>
    <w:rsid w:val="003439F6"/>
    <w:rsid w:val="0034456A"/>
    <w:rsid w:val="00345C71"/>
    <w:rsid w:val="003469F7"/>
    <w:rsid w:val="00346F45"/>
    <w:rsid w:val="00347126"/>
    <w:rsid w:val="0034717F"/>
    <w:rsid w:val="00350020"/>
    <w:rsid w:val="00350AE1"/>
    <w:rsid w:val="00350FD9"/>
    <w:rsid w:val="00351C0E"/>
    <w:rsid w:val="00351C49"/>
    <w:rsid w:val="00352C6B"/>
    <w:rsid w:val="00352CC2"/>
    <w:rsid w:val="00353182"/>
    <w:rsid w:val="00353935"/>
    <w:rsid w:val="0035572D"/>
    <w:rsid w:val="00356D67"/>
    <w:rsid w:val="00357116"/>
    <w:rsid w:val="0035790E"/>
    <w:rsid w:val="00357DCB"/>
    <w:rsid w:val="00357E00"/>
    <w:rsid w:val="00360977"/>
    <w:rsid w:val="00360DF2"/>
    <w:rsid w:val="0036143D"/>
    <w:rsid w:val="003617C9"/>
    <w:rsid w:val="0036213B"/>
    <w:rsid w:val="0036300D"/>
    <w:rsid w:val="00363CD7"/>
    <w:rsid w:val="00364063"/>
    <w:rsid w:val="003647D5"/>
    <w:rsid w:val="0036510A"/>
    <w:rsid w:val="00365B2E"/>
    <w:rsid w:val="00366312"/>
    <w:rsid w:val="00366472"/>
    <w:rsid w:val="00367DDF"/>
    <w:rsid w:val="00370074"/>
    <w:rsid w:val="00370874"/>
    <w:rsid w:val="003737A1"/>
    <w:rsid w:val="00373E3A"/>
    <w:rsid w:val="00373FDF"/>
    <w:rsid w:val="00374518"/>
    <w:rsid w:val="0037489C"/>
    <w:rsid w:val="00374E9D"/>
    <w:rsid w:val="0037596D"/>
    <w:rsid w:val="0037675E"/>
    <w:rsid w:val="00377558"/>
    <w:rsid w:val="00382217"/>
    <w:rsid w:val="00382F2C"/>
    <w:rsid w:val="00382FC8"/>
    <w:rsid w:val="00383C1B"/>
    <w:rsid w:val="00384772"/>
    <w:rsid w:val="00384839"/>
    <w:rsid w:val="003856C9"/>
    <w:rsid w:val="00386611"/>
    <w:rsid w:val="00386E59"/>
    <w:rsid w:val="00390883"/>
    <w:rsid w:val="00391794"/>
    <w:rsid w:val="00391BB2"/>
    <w:rsid w:val="00396B21"/>
    <w:rsid w:val="0039731A"/>
    <w:rsid w:val="003A0B33"/>
    <w:rsid w:val="003A14FC"/>
    <w:rsid w:val="003A2190"/>
    <w:rsid w:val="003A30DE"/>
    <w:rsid w:val="003A3453"/>
    <w:rsid w:val="003A41C2"/>
    <w:rsid w:val="003B2310"/>
    <w:rsid w:val="003B26B7"/>
    <w:rsid w:val="003B2A49"/>
    <w:rsid w:val="003B35A4"/>
    <w:rsid w:val="003B42B6"/>
    <w:rsid w:val="003B4835"/>
    <w:rsid w:val="003B4D74"/>
    <w:rsid w:val="003B53CF"/>
    <w:rsid w:val="003B5493"/>
    <w:rsid w:val="003B67F2"/>
    <w:rsid w:val="003B7762"/>
    <w:rsid w:val="003B7FD6"/>
    <w:rsid w:val="003C0775"/>
    <w:rsid w:val="003C279E"/>
    <w:rsid w:val="003C2EA3"/>
    <w:rsid w:val="003C30A6"/>
    <w:rsid w:val="003C36E5"/>
    <w:rsid w:val="003C4195"/>
    <w:rsid w:val="003C4669"/>
    <w:rsid w:val="003C543C"/>
    <w:rsid w:val="003C5443"/>
    <w:rsid w:val="003C5C67"/>
    <w:rsid w:val="003D1B63"/>
    <w:rsid w:val="003D1C94"/>
    <w:rsid w:val="003D2B37"/>
    <w:rsid w:val="003D4CCE"/>
    <w:rsid w:val="003D510A"/>
    <w:rsid w:val="003D5C2C"/>
    <w:rsid w:val="003D5ED2"/>
    <w:rsid w:val="003E2E7E"/>
    <w:rsid w:val="003E2F4A"/>
    <w:rsid w:val="003E3632"/>
    <w:rsid w:val="003E5C77"/>
    <w:rsid w:val="003E6BAC"/>
    <w:rsid w:val="003E7D82"/>
    <w:rsid w:val="003E7F6E"/>
    <w:rsid w:val="003F043C"/>
    <w:rsid w:val="003F17A0"/>
    <w:rsid w:val="003F19D8"/>
    <w:rsid w:val="003F2210"/>
    <w:rsid w:val="003F34D8"/>
    <w:rsid w:val="003F3EAE"/>
    <w:rsid w:val="003F3FC6"/>
    <w:rsid w:val="003F53E2"/>
    <w:rsid w:val="003F75C5"/>
    <w:rsid w:val="00400134"/>
    <w:rsid w:val="00400758"/>
    <w:rsid w:val="00402E08"/>
    <w:rsid w:val="00403359"/>
    <w:rsid w:val="004035E7"/>
    <w:rsid w:val="00403EE6"/>
    <w:rsid w:val="0040567D"/>
    <w:rsid w:val="0040638C"/>
    <w:rsid w:val="00407FE5"/>
    <w:rsid w:val="004101A5"/>
    <w:rsid w:val="00410C3E"/>
    <w:rsid w:val="00411189"/>
    <w:rsid w:val="00411978"/>
    <w:rsid w:val="00411FF9"/>
    <w:rsid w:val="004121B0"/>
    <w:rsid w:val="004123F2"/>
    <w:rsid w:val="00412EE5"/>
    <w:rsid w:val="00413C67"/>
    <w:rsid w:val="004167B5"/>
    <w:rsid w:val="00417580"/>
    <w:rsid w:val="00420033"/>
    <w:rsid w:val="004210B0"/>
    <w:rsid w:val="004225BE"/>
    <w:rsid w:val="00422797"/>
    <w:rsid w:val="00424436"/>
    <w:rsid w:val="00425165"/>
    <w:rsid w:val="00427FDB"/>
    <w:rsid w:val="00430074"/>
    <w:rsid w:val="00431DEB"/>
    <w:rsid w:val="00433F4C"/>
    <w:rsid w:val="004341B8"/>
    <w:rsid w:val="00435E96"/>
    <w:rsid w:val="00437034"/>
    <w:rsid w:val="00437049"/>
    <w:rsid w:val="004379F7"/>
    <w:rsid w:val="004425B5"/>
    <w:rsid w:val="0044312E"/>
    <w:rsid w:val="00443A02"/>
    <w:rsid w:val="00443C8D"/>
    <w:rsid w:val="00444FD7"/>
    <w:rsid w:val="004450BD"/>
    <w:rsid w:val="0044550A"/>
    <w:rsid w:val="00445836"/>
    <w:rsid w:val="00445EE4"/>
    <w:rsid w:val="00446709"/>
    <w:rsid w:val="004500BF"/>
    <w:rsid w:val="00450AFE"/>
    <w:rsid w:val="004525CC"/>
    <w:rsid w:val="004528E4"/>
    <w:rsid w:val="004539F8"/>
    <w:rsid w:val="00456910"/>
    <w:rsid w:val="00457217"/>
    <w:rsid w:val="00460227"/>
    <w:rsid w:val="00462450"/>
    <w:rsid w:val="00462B03"/>
    <w:rsid w:val="004653A7"/>
    <w:rsid w:val="00466DFC"/>
    <w:rsid w:val="004675F4"/>
    <w:rsid w:val="004700C5"/>
    <w:rsid w:val="00471FC0"/>
    <w:rsid w:val="00472DEC"/>
    <w:rsid w:val="004739A8"/>
    <w:rsid w:val="00481846"/>
    <w:rsid w:val="00485411"/>
    <w:rsid w:val="00486385"/>
    <w:rsid w:val="00486945"/>
    <w:rsid w:val="004906B8"/>
    <w:rsid w:val="00490E53"/>
    <w:rsid w:val="00490E99"/>
    <w:rsid w:val="00491310"/>
    <w:rsid w:val="004918AE"/>
    <w:rsid w:val="004923E4"/>
    <w:rsid w:val="004934C3"/>
    <w:rsid w:val="00493B1A"/>
    <w:rsid w:val="00494D63"/>
    <w:rsid w:val="00494F64"/>
    <w:rsid w:val="00495271"/>
    <w:rsid w:val="00495687"/>
    <w:rsid w:val="00496868"/>
    <w:rsid w:val="00496AB6"/>
    <w:rsid w:val="004973E2"/>
    <w:rsid w:val="00497712"/>
    <w:rsid w:val="004A0B6C"/>
    <w:rsid w:val="004A0FB0"/>
    <w:rsid w:val="004A2588"/>
    <w:rsid w:val="004A54FF"/>
    <w:rsid w:val="004A60E6"/>
    <w:rsid w:val="004B180E"/>
    <w:rsid w:val="004B26C5"/>
    <w:rsid w:val="004B3AD8"/>
    <w:rsid w:val="004B4AF4"/>
    <w:rsid w:val="004B4C53"/>
    <w:rsid w:val="004B5A22"/>
    <w:rsid w:val="004B5AF4"/>
    <w:rsid w:val="004B6DB5"/>
    <w:rsid w:val="004B7113"/>
    <w:rsid w:val="004B72A7"/>
    <w:rsid w:val="004B7839"/>
    <w:rsid w:val="004B79E6"/>
    <w:rsid w:val="004C0135"/>
    <w:rsid w:val="004C18BD"/>
    <w:rsid w:val="004C2651"/>
    <w:rsid w:val="004C2870"/>
    <w:rsid w:val="004C38C8"/>
    <w:rsid w:val="004C3B34"/>
    <w:rsid w:val="004C3E5B"/>
    <w:rsid w:val="004C46FE"/>
    <w:rsid w:val="004C6412"/>
    <w:rsid w:val="004D19E2"/>
    <w:rsid w:val="004D1A9D"/>
    <w:rsid w:val="004D2794"/>
    <w:rsid w:val="004D5ADA"/>
    <w:rsid w:val="004D6FC9"/>
    <w:rsid w:val="004E00FB"/>
    <w:rsid w:val="004E4EAA"/>
    <w:rsid w:val="004E5282"/>
    <w:rsid w:val="004E695B"/>
    <w:rsid w:val="004E6A95"/>
    <w:rsid w:val="004E6AE3"/>
    <w:rsid w:val="004F0489"/>
    <w:rsid w:val="004F2647"/>
    <w:rsid w:val="004F3815"/>
    <w:rsid w:val="004F4B7B"/>
    <w:rsid w:val="004F5468"/>
    <w:rsid w:val="004F62F1"/>
    <w:rsid w:val="004F6B0C"/>
    <w:rsid w:val="00500215"/>
    <w:rsid w:val="00500F5C"/>
    <w:rsid w:val="005021E5"/>
    <w:rsid w:val="00503526"/>
    <w:rsid w:val="00503793"/>
    <w:rsid w:val="00503B93"/>
    <w:rsid w:val="00503E1B"/>
    <w:rsid w:val="005046F9"/>
    <w:rsid w:val="00504C7D"/>
    <w:rsid w:val="00510079"/>
    <w:rsid w:val="005112B9"/>
    <w:rsid w:val="005112D6"/>
    <w:rsid w:val="005126B1"/>
    <w:rsid w:val="00513BA2"/>
    <w:rsid w:val="00514B96"/>
    <w:rsid w:val="005155B9"/>
    <w:rsid w:val="0051773F"/>
    <w:rsid w:val="00517D0F"/>
    <w:rsid w:val="00520144"/>
    <w:rsid w:val="00520630"/>
    <w:rsid w:val="00520982"/>
    <w:rsid w:val="00521648"/>
    <w:rsid w:val="005228CA"/>
    <w:rsid w:val="00523386"/>
    <w:rsid w:val="005235F1"/>
    <w:rsid w:val="00523617"/>
    <w:rsid w:val="00523A80"/>
    <w:rsid w:val="00523E85"/>
    <w:rsid w:val="00525705"/>
    <w:rsid w:val="00525B1C"/>
    <w:rsid w:val="005262D3"/>
    <w:rsid w:val="0052659C"/>
    <w:rsid w:val="00527E12"/>
    <w:rsid w:val="00530B45"/>
    <w:rsid w:val="00530FF2"/>
    <w:rsid w:val="0053493C"/>
    <w:rsid w:val="00534BD3"/>
    <w:rsid w:val="00535FB5"/>
    <w:rsid w:val="00536896"/>
    <w:rsid w:val="0053694D"/>
    <w:rsid w:val="0053737C"/>
    <w:rsid w:val="00537D90"/>
    <w:rsid w:val="00540992"/>
    <w:rsid w:val="00541B34"/>
    <w:rsid w:val="00542458"/>
    <w:rsid w:val="005432FE"/>
    <w:rsid w:val="00543FD0"/>
    <w:rsid w:val="00544F46"/>
    <w:rsid w:val="005460BF"/>
    <w:rsid w:val="00546B38"/>
    <w:rsid w:val="00546F53"/>
    <w:rsid w:val="005476B0"/>
    <w:rsid w:val="00550DD9"/>
    <w:rsid w:val="005512AD"/>
    <w:rsid w:val="00552A87"/>
    <w:rsid w:val="00553DAB"/>
    <w:rsid w:val="0055484C"/>
    <w:rsid w:val="00556053"/>
    <w:rsid w:val="00557048"/>
    <w:rsid w:val="00557AE1"/>
    <w:rsid w:val="0056072A"/>
    <w:rsid w:val="005619A5"/>
    <w:rsid w:val="00561A2F"/>
    <w:rsid w:val="00561F41"/>
    <w:rsid w:val="00562106"/>
    <w:rsid w:val="00563316"/>
    <w:rsid w:val="005633B3"/>
    <w:rsid w:val="005653E0"/>
    <w:rsid w:val="005665B0"/>
    <w:rsid w:val="00566D36"/>
    <w:rsid w:val="0056726A"/>
    <w:rsid w:val="0056788B"/>
    <w:rsid w:val="00567FA2"/>
    <w:rsid w:val="005710D7"/>
    <w:rsid w:val="005711BB"/>
    <w:rsid w:val="00571B07"/>
    <w:rsid w:val="005743A2"/>
    <w:rsid w:val="00574722"/>
    <w:rsid w:val="0057544A"/>
    <w:rsid w:val="0057694F"/>
    <w:rsid w:val="0057792E"/>
    <w:rsid w:val="00577C8C"/>
    <w:rsid w:val="0058067E"/>
    <w:rsid w:val="0058196F"/>
    <w:rsid w:val="00581D56"/>
    <w:rsid w:val="00582322"/>
    <w:rsid w:val="00584086"/>
    <w:rsid w:val="00584390"/>
    <w:rsid w:val="0058506C"/>
    <w:rsid w:val="00587341"/>
    <w:rsid w:val="005901DC"/>
    <w:rsid w:val="00590DF3"/>
    <w:rsid w:val="005917C3"/>
    <w:rsid w:val="00591B0A"/>
    <w:rsid w:val="00591FFD"/>
    <w:rsid w:val="00594788"/>
    <w:rsid w:val="00594923"/>
    <w:rsid w:val="00594B40"/>
    <w:rsid w:val="00596324"/>
    <w:rsid w:val="00597F76"/>
    <w:rsid w:val="005A03F3"/>
    <w:rsid w:val="005A04AD"/>
    <w:rsid w:val="005A0B1A"/>
    <w:rsid w:val="005A119A"/>
    <w:rsid w:val="005A159C"/>
    <w:rsid w:val="005A1931"/>
    <w:rsid w:val="005A42CF"/>
    <w:rsid w:val="005A43D9"/>
    <w:rsid w:val="005A441A"/>
    <w:rsid w:val="005A4F39"/>
    <w:rsid w:val="005A5FB6"/>
    <w:rsid w:val="005A6AB2"/>
    <w:rsid w:val="005A6BEC"/>
    <w:rsid w:val="005A72C0"/>
    <w:rsid w:val="005B0BC1"/>
    <w:rsid w:val="005B1FB4"/>
    <w:rsid w:val="005B263B"/>
    <w:rsid w:val="005B2F63"/>
    <w:rsid w:val="005B3556"/>
    <w:rsid w:val="005B46F1"/>
    <w:rsid w:val="005B4A57"/>
    <w:rsid w:val="005B52B2"/>
    <w:rsid w:val="005B5BCD"/>
    <w:rsid w:val="005B675C"/>
    <w:rsid w:val="005B69D9"/>
    <w:rsid w:val="005C07FC"/>
    <w:rsid w:val="005C0F76"/>
    <w:rsid w:val="005C222C"/>
    <w:rsid w:val="005C25C1"/>
    <w:rsid w:val="005C4093"/>
    <w:rsid w:val="005C502C"/>
    <w:rsid w:val="005C5A7A"/>
    <w:rsid w:val="005C6C7A"/>
    <w:rsid w:val="005C771A"/>
    <w:rsid w:val="005C7AD1"/>
    <w:rsid w:val="005D0B39"/>
    <w:rsid w:val="005D0FFA"/>
    <w:rsid w:val="005D1931"/>
    <w:rsid w:val="005D19B7"/>
    <w:rsid w:val="005D38B6"/>
    <w:rsid w:val="005D3BA8"/>
    <w:rsid w:val="005D4738"/>
    <w:rsid w:val="005D5825"/>
    <w:rsid w:val="005D5FA4"/>
    <w:rsid w:val="005D628D"/>
    <w:rsid w:val="005E0F9E"/>
    <w:rsid w:val="005E1761"/>
    <w:rsid w:val="005E3A57"/>
    <w:rsid w:val="005E4664"/>
    <w:rsid w:val="005E4789"/>
    <w:rsid w:val="005E54E8"/>
    <w:rsid w:val="005E5F53"/>
    <w:rsid w:val="005E7BE5"/>
    <w:rsid w:val="005F009C"/>
    <w:rsid w:val="005F00BE"/>
    <w:rsid w:val="005F13CB"/>
    <w:rsid w:val="005F329F"/>
    <w:rsid w:val="005F4083"/>
    <w:rsid w:val="005F4742"/>
    <w:rsid w:val="005F47DB"/>
    <w:rsid w:val="005F6179"/>
    <w:rsid w:val="005F67B4"/>
    <w:rsid w:val="005F6EBF"/>
    <w:rsid w:val="005F793F"/>
    <w:rsid w:val="005F7D32"/>
    <w:rsid w:val="0060245C"/>
    <w:rsid w:val="0060276E"/>
    <w:rsid w:val="00604103"/>
    <w:rsid w:val="0060562E"/>
    <w:rsid w:val="00606605"/>
    <w:rsid w:val="00607D26"/>
    <w:rsid w:val="00611C2F"/>
    <w:rsid w:val="00611FB4"/>
    <w:rsid w:val="00612A67"/>
    <w:rsid w:val="00612DC9"/>
    <w:rsid w:val="00613246"/>
    <w:rsid w:val="00613E43"/>
    <w:rsid w:val="00614561"/>
    <w:rsid w:val="006154FE"/>
    <w:rsid w:val="00615563"/>
    <w:rsid w:val="00615D28"/>
    <w:rsid w:val="00616C5E"/>
    <w:rsid w:val="006171BE"/>
    <w:rsid w:val="00617A43"/>
    <w:rsid w:val="00617BB3"/>
    <w:rsid w:val="00620409"/>
    <w:rsid w:val="0062056A"/>
    <w:rsid w:val="006208F8"/>
    <w:rsid w:val="006214E1"/>
    <w:rsid w:val="00621F22"/>
    <w:rsid w:val="00622D26"/>
    <w:rsid w:val="006237CC"/>
    <w:rsid w:val="00624805"/>
    <w:rsid w:val="006260BD"/>
    <w:rsid w:val="00631934"/>
    <w:rsid w:val="006322AC"/>
    <w:rsid w:val="00632DC1"/>
    <w:rsid w:val="00635104"/>
    <w:rsid w:val="00635728"/>
    <w:rsid w:val="00635742"/>
    <w:rsid w:val="00635C3A"/>
    <w:rsid w:val="00635D36"/>
    <w:rsid w:val="00637247"/>
    <w:rsid w:val="00637AA9"/>
    <w:rsid w:val="006408AC"/>
    <w:rsid w:val="006412A3"/>
    <w:rsid w:val="00641565"/>
    <w:rsid w:val="006417CA"/>
    <w:rsid w:val="006421E6"/>
    <w:rsid w:val="00642AEB"/>
    <w:rsid w:val="0064310A"/>
    <w:rsid w:val="006435FC"/>
    <w:rsid w:val="0064476D"/>
    <w:rsid w:val="006451CB"/>
    <w:rsid w:val="0064530C"/>
    <w:rsid w:val="0064611C"/>
    <w:rsid w:val="00646B66"/>
    <w:rsid w:val="00646F20"/>
    <w:rsid w:val="00647016"/>
    <w:rsid w:val="0064735C"/>
    <w:rsid w:val="006477D9"/>
    <w:rsid w:val="00651A00"/>
    <w:rsid w:val="00651EE2"/>
    <w:rsid w:val="00652E57"/>
    <w:rsid w:val="00653489"/>
    <w:rsid w:val="006535C1"/>
    <w:rsid w:val="006546E4"/>
    <w:rsid w:val="00654760"/>
    <w:rsid w:val="006576AB"/>
    <w:rsid w:val="00661FDA"/>
    <w:rsid w:val="00662492"/>
    <w:rsid w:val="00665F24"/>
    <w:rsid w:val="006676C8"/>
    <w:rsid w:val="00670E8D"/>
    <w:rsid w:val="00671532"/>
    <w:rsid w:val="006725A5"/>
    <w:rsid w:val="00672EE0"/>
    <w:rsid w:val="0067368D"/>
    <w:rsid w:val="00677203"/>
    <w:rsid w:val="00677C5E"/>
    <w:rsid w:val="0068025D"/>
    <w:rsid w:val="00682781"/>
    <w:rsid w:val="00684089"/>
    <w:rsid w:val="0068492C"/>
    <w:rsid w:val="00684C88"/>
    <w:rsid w:val="0068537F"/>
    <w:rsid w:val="00685EEA"/>
    <w:rsid w:val="00686C2F"/>
    <w:rsid w:val="00691A38"/>
    <w:rsid w:val="00692C12"/>
    <w:rsid w:val="006936F8"/>
    <w:rsid w:val="00694731"/>
    <w:rsid w:val="00696770"/>
    <w:rsid w:val="00696F33"/>
    <w:rsid w:val="006A0121"/>
    <w:rsid w:val="006A101D"/>
    <w:rsid w:val="006A107F"/>
    <w:rsid w:val="006A21E4"/>
    <w:rsid w:val="006A6418"/>
    <w:rsid w:val="006A76EF"/>
    <w:rsid w:val="006B1456"/>
    <w:rsid w:val="006B184C"/>
    <w:rsid w:val="006B2BB0"/>
    <w:rsid w:val="006B4021"/>
    <w:rsid w:val="006B6497"/>
    <w:rsid w:val="006B71CD"/>
    <w:rsid w:val="006B784F"/>
    <w:rsid w:val="006B7E31"/>
    <w:rsid w:val="006C017F"/>
    <w:rsid w:val="006C0ECC"/>
    <w:rsid w:val="006C15CD"/>
    <w:rsid w:val="006C1659"/>
    <w:rsid w:val="006C2A09"/>
    <w:rsid w:val="006C424D"/>
    <w:rsid w:val="006C46EA"/>
    <w:rsid w:val="006C49D8"/>
    <w:rsid w:val="006C5177"/>
    <w:rsid w:val="006C74D2"/>
    <w:rsid w:val="006C7AC1"/>
    <w:rsid w:val="006D081A"/>
    <w:rsid w:val="006D0FD9"/>
    <w:rsid w:val="006D1C25"/>
    <w:rsid w:val="006D2881"/>
    <w:rsid w:val="006D35FE"/>
    <w:rsid w:val="006D384B"/>
    <w:rsid w:val="006D3AC8"/>
    <w:rsid w:val="006D4594"/>
    <w:rsid w:val="006D4B04"/>
    <w:rsid w:val="006D5A70"/>
    <w:rsid w:val="006D7C45"/>
    <w:rsid w:val="006E0326"/>
    <w:rsid w:val="006E06F5"/>
    <w:rsid w:val="006E0A23"/>
    <w:rsid w:val="006E0BC5"/>
    <w:rsid w:val="006E0EF4"/>
    <w:rsid w:val="006E2B66"/>
    <w:rsid w:val="006E4DC5"/>
    <w:rsid w:val="006E6880"/>
    <w:rsid w:val="006E7EE8"/>
    <w:rsid w:val="006F0317"/>
    <w:rsid w:val="006F0613"/>
    <w:rsid w:val="006F1376"/>
    <w:rsid w:val="006F1648"/>
    <w:rsid w:val="006F1F18"/>
    <w:rsid w:val="006F1F84"/>
    <w:rsid w:val="006F23F4"/>
    <w:rsid w:val="006F29C3"/>
    <w:rsid w:val="006F48F1"/>
    <w:rsid w:val="006F4DF6"/>
    <w:rsid w:val="006F5E12"/>
    <w:rsid w:val="006F6AFF"/>
    <w:rsid w:val="006F78E0"/>
    <w:rsid w:val="00701710"/>
    <w:rsid w:val="0070185A"/>
    <w:rsid w:val="00702CC9"/>
    <w:rsid w:val="007036CD"/>
    <w:rsid w:val="0070745F"/>
    <w:rsid w:val="00707757"/>
    <w:rsid w:val="00710B18"/>
    <w:rsid w:val="00711E9E"/>
    <w:rsid w:val="0071212B"/>
    <w:rsid w:val="00712EE8"/>
    <w:rsid w:val="007133AD"/>
    <w:rsid w:val="00713A34"/>
    <w:rsid w:val="00713D06"/>
    <w:rsid w:val="00715266"/>
    <w:rsid w:val="0071600A"/>
    <w:rsid w:val="00716189"/>
    <w:rsid w:val="007167F2"/>
    <w:rsid w:val="00717E67"/>
    <w:rsid w:val="007208F5"/>
    <w:rsid w:val="0072175A"/>
    <w:rsid w:val="00723621"/>
    <w:rsid w:val="00723CA1"/>
    <w:rsid w:val="00724385"/>
    <w:rsid w:val="00725138"/>
    <w:rsid w:val="00725A8F"/>
    <w:rsid w:val="00727E63"/>
    <w:rsid w:val="00730F6D"/>
    <w:rsid w:val="00730F84"/>
    <w:rsid w:val="00731054"/>
    <w:rsid w:val="00732C3E"/>
    <w:rsid w:val="0073302D"/>
    <w:rsid w:val="00733E6E"/>
    <w:rsid w:val="00734C66"/>
    <w:rsid w:val="007361D3"/>
    <w:rsid w:val="007368F9"/>
    <w:rsid w:val="00740D20"/>
    <w:rsid w:val="007416D2"/>
    <w:rsid w:val="00742C2B"/>
    <w:rsid w:val="007431B4"/>
    <w:rsid w:val="0074336A"/>
    <w:rsid w:val="007455DB"/>
    <w:rsid w:val="00745FD2"/>
    <w:rsid w:val="00746C1C"/>
    <w:rsid w:val="00747409"/>
    <w:rsid w:val="00751B98"/>
    <w:rsid w:val="00751D25"/>
    <w:rsid w:val="0075265E"/>
    <w:rsid w:val="00753350"/>
    <w:rsid w:val="00753383"/>
    <w:rsid w:val="00753709"/>
    <w:rsid w:val="00754663"/>
    <w:rsid w:val="0075515A"/>
    <w:rsid w:val="00755877"/>
    <w:rsid w:val="00755BF3"/>
    <w:rsid w:val="00756089"/>
    <w:rsid w:val="00756F5D"/>
    <w:rsid w:val="00757439"/>
    <w:rsid w:val="00757765"/>
    <w:rsid w:val="00757B25"/>
    <w:rsid w:val="0076056E"/>
    <w:rsid w:val="00760A24"/>
    <w:rsid w:val="00760F20"/>
    <w:rsid w:val="00761E5E"/>
    <w:rsid w:val="00762261"/>
    <w:rsid w:val="00762B47"/>
    <w:rsid w:val="0076413C"/>
    <w:rsid w:val="00766A4B"/>
    <w:rsid w:val="00771A26"/>
    <w:rsid w:val="00772285"/>
    <w:rsid w:val="007732D8"/>
    <w:rsid w:val="00774134"/>
    <w:rsid w:val="00775017"/>
    <w:rsid w:val="007751D7"/>
    <w:rsid w:val="00775B6E"/>
    <w:rsid w:val="00780177"/>
    <w:rsid w:val="00780F3B"/>
    <w:rsid w:val="00781990"/>
    <w:rsid w:val="00781DF9"/>
    <w:rsid w:val="007836A9"/>
    <w:rsid w:val="00783952"/>
    <w:rsid w:val="00783A9D"/>
    <w:rsid w:val="00785674"/>
    <w:rsid w:val="007857CA"/>
    <w:rsid w:val="00786494"/>
    <w:rsid w:val="00786D71"/>
    <w:rsid w:val="00787193"/>
    <w:rsid w:val="00787492"/>
    <w:rsid w:val="00787EA4"/>
    <w:rsid w:val="00790046"/>
    <w:rsid w:val="0079140E"/>
    <w:rsid w:val="007918AA"/>
    <w:rsid w:val="00791B42"/>
    <w:rsid w:val="007925BB"/>
    <w:rsid w:val="007932BD"/>
    <w:rsid w:val="00793ACF"/>
    <w:rsid w:val="00793B68"/>
    <w:rsid w:val="007959DE"/>
    <w:rsid w:val="00796B98"/>
    <w:rsid w:val="007A1D41"/>
    <w:rsid w:val="007A367F"/>
    <w:rsid w:val="007A3DDB"/>
    <w:rsid w:val="007A44F6"/>
    <w:rsid w:val="007A5F0F"/>
    <w:rsid w:val="007B0D3B"/>
    <w:rsid w:val="007B24D5"/>
    <w:rsid w:val="007B3E41"/>
    <w:rsid w:val="007B413D"/>
    <w:rsid w:val="007B5D70"/>
    <w:rsid w:val="007B68E4"/>
    <w:rsid w:val="007B70AB"/>
    <w:rsid w:val="007B7500"/>
    <w:rsid w:val="007B794B"/>
    <w:rsid w:val="007B7F16"/>
    <w:rsid w:val="007C0C64"/>
    <w:rsid w:val="007C1038"/>
    <w:rsid w:val="007C1165"/>
    <w:rsid w:val="007C15C2"/>
    <w:rsid w:val="007C263E"/>
    <w:rsid w:val="007C30B3"/>
    <w:rsid w:val="007C3192"/>
    <w:rsid w:val="007C48A1"/>
    <w:rsid w:val="007C4EFD"/>
    <w:rsid w:val="007C714E"/>
    <w:rsid w:val="007C7313"/>
    <w:rsid w:val="007C7E4B"/>
    <w:rsid w:val="007C7F20"/>
    <w:rsid w:val="007D105E"/>
    <w:rsid w:val="007D1ADE"/>
    <w:rsid w:val="007D1FA6"/>
    <w:rsid w:val="007D2410"/>
    <w:rsid w:val="007D3BD0"/>
    <w:rsid w:val="007D5BF2"/>
    <w:rsid w:val="007D6037"/>
    <w:rsid w:val="007D6703"/>
    <w:rsid w:val="007D79C1"/>
    <w:rsid w:val="007E2EC0"/>
    <w:rsid w:val="007E2EE3"/>
    <w:rsid w:val="007E301C"/>
    <w:rsid w:val="007E3680"/>
    <w:rsid w:val="007E4597"/>
    <w:rsid w:val="007E4DC6"/>
    <w:rsid w:val="007E4F59"/>
    <w:rsid w:val="007E5350"/>
    <w:rsid w:val="007E6EFA"/>
    <w:rsid w:val="007F0692"/>
    <w:rsid w:val="007F18EA"/>
    <w:rsid w:val="007F54C6"/>
    <w:rsid w:val="007F62AF"/>
    <w:rsid w:val="007F6466"/>
    <w:rsid w:val="007F6A1E"/>
    <w:rsid w:val="007F70EE"/>
    <w:rsid w:val="0080131A"/>
    <w:rsid w:val="008023BC"/>
    <w:rsid w:val="00802C6B"/>
    <w:rsid w:val="00803FA8"/>
    <w:rsid w:val="0080552D"/>
    <w:rsid w:val="008058C8"/>
    <w:rsid w:val="0080608A"/>
    <w:rsid w:val="00806099"/>
    <w:rsid w:val="00806B30"/>
    <w:rsid w:val="00806EBE"/>
    <w:rsid w:val="00810055"/>
    <w:rsid w:val="0081055D"/>
    <w:rsid w:val="0081057E"/>
    <w:rsid w:val="0081069F"/>
    <w:rsid w:val="008110A2"/>
    <w:rsid w:val="00811826"/>
    <w:rsid w:val="0081253A"/>
    <w:rsid w:val="0081270D"/>
    <w:rsid w:val="00812725"/>
    <w:rsid w:val="00814C7E"/>
    <w:rsid w:val="0081587C"/>
    <w:rsid w:val="00815E06"/>
    <w:rsid w:val="008162A2"/>
    <w:rsid w:val="00816F0E"/>
    <w:rsid w:val="00817974"/>
    <w:rsid w:val="00817B30"/>
    <w:rsid w:val="00817BC8"/>
    <w:rsid w:val="00817BF8"/>
    <w:rsid w:val="00820556"/>
    <w:rsid w:val="00821149"/>
    <w:rsid w:val="00821380"/>
    <w:rsid w:val="008228B5"/>
    <w:rsid w:val="00822D39"/>
    <w:rsid w:val="00824DCE"/>
    <w:rsid w:val="00825B54"/>
    <w:rsid w:val="00825BC4"/>
    <w:rsid w:val="008270EF"/>
    <w:rsid w:val="008301F3"/>
    <w:rsid w:val="00831329"/>
    <w:rsid w:val="008316E5"/>
    <w:rsid w:val="00831DE2"/>
    <w:rsid w:val="00833379"/>
    <w:rsid w:val="0083443B"/>
    <w:rsid w:val="0083487B"/>
    <w:rsid w:val="00834962"/>
    <w:rsid w:val="00835859"/>
    <w:rsid w:val="00835A8F"/>
    <w:rsid w:val="00836DED"/>
    <w:rsid w:val="00837F41"/>
    <w:rsid w:val="0084066F"/>
    <w:rsid w:val="00841D2E"/>
    <w:rsid w:val="00843836"/>
    <w:rsid w:val="00843E26"/>
    <w:rsid w:val="00844608"/>
    <w:rsid w:val="008456C4"/>
    <w:rsid w:val="00846F11"/>
    <w:rsid w:val="0084701B"/>
    <w:rsid w:val="008503E8"/>
    <w:rsid w:val="00850C2B"/>
    <w:rsid w:val="00851A0C"/>
    <w:rsid w:val="00853151"/>
    <w:rsid w:val="00854557"/>
    <w:rsid w:val="0085520C"/>
    <w:rsid w:val="00855E8E"/>
    <w:rsid w:val="00856227"/>
    <w:rsid w:val="008562E5"/>
    <w:rsid w:val="00856860"/>
    <w:rsid w:val="008578DD"/>
    <w:rsid w:val="00857AAA"/>
    <w:rsid w:val="0086173D"/>
    <w:rsid w:val="00861746"/>
    <w:rsid w:val="008630F4"/>
    <w:rsid w:val="00863586"/>
    <w:rsid w:val="00865B98"/>
    <w:rsid w:val="00866580"/>
    <w:rsid w:val="00866627"/>
    <w:rsid w:val="008670CA"/>
    <w:rsid w:val="0087043D"/>
    <w:rsid w:val="00871555"/>
    <w:rsid w:val="00871612"/>
    <w:rsid w:val="00872277"/>
    <w:rsid w:val="008730EB"/>
    <w:rsid w:val="0087437D"/>
    <w:rsid w:val="00877D4E"/>
    <w:rsid w:val="00877DA6"/>
    <w:rsid w:val="008806AA"/>
    <w:rsid w:val="00881427"/>
    <w:rsid w:val="00881F32"/>
    <w:rsid w:val="00882511"/>
    <w:rsid w:val="0088315F"/>
    <w:rsid w:val="00883303"/>
    <w:rsid w:val="00883C18"/>
    <w:rsid w:val="008841BB"/>
    <w:rsid w:val="0088582A"/>
    <w:rsid w:val="0088584B"/>
    <w:rsid w:val="00885C55"/>
    <w:rsid w:val="0088661A"/>
    <w:rsid w:val="00887D3E"/>
    <w:rsid w:val="008910AC"/>
    <w:rsid w:val="008912B3"/>
    <w:rsid w:val="008919E4"/>
    <w:rsid w:val="0089270F"/>
    <w:rsid w:val="008927D7"/>
    <w:rsid w:val="00892A8E"/>
    <w:rsid w:val="008932A1"/>
    <w:rsid w:val="0089341E"/>
    <w:rsid w:val="00893CC3"/>
    <w:rsid w:val="00894310"/>
    <w:rsid w:val="008950B7"/>
    <w:rsid w:val="008958E6"/>
    <w:rsid w:val="00896ECF"/>
    <w:rsid w:val="00896FC2"/>
    <w:rsid w:val="008A13E9"/>
    <w:rsid w:val="008A1B51"/>
    <w:rsid w:val="008A28D0"/>
    <w:rsid w:val="008A3A80"/>
    <w:rsid w:val="008A5D30"/>
    <w:rsid w:val="008A6610"/>
    <w:rsid w:val="008B05C1"/>
    <w:rsid w:val="008B15F8"/>
    <w:rsid w:val="008B27CD"/>
    <w:rsid w:val="008B3F7F"/>
    <w:rsid w:val="008B4B03"/>
    <w:rsid w:val="008B52B4"/>
    <w:rsid w:val="008B6EB1"/>
    <w:rsid w:val="008B7AF6"/>
    <w:rsid w:val="008C04BA"/>
    <w:rsid w:val="008C09FF"/>
    <w:rsid w:val="008C20D0"/>
    <w:rsid w:val="008C2A82"/>
    <w:rsid w:val="008C3710"/>
    <w:rsid w:val="008C431F"/>
    <w:rsid w:val="008C566A"/>
    <w:rsid w:val="008C56F5"/>
    <w:rsid w:val="008C5D86"/>
    <w:rsid w:val="008D04E1"/>
    <w:rsid w:val="008D1CE2"/>
    <w:rsid w:val="008D60B5"/>
    <w:rsid w:val="008D66FE"/>
    <w:rsid w:val="008D6F4B"/>
    <w:rsid w:val="008D7288"/>
    <w:rsid w:val="008D7556"/>
    <w:rsid w:val="008D7775"/>
    <w:rsid w:val="008E0063"/>
    <w:rsid w:val="008E529E"/>
    <w:rsid w:val="008E5767"/>
    <w:rsid w:val="008E6AC3"/>
    <w:rsid w:val="008E77A9"/>
    <w:rsid w:val="008F013B"/>
    <w:rsid w:val="008F2BF8"/>
    <w:rsid w:val="008F2DA1"/>
    <w:rsid w:val="008F30B0"/>
    <w:rsid w:val="008F3A08"/>
    <w:rsid w:val="008F3DC1"/>
    <w:rsid w:val="008F3F92"/>
    <w:rsid w:val="008F41FF"/>
    <w:rsid w:val="008F4563"/>
    <w:rsid w:val="008F6249"/>
    <w:rsid w:val="008F66BB"/>
    <w:rsid w:val="008F6FAE"/>
    <w:rsid w:val="008F70A4"/>
    <w:rsid w:val="008F7FDC"/>
    <w:rsid w:val="00900742"/>
    <w:rsid w:val="009026AC"/>
    <w:rsid w:val="00904DA7"/>
    <w:rsid w:val="00904EC2"/>
    <w:rsid w:val="00905315"/>
    <w:rsid w:val="00905E3D"/>
    <w:rsid w:val="00905EA8"/>
    <w:rsid w:val="00907650"/>
    <w:rsid w:val="00907F55"/>
    <w:rsid w:val="00910D6B"/>
    <w:rsid w:val="0091454F"/>
    <w:rsid w:val="009153F0"/>
    <w:rsid w:val="009176E6"/>
    <w:rsid w:val="00922110"/>
    <w:rsid w:val="00922EE0"/>
    <w:rsid w:val="00922EFD"/>
    <w:rsid w:val="00923893"/>
    <w:rsid w:val="00923C92"/>
    <w:rsid w:val="00924BF7"/>
    <w:rsid w:val="00924E71"/>
    <w:rsid w:val="00924F71"/>
    <w:rsid w:val="00924FF3"/>
    <w:rsid w:val="009252D6"/>
    <w:rsid w:val="009253AA"/>
    <w:rsid w:val="00925A00"/>
    <w:rsid w:val="00925C9B"/>
    <w:rsid w:val="00925C9E"/>
    <w:rsid w:val="00927240"/>
    <w:rsid w:val="0093005C"/>
    <w:rsid w:val="00931560"/>
    <w:rsid w:val="00931FCD"/>
    <w:rsid w:val="00932A12"/>
    <w:rsid w:val="00932A19"/>
    <w:rsid w:val="009330DB"/>
    <w:rsid w:val="00933C39"/>
    <w:rsid w:val="00933CC2"/>
    <w:rsid w:val="00933D14"/>
    <w:rsid w:val="0093449D"/>
    <w:rsid w:val="009349F3"/>
    <w:rsid w:val="00935349"/>
    <w:rsid w:val="00943C4A"/>
    <w:rsid w:val="0094411F"/>
    <w:rsid w:val="00944E03"/>
    <w:rsid w:val="009451D6"/>
    <w:rsid w:val="0094547A"/>
    <w:rsid w:val="009455D9"/>
    <w:rsid w:val="00945A76"/>
    <w:rsid w:val="0094668A"/>
    <w:rsid w:val="00950DB1"/>
    <w:rsid w:val="00952776"/>
    <w:rsid w:val="00953199"/>
    <w:rsid w:val="0095673A"/>
    <w:rsid w:val="00956FD7"/>
    <w:rsid w:val="00957C08"/>
    <w:rsid w:val="00957C2A"/>
    <w:rsid w:val="009607C2"/>
    <w:rsid w:val="009623BD"/>
    <w:rsid w:val="00962A49"/>
    <w:rsid w:val="00963D52"/>
    <w:rsid w:val="0096420C"/>
    <w:rsid w:val="00964A74"/>
    <w:rsid w:val="0096678A"/>
    <w:rsid w:val="00970348"/>
    <w:rsid w:val="00972857"/>
    <w:rsid w:val="00972944"/>
    <w:rsid w:val="0097373F"/>
    <w:rsid w:val="00973BFB"/>
    <w:rsid w:val="00976D30"/>
    <w:rsid w:val="009803FA"/>
    <w:rsid w:val="009818DE"/>
    <w:rsid w:val="009828DA"/>
    <w:rsid w:val="00982A07"/>
    <w:rsid w:val="00982F10"/>
    <w:rsid w:val="00982F71"/>
    <w:rsid w:val="00983FC6"/>
    <w:rsid w:val="00984CCD"/>
    <w:rsid w:val="00985255"/>
    <w:rsid w:val="009853E6"/>
    <w:rsid w:val="009926C1"/>
    <w:rsid w:val="00993A87"/>
    <w:rsid w:val="00993BB6"/>
    <w:rsid w:val="00994722"/>
    <w:rsid w:val="00995DC9"/>
    <w:rsid w:val="009A063E"/>
    <w:rsid w:val="009A39D8"/>
    <w:rsid w:val="009A3B9A"/>
    <w:rsid w:val="009A4144"/>
    <w:rsid w:val="009A4F7E"/>
    <w:rsid w:val="009A6320"/>
    <w:rsid w:val="009A676C"/>
    <w:rsid w:val="009B3147"/>
    <w:rsid w:val="009B31EC"/>
    <w:rsid w:val="009B322C"/>
    <w:rsid w:val="009B3788"/>
    <w:rsid w:val="009B44FF"/>
    <w:rsid w:val="009B51BE"/>
    <w:rsid w:val="009B55B0"/>
    <w:rsid w:val="009B5B7A"/>
    <w:rsid w:val="009B711A"/>
    <w:rsid w:val="009C00DF"/>
    <w:rsid w:val="009C0AFA"/>
    <w:rsid w:val="009C14A8"/>
    <w:rsid w:val="009C17BC"/>
    <w:rsid w:val="009C25E2"/>
    <w:rsid w:val="009C3E56"/>
    <w:rsid w:val="009C573A"/>
    <w:rsid w:val="009C6D68"/>
    <w:rsid w:val="009C71E8"/>
    <w:rsid w:val="009C741A"/>
    <w:rsid w:val="009C743D"/>
    <w:rsid w:val="009C7A67"/>
    <w:rsid w:val="009C7E5A"/>
    <w:rsid w:val="009D09DA"/>
    <w:rsid w:val="009D2E9D"/>
    <w:rsid w:val="009D3B08"/>
    <w:rsid w:val="009D3E2B"/>
    <w:rsid w:val="009D484B"/>
    <w:rsid w:val="009D4D05"/>
    <w:rsid w:val="009D5622"/>
    <w:rsid w:val="009D73B0"/>
    <w:rsid w:val="009D7749"/>
    <w:rsid w:val="009E0A4A"/>
    <w:rsid w:val="009E1A90"/>
    <w:rsid w:val="009E30AF"/>
    <w:rsid w:val="009E3C62"/>
    <w:rsid w:val="009E5BC3"/>
    <w:rsid w:val="009E5C24"/>
    <w:rsid w:val="009E651F"/>
    <w:rsid w:val="009F14D9"/>
    <w:rsid w:val="009F1E56"/>
    <w:rsid w:val="009F3709"/>
    <w:rsid w:val="009F4D88"/>
    <w:rsid w:val="009F4DF1"/>
    <w:rsid w:val="00A00ECE"/>
    <w:rsid w:val="00A03706"/>
    <w:rsid w:val="00A05D21"/>
    <w:rsid w:val="00A06910"/>
    <w:rsid w:val="00A070F4"/>
    <w:rsid w:val="00A112AC"/>
    <w:rsid w:val="00A12575"/>
    <w:rsid w:val="00A14D1A"/>
    <w:rsid w:val="00A151A8"/>
    <w:rsid w:val="00A15540"/>
    <w:rsid w:val="00A1572A"/>
    <w:rsid w:val="00A15C03"/>
    <w:rsid w:val="00A16A36"/>
    <w:rsid w:val="00A16CC6"/>
    <w:rsid w:val="00A16EB1"/>
    <w:rsid w:val="00A1706F"/>
    <w:rsid w:val="00A170A0"/>
    <w:rsid w:val="00A17153"/>
    <w:rsid w:val="00A176BB"/>
    <w:rsid w:val="00A20909"/>
    <w:rsid w:val="00A21768"/>
    <w:rsid w:val="00A22086"/>
    <w:rsid w:val="00A228EC"/>
    <w:rsid w:val="00A22A8E"/>
    <w:rsid w:val="00A239A7"/>
    <w:rsid w:val="00A25F6E"/>
    <w:rsid w:val="00A272AE"/>
    <w:rsid w:val="00A277FA"/>
    <w:rsid w:val="00A27F4B"/>
    <w:rsid w:val="00A3011A"/>
    <w:rsid w:val="00A30BA5"/>
    <w:rsid w:val="00A310B4"/>
    <w:rsid w:val="00A31313"/>
    <w:rsid w:val="00A31AFC"/>
    <w:rsid w:val="00A325DE"/>
    <w:rsid w:val="00A33C0E"/>
    <w:rsid w:val="00A355AD"/>
    <w:rsid w:val="00A35E4A"/>
    <w:rsid w:val="00A35E66"/>
    <w:rsid w:val="00A36EB4"/>
    <w:rsid w:val="00A37695"/>
    <w:rsid w:val="00A378C1"/>
    <w:rsid w:val="00A37AD5"/>
    <w:rsid w:val="00A40257"/>
    <w:rsid w:val="00A403E8"/>
    <w:rsid w:val="00A4063B"/>
    <w:rsid w:val="00A4136D"/>
    <w:rsid w:val="00A41847"/>
    <w:rsid w:val="00A41BAF"/>
    <w:rsid w:val="00A41FC5"/>
    <w:rsid w:val="00A42B4D"/>
    <w:rsid w:val="00A43BBE"/>
    <w:rsid w:val="00A45D8B"/>
    <w:rsid w:val="00A46AB8"/>
    <w:rsid w:val="00A5126E"/>
    <w:rsid w:val="00A52135"/>
    <w:rsid w:val="00A52C32"/>
    <w:rsid w:val="00A5334A"/>
    <w:rsid w:val="00A53FCA"/>
    <w:rsid w:val="00A5409D"/>
    <w:rsid w:val="00A54A7E"/>
    <w:rsid w:val="00A5506B"/>
    <w:rsid w:val="00A56529"/>
    <w:rsid w:val="00A567EA"/>
    <w:rsid w:val="00A56C45"/>
    <w:rsid w:val="00A57C02"/>
    <w:rsid w:val="00A57D82"/>
    <w:rsid w:val="00A60934"/>
    <w:rsid w:val="00A61B97"/>
    <w:rsid w:val="00A61DEE"/>
    <w:rsid w:val="00A6307E"/>
    <w:rsid w:val="00A63963"/>
    <w:rsid w:val="00A65736"/>
    <w:rsid w:val="00A662F8"/>
    <w:rsid w:val="00A67BC9"/>
    <w:rsid w:val="00A702F0"/>
    <w:rsid w:val="00A71BCB"/>
    <w:rsid w:val="00A72506"/>
    <w:rsid w:val="00A734DF"/>
    <w:rsid w:val="00A73A7C"/>
    <w:rsid w:val="00A73EE5"/>
    <w:rsid w:val="00A7450C"/>
    <w:rsid w:val="00A74A2E"/>
    <w:rsid w:val="00A76EDB"/>
    <w:rsid w:val="00A778E6"/>
    <w:rsid w:val="00A81466"/>
    <w:rsid w:val="00A81D47"/>
    <w:rsid w:val="00A823A9"/>
    <w:rsid w:val="00A825F9"/>
    <w:rsid w:val="00A82AD5"/>
    <w:rsid w:val="00A84214"/>
    <w:rsid w:val="00A84590"/>
    <w:rsid w:val="00A84B1D"/>
    <w:rsid w:val="00A869B4"/>
    <w:rsid w:val="00A9120B"/>
    <w:rsid w:val="00A91B3A"/>
    <w:rsid w:val="00A9264E"/>
    <w:rsid w:val="00A932B7"/>
    <w:rsid w:val="00A9365A"/>
    <w:rsid w:val="00A938CB"/>
    <w:rsid w:val="00A94E90"/>
    <w:rsid w:val="00A950FD"/>
    <w:rsid w:val="00A9584F"/>
    <w:rsid w:val="00AA01F5"/>
    <w:rsid w:val="00AA3D16"/>
    <w:rsid w:val="00AA4DB9"/>
    <w:rsid w:val="00AA50BC"/>
    <w:rsid w:val="00AA5344"/>
    <w:rsid w:val="00AA5D8F"/>
    <w:rsid w:val="00AB005B"/>
    <w:rsid w:val="00AB01A4"/>
    <w:rsid w:val="00AB0FD5"/>
    <w:rsid w:val="00AB18D3"/>
    <w:rsid w:val="00AB26FC"/>
    <w:rsid w:val="00AB3018"/>
    <w:rsid w:val="00AB34FF"/>
    <w:rsid w:val="00AB4A2C"/>
    <w:rsid w:val="00AB503C"/>
    <w:rsid w:val="00AB5C6C"/>
    <w:rsid w:val="00AB5EC6"/>
    <w:rsid w:val="00AB640F"/>
    <w:rsid w:val="00AB6B46"/>
    <w:rsid w:val="00AB73D7"/>
    <w:rsid w:val="00AC0F04"/>
    <w:rsid w:val="00AC24CD"/>
    <w:rsid w:val="00AC27A5"/>
    <w:rsid w:val="00AC3D4B"/>
    <w:rsid w:val="00AC60FF"/>
    <w:rsid w:val="00AC618E"/>
    <w:rsid w:val="00AC69D3"/>
    <w:rsid w:val="00AC7D8E"/>
    <w:rsid w:val="00AD0247"/>
    <w:rsid w:val="00AD10B8"/>
    <w:rsid w:val="00AD1FD9"/>
    <w:rsid w:val="00AD2EE9"/>
    <w:rsid w:val="00AD39A7"/>
    <w:rsid w:val="00AD4176"/>
    <w:rsid w:val="00AD4540"/>
    <w:rsid w:val="00AD4FDE"/>
    <w:rsid w:val="00AD57AD"/>
    <w:rsid w:val="00AD60E2"/>
    <w:rsid w:val="00AE047A"/>
    <w:rsid w:val="00AE201A"/>
    <w:rsid w:val="00AE23AF"/>
    <w:rsid w:val="00AE269A"/>
    <w:rsid w:val="00AE3826"/>
    <w:rsid w:val="00AE3CCA"/>
    <w:rsid w:val="00AE45EE"/>
    <w:rsid w:val="00AE7E0D"/>
    <w:rsid w:val="00AF0088"/>
    <w:rsid w:val="00AF033C"/>
    <w:rsid w:val="00AF208F"/>
    <w:rsid w:val="00AF3630"/>
    <w:rsid w:val="00AF369F"/>
    <w:rsid w:val="00AF36EE"/>
    <w:rsid w:val="00AF48A1"/>
    <w:rsid w:val="00AF6210"/>
    <w:rsid w:val="00B00328"/>
    <w:rsid w:val="00B00853"/>
    <w:rsid w:val="00B014B5"/>
    <w:rsid w:val="00B02024"/>
    <w:rsid w:val="00B02183"/>
    <w:rsid w:val="00B02762"/>
    <w:rsid w:val="00B03088"/>
    <w:rsid w:val="00B03551"/>
    <w:rsid w:val="00B0386D"/>
    <w:rsid w:val="00B0416A"/>
    <w:rsid w:val="00B05216"/>
    <w:rsid w:val="00B064D1"/>
    <w:rsid w:val="00B07240"/>
    <w:rsid w:val="00B102BA"/>
    <w:rsid w:val="00B131DB"/>
    <w:rsid w:val="00B1365D"/>
    <w:rsid w:val="00B13CC5"/>
    <w:rsid w:val="00B14A26"/>
    <w:rsid w:val="00B15B8A"/>
    <w:rsid w:val="00B15BF9"/>
    <w:rsid w:val="00B17761"/>
    <w:rsid w:val="00B206BE"/>
    <w:rsid w:val="00B20F24"/>
    <w:rsid w:val="00B21762"/>
    <w:rsid w:val="00B22D53"/>
    <w:rsid w:val="00B24155"/>
    <w:rsid w:val="00B26418"/>
    <w:rsid w:val="00B27E50"/>
    <w:rsid w:val="00B31D78"/>
    <w:rsid w:val="00B31E81"/>
    <w:rsid w:val="00B323CA"/>
    <w:rsid w:val="00B333AC"/>
    <w:rsid w:val="00B338A5"/>
    <w:rsid w:val="00B35991"/>
    <w:rsid w:val="00B36F17"/>
    <w:rsid w:val="00B37E10"/>
    <w:rsid w:val="00B40C0A"/>
    <w:rsid w:val="00B41492"/>
    <w:rsid w:val="00B41A24"/>
    <w:rsid w:val="00B41CED"/>
    <w:rsid w:val="00B42C24"/>
    <w:rsid w:val="00B42CD7"/>
    <w:rsid w:val="00B43FAA"/>
    <w:rsid w:val="00B448A4"/>
    <w:rsid w:val="00B455D8"/>
    <w:rsid w:val="00B45A2D"/>
    <w:rsid w:val="00B45B1B"/>
    <w:rsid w:val="00B45CC4"/>
    <w:rsid w:val="00B45DBC"/>
    <w:rsid w:val="00B46124"/>
    <w:rsid w:val="00B463DC"/>
    <w:rsid w:val="00B475BD"/>
    <w:rsid w:val="00B475CA"/>
    <w:rsid w:val="00B509F5"/>
    <w:rsid w:val="00B5269C"/>
    <w:rsid w:val="00B52EA3"/>
    <w:rsid w:val="00B53E00"/>
    <w:rsid w:val="00B53EAF"/>
    <w:rsid w:val="00B53FCA"/>
    <w:rsid w:val="00B54A00"/>
    <w:rsid w:val="00B55686"/>
    <w:rsid w:val="00B57AE7"/>
    <w:rsid w:val="00B57C14"/>
    <w:rsid w:val="00B611C2"/>
    <w:rsid w:val="00B61764"/>
    <w:rsid w:val="00B61C95"/>
    <w:rsid w:val="00B61E35"/>
    <w:rsid w:val="00B62113"/>
    <w:rsid w:val="00B6384F"/>
    <w:rsid w:val="00B658B6"/>
    <w:rsid w:val="00B67055"/>
    <w:rsid w:val="00B6706D"/>
    <w:rsid w:val="00B676CA"/>
    <w:rsid w:val="00B67DD0"/>
    <w:rsid w:val="00B711A3"/>
    <w:rsid w:val="00B714B3"/>
    <w:rsid w:val="00B75111"/>
    <w:rsid w:val="00B75308"/>
    <w:rsid w:val="00B76119"/>
    <w:rsid w:val="00B76FF7"/>
    <w:rsid w:val="00B77FFE"/>
    <w:rsid w:val="00B81FA9"/>
    <w:rsid w:val="00B8267E"/>
    <w:rsid w:val="00B826DF"/>
    <w:rsid w:val="00B82DC0"/>
    <w:rsid w:val="00B83728"/>
    <w:rsid w:val="00B84042"/>
    <w:rsid w:val="00B840EC"/>
    <w:rsid w:val="00B85BF7"/>
    <w:rsid w:val="00B85F96"/>
    <w:rsid w:val="00B86058"/>
    <w:rsid w:val="00B86CE8"/>
    <w:rsid w:val="00B8767C"/>
    <w:rsid w:val="00B90853"/>
    <w:rsid w:val="00B91119"/>
    <w:rsid w:val="00B91B9D"/>
    <w:rsid w:val="00B937AC"/>
    <w:rsid w:val="00B93A8D"/>
    <w:rsid w:val="00B95090"/>
    <w:rsid w:val="00BA0A5E"/>
    <w:rsid w:val="00BA1499"/>
    <w:rsid w:val="00BA15E7"/>
    <w:rsid w:val="00BA1778"/>
    <w:rsid w:val="00BA245F"/>
    <w:rsid w:val="00BA2AF6"/>
    <w:rsid w:val="00BA2D4D"/>
    <w:rsid w:val="00BA343D"/>
    <w:rsid w:val="00BA7AD6"/>
    <w:rsid w:val="00BA7DF9"/>
    <w:rsid w:val="00BB0644"/>
    <w:rsid w:val="00BB1624"/>
    <w:rsid w:val="00BB1F95"/>
    <w:rsid w:val="00BB443D"/>
    <w:rsid w:val="00BB49BD"/>
    <w:rsid w:val="00BC0F4C"/>
    <w:rsid w:val="00BC1377"/>
    <w:rsid w:val="00BC1CC9"/>
    <w:rsid w:val="00BC1F8E"/>
    <w:rsid w:val="00BC2553"/>
    <w:rsid w:val="00BC3397"/>
    <w:rsid w:val="00BC3464"/>
    <w:rsid w:val="00BC41D8"/>
    <w:rsid w:val="00BC486B"/>
    <w:rsid w:val="00BC57C9"/>
    <w:rsid w:val="00BC7A62"/>
    <w:rsid w:val="00BD052A"/>
    <w:rsid w:val="00BD1C97"/>
    <w:rsid w:val="00BD256F"/>
    <w:rsid w:val="00BD33D2"/>
    <w:rsid w:val="00BD33FB"/>
    <w:rsid w:val="00BD36CC"/>
    <w:rsid w:val="00BD4046"/>
    <w:rsid w:val="00BD5DB2"/>
    <w:rsid w:val="00BD5F49"/>
    <w:rsid w:val="00BE023D"/>
    <w:rsid w:val="00BE02ED"/>
    <w:rsid w:val="00BE1303"/>
    <w:rsid w:val="00BE30E5"/>
    <w:rsid w:val="00BE341F"/>
    <w:rsid w:val="00BE3BE1"/>
    <w:rsid w:val="00BE4D8D"/>
    <w:rsid w:val="00BE5243"/>
    <w:rsid w:val="00BE58EE"/>
    <w:rsid w:val="00BE74C6"/>
    <w:rsid w:val="00BE771D"/>
    <w:rsid w:val="00BF0085"/>
    <w:rsid w:val="00BF1352"/>
    <w:rsid w:val="00BF1387"/>
    <w:rsid w:val="00BF3C1E"/>
    <w:rsid w:val="00BF59AC"/>
    <w:rsid w:val="00BF7AFE"/>
    <w:rsid w:val="00C00B5E"/>
    <w:rsid w:val="00C01A71"/>
    <w:rsid w:val="00C03A5D"/>
    <w:rsid w:val="00C03B6E"/>
    <w:rsid w:val="00C05122"/>
    <w:rsid w:val="00C06928"/>
    <w:rsid w:val="00C07FE2"/>
    <w:rsid w:val="00C10400"/>
    <w:rsid w:val="00C109C4"/>
    <w:rsid w:val="00C12C11"/>
    <w:rsid w:val="00C12DE6"/>
    <w:rsid w:val="00C13654"/>
    <w:rsid w:val="00C14C5B"/>
    <w:rsid w:val="00C155FC"/>
    <w:rsid w:val="00C15B4D"/>
    <w:rsid w:val="00C20D78"/>
    <w:rsid w:val="00C21676"/>
    <w:rsid w:val="00C21E2C"/>
    <w:rsid w:val="00C23A05"/>
    <w:rsid w:val="00C241AB"/>
    <w:rsid w:val="00C245F3"/>
    <w:rsid w:val="00C253C3"/>
    <w:rsid w:val="00C268DE"/>
    <w:rsid w:val="00C2771E"/>
    <w:rsid w:val="00C3026F"/>
    <w:rsid w:val="00C307C2"/>
    <w:rsid w:val="00C31420"/>
    <w:rsid w:val="00C322C8"/>
    <w:rsid w:val="00C33371"/>
    <w:rsid w:val="00C34239"/>
    <w:rsid w:val="00C3566D"/>
    <w:rsid w:val="00C35CB4"/>
    <w:rsid w:val="00C36E79"/>
    <w:rsid w:val="00C40179"/>
    <w:rsid w:val="00C401D6"/>
    <w:rsid w:val="00C40820"/>
    <w:rsid w:val="00C40DDA"/>
    <w:rsid w:val="00C4113D"/>
    <w:rsid w:val="00C4126A"/>
    <w:rsid w:val="00C41991"/>
    <w:rsid w:val="00C41BA2"/>
    <w:rsid w:val="00C42AC8"/>
    <w:rsid w:val="00C4458D"/>
    <w:rsid w:val="00C44888"/>
    <w:rsid w:val="00C44C3F"/>
    <w:rsid w:val="00C470D6"/>
    <w:rsid w:val="00C470E0"/>
    <w:rsid w:val="00C47A3C"/>
    <w:rsid w:val="00C505D8"/>
    <w:rsid w:val="00C51B00"/>
    <w:rsid w:val="00C54283"/>
    <w:rsid w:val="00C5479F"/>
    <w:rsid w:val="00C54805"/>
    <w:rsid w:val="00C54931"/>
    <w:rsid w:val="00C57758"/>
    <w:rsid w:val="00C600B2"/>
    <w:rsid w:val="00C60919"/>
    <w:rsid w:val="00C61993"/>
    <w:rsid w:val="00C61E6B"/>
    <w:rsid w:val="00C6270C"/>
    <w:rsid w:val="00C62BCF"/>
    <w:rsid w:val="00C63362"/>
    <w:rsid w:val="00C63AE5"/>
    <w:rsid w:val="00C6560E"/>
    <w:rsid w:val="00C65B96"/>
    <w:rsid w:val="00C65ED8"/>
    <w:rsid w:val="00C700DA"/>
    <w:rsid w:val="00C724B0"/>
    <w:rsid w:val="00C725B7"/>
    <w:rsid w:val="00C73029"/>
    <w:rsid w:val="00C7304F"/>
    <w:rsid w:val="00C75327"/>
    <w:rsid w:val="00C75BB5"/>
    <w:rsid w:val="00C75C3B"/>
    <w:rsid w:val="00C76276"/>
    <w:rsid w:val="00C7649C"/>
    <w:rsid w:val="00C822BC"/>
    <w:rsid w:val="00C82C98"/>
    <w:rsid w:val="00C83C44"/>
    <w:rsid w:val="00C840FB"/>
    <w:rsid w:val="00C85453"/>
    <w:rsid w:val="00C855ED"/>
    <w:rsid w:val="00C86762"/>
    <w:rsid w:val="00C870B7"/>
    <w:rsid w:val="00C901DC"/>
    <w:rsid w:val="00C91A0E"/>
    <w:rsid w:val="00C91A5F"/>
    <w:rsid w:val="00C91D85"/>
    <w:rsid w:val="00C925AD"/>
    <w:rsid w:val="00C93269"/>
    <w:rsid w:val="00C93E24"/>
    <w:rsid w:val="00C94FF7"/>
    <w:rsid w:val="00C95060"/>
    <w:rsid w:val="00C9521E"/>
    <w:rsid w:val="00C95259"/>
    <w:rsid w:val="00C952D3"/>
    <w:rsid w:val="00C95698"/>
    <w:rsid w:val="00C975E3"/>
    <w:rsid w:val="00C97FF9"/>
    <w:rsid w:val="00CA2DA6"/>
    <w:rsid w:val="00CA3344"/>
    <w:rsid w:val="00CA3D14"/>
    <w:rsid w:val="00CA4434"/>
    <w:rsid w:val="00CA4452"/>
    <w:rsid w:val="00CA4FBB"/>
    <w:rsid w:val="00CA5312"/>
    <w:rsid w:val="00CA54F3"/>
    <w:rsid w:val="00CA5CDE"/>
    <w:rsid w:val="00CA7B56"/>
    <w:rsid w:val="00CA7BA3"/>
    <w:rsid w:val="00CA7F3E"/>
    <w:rsid w:val="00CB0367"/>
    <w:rsid w:val="00CB082C"/>
    <w:rsid w:val="00CB0A79"/>
    <w:rsid w:val="00CB4BAE"/>
    <w:rsid w:val="00CB50C5"/>
    <w:rsid w:val="00CB5228"/>
    <w:rsid w:val="00CB53D0"/>
    <w:rsid w:val="00CB543A"/>
    <w:rsid w:val="00CB65C0"/>
    <w:rsid w:val="00CC23C9"/>
    <w:rsid w:val="00CC3589"/>
    <w:rsid w:val="00CC4243"/>
    <w:rsid w:val="00CC45AD"/>
    <w:rsid w:val="00CC55DE"/>
    <w:rsid w:val="00CC5CDA"/>
    <w:rsid w:val="00CC6AAD"/>
    <w:rsid w:val="00CC767B"/>
    <w:rsid w:val="00CC7D70"/>
    <w:rsid w:val="00CD0376"/>
    <w:rsid w:val="00CD0529"/>
    <w:rsid w:val="00CD057B"/>
    <w:rsid w:val="00CD2C98"/>
    <w:rsid w:val="00CD3319"/>
    <w:rsid w:val="00CD3DEF"/>
    <w:rsid w:val="00CD3E9A"/>
    <w:rsid w:val="00CD48E9"/>
    <w:rsid w:val="00CD4B52"/>
    <w:rsid w:val="00CD54BD"/>
    <w:rsid w:val="00CD57F4"/>
    <w:rsid w:val="00CD7C03"/>
    <w:rsid w:val="00CE07DA"/>
    <w:rsid w:val="00CE0A93"/>
    <w:rsid w:val="00CE304B"/>
    <w:rsid w:val="00CE34C4"/>
    <w:rsid w:val="00CE3727"/>
    <w:rsid w:val="00CE396F"/>
    <w:rsid w:val="00CE4029"/>
    <w:rsid w:val="00CF0149"/>
    <w:rsid w:val="00CF057F"/>
    <w:rsid w:val="00CF0610"/>
    <w:rsid w:val="00CF24D5"/>
    <w:rsid w:val="00CF3492"/>
    <w:rsid w:val="00CF39E0"/>
    <w:rsid w:val="00CF3A93"/>
    <w:rsid w:val="00CF3FA6"/>
    <w:rsid w:val="00CF456B"/>
    <w:rsid w:val="00CF571E"/>
    <w:rsid w:val="00CF5CBC"/>
    <w:rsid w:val="00CF5E5E"/>
    <w:rsid w:val="00CF650B"/>
    <w:rsid w:val="00CF66CA"/>
    <w:rsid w:val="00CF67CC"/>
    <w:rsid w:val="00D004B7"/>
    <w:rsid w:val="00D0071D"/>
    <w:rsid w:val="00D00B23"/>
    <w:rsid w:val="00D01243"/>
    <w:rsid w:val="00D01E3D"/>
    <w:rsid w:val="00D02F88"/>
    <w:rsid w:val="00D048E1"/>
    <w:rsid w:val="00D06C68"/>
    <w:rsid w:val="00D06C8F"/>
    <w:rsid w:val="00D1041D"/>
    <w:rsid w:val="00D109B7"/>
    <w:rsid w:val="00D127AD"/>
    <w:rsid w:val="00D135DA"/>
    <w:rsid w:val="00D13CED"/>
    <w:rsid w:val="00D13FB3"/>
    <w:rsid w:val="00D158ED"/>
    <w:rsid w:val="00D15F09"/>
    <w:rsid w:val="00D163E5"/>
    <w:rsid w:val="00D16F2D"/>
    <w:rsid w:val="00D17017"/>
    <w:rsid w:val="00D203E4"/>
    <w:rsid w:val="00D217E9"/>
    <w:rsid w:val="00D228A8"/>
    <w:rsid w:val="00D234ED"/>
    <w:rsid w:val="00D24BD3"/>
    <w:rsid w:val="00D24BDA"/>
    <w:rsid w:val="00D25148"/>
    <w:rsid w:val="00D25A13"/>
    <w:rsid w:val="00D26757"/>
    <w:rsid w:val="00D27053"/>
    <w:rsid w:val="00D27579"/>
    <w:rsid w:val="00D30B48"/>
    <w:rsid w:val="00D325C4"/>
    <w:rsid w:val="00D3379A"/>
    <w:rsid w:val="00D34217"/>
    <w:rsid w:val="00D342E7"/>
    <w:rsid w:val="00D3444E"/>
    <w:rsid w:val="00D34684"/>
    <w:rsid w:val="00D35AE3"/>
    <w:rsid w:val="00D36D81"/>
    <w:rsid w:val="00D4049D"/>
    <w:rsid w:val="00D408B2"/>
    <w:rsid w:val="00D40ED9"/>
    <w:rsid w:val="00D410F2"/>
    <w:rsid w:val="00D42058"/>
    <w:rsid w:val="00D4272E"/>
    <w:rsid w:val="00D434AA"/>
    <w:rsid w:val="00D4478E"/>
    <w:rsid w:val="00D44C02"/>
    <w:rsid w:val="00D459E7"/>
    <w:rsid w:val="00D45C63"/>
    <w:rsid w:val="00D4695D"/>
    <w:rsid w:val="00D472DE"/>
    <w:rsid w:val="00D501F9"/>
    <w:rsid w:val="00D5150F"/>
    <w:rsid w:val="00D516A1"/>
    <w:rsid w:val="00D51F21"/>
    <w:rsid w:val="00D52AF9"/>
    <w:rsid w:val="00D52D50"/>
    <w:rsid w:val="00D53071"/>
    <w:rsid w:val="00D531D6"/>
    <w:rsid w:val="00D548B3"/>
    <w:rsid w:val="00D54C2C"/>
    <w:rsid w:val="00D57871"/>
    <w:rsid w:val="00D615F3"/>
    <w:rsid w:val="00D61A7F"/>
    <w:rsid w:val="00D6224A"/>
    <w:rsid w:val="00D63693"/>
    <w:rsid w:val="00D639EB"/>
    <w:rsid w:val="00D63B15"/>
    <w:rsid w:val="00D64707"/>
    <w:rsid w:val="00D662D3"/>
    <w:rsid w:val="00D663CA"/>
    <w:rsid w:val="00D7003B"/>
    <w:rsid w:val="00D7053A"/>
    <w:rsid w:val="00D70C4C"/>
    <w:rsid w:val="00D713AC"/>
    <w:rsid w:val="00D71BB4"/>
    <w:rsid w:val="00D7275C"/>
    <w:rsid w:val="00D73433"/>
    <w:rsid w:val="00D73F1E"/>
    <w:rsid w:val="00D7532B"/>
    <w:rsid w:val="00D75399"/>
    <w:rsid w:val="00D75A87"/>
    <w:rsid w:val="00D81E18"/>
    <w:rsid w:val="00D81ED9"/>
    <w:rsid w:val="00D82EF2"/>
    <w:rsid w:val="00D85042"/>
    <w:rsid w:val="00D852CF"/>
    <w:rsid w:val="00D876E4"/>
    <w:rsid w:val="00D9264D"/>
    <w:rsid w:val="00D928E4"/>
    <w:rsid w:val="00D92A02"/>
    <w:rsid w:val="00D93347"/>
    <w:rsid w:val="00D96C66"/>
    <w:rsid w:val="00D96FF5"/>
    <w:rsid w:val="00DA0DB9"/>
    <w:rsid w:val="00DA153D"/>
    <w:rsid w:val="00DA1760"/>
    <w:rsid w:val="00DA23A4"/>
    <w:rsid w:val="00DA4DDE"/>
    <w:rsid w:val="00DA51B7"/>
    <w:rsid w:val="00DA56EE"/>
    <w:rsid w:val="00DA7571"/>
    <w:rsid w:val="00DB011C"/>
    <w:rsid w:val="00DB33E0"/>
    <w:rsid w:val="00DB3F95"/>
    <w:rsid w:val="00DB5F05"/>
    <w:rsid w:val="00DB65CE"/>
    <w:rsid w:val="00DB7060"/>
    <w:rsid w:val="00DC049C"/>
    <w:rsid w:val="00DC0555"/>
    <w:rsid w:val="00DC06D3"/>
    <w:rsid w:val="00DC09D1"/>
    <w:rsid w:val="00DC0E8D"/>
    <w:rsid w:val="00DC18E9"/>
    <w:rsid w:val="00DC2572"/>
    <w:rsid w:val="00DC4740"/>
    <w:rsid w:val="00DC5EA7"/>
    <w:rsid w:val="00DC6B57"/>
    <w:rsid w:val="00DC7FCB"/>
    <w:rsid w:val="00DD0AE6"/>
    <w:rsid w:val="00DD0C9C"/>
    <w:rsid w:val="00DD1828"/>
    <w:rsid w:val="00DD20D0"/>
    <w:rsid w:val="00DD2B71"/>
    <w:rsid w:val="00DD3657"/>
    <w:rsid w:val="00DD3FA9"/>
    <w:rsid w:val="00DD46DD"/>
    <w:rsid w:val="00DD565D"/>
    <w:rsid w:val="00DD69D9"/>
    <w:rsid w:val="00DD6CE5"/>
    <w:rsid w:val="00DE03AA"/>
    <w:rsid w:val="00DE07ED"/>
    <w:rsid w:val="00DE085D"/>
    <w:rsid w:val="00DE16DB"/>
    <w:rsid w:val="00DE265A"/>
    <w:rsid w:val="00DE2E8D"/>
    <w:rsid w:val="00DE4D81"/>
    <w:rsid w:val="00DE5426"/>
    <w:rsid w:val="00DE61FE"/>
    <w:rsid w:val="00DE6C3A"/>
    <w:rsid w:val="00DE70F7"/>
    <w:rsid w:val="00DF00F6"/>
    <w:rsid w:val="00DF018B"/>
    <w:rsid w:val="00DF2D09"/>
    <w:rsid w:val="00DF4603"/>
    <w:rsid w:val="00DF4F6E"/>
    <w:rsid w:val="00DF60E7"/>
    <w:rsid w:val="00DF7F00"/>
    <w:rsid w:val="00E00156"/>
    <w:rsid w:val="00E006E6"/>
    <w:rsid w:val="00E01966"/>
    <w:rsid w:val="00E02561"/>
    <w:rsid w:val="00E044DC"/>
    <w:rsid w:val="00E05024"/>
    <w:rsid w:val="00E05442"/>
    <w:rsid w:val="00E054AC"/>
    <w:rsid w:val="00E057CA"/>
    <w:rsid w:val="00E118A4"/>
    <w:rsid w:val="00E11A2F"/>
    <w:rsid w:val="00E11BF8"/>
    <w:rsid w:val="00E13DEE"/>
    <w:rsid w:val="00E14C1C"/>
    <w:rsid w:val="00E20A6F"/>
    <w:rsid w:val="00E22155"/>
    <w:rsid w:val="00E2369B"/>
    <w:rsid w:val="00E23711"/>
    <w:rsid w:val="00E23968"/>
    <w:rsid w:val="00E251C2"/>
    <w:rsid w:val="00E260FA"/>
    <w:rsid w:val="00E26541"/>
    <w:rsid w:val="00E267E3"/>
    <w:rsid w:val="00E271F4"/>
    <w:rsid w:val="00E2740F"/>
    <w:rsid w:val="00E27845"/>
    <w:rsid w:val="00E27E3D"/>
    <w:rsid w:val="00E317AB"/>
    <w:rsid w:val="00E32AF8"/>
    <w:rsid w:val="00E338B8"/>
    <w:rsid w:val="00E35924"/>
    <w:rsid w:val="00E35C1B"/>
    <w:rsid w:val="00E36760"/>
    <w:rsid w:val="00E37349"/>
    <w:rsid w:val="00E40CC6"/>
    <w:rsid w:val="00E42D2A"/>
    <w:rsid w:val="00E4366A"/>
    <w:rsid w:val="00E4508B"/>
    <w:rsid w:val="00E45B15"/>
    <w:rsid w:val="00E45BC4"/>
    <w:rsid w:val="00E468EE"/>
    <w:rsid w:val="00E471AE"/>
    <w:rsid w:val="00E5213E"/>
    <w:rsid w:val="00E5237E"/>
    <w:rsid w:val="00E52428"/>
    <w:rsid w:val="00E54039"/>
    <w:rsid w:val="00E54217"/>
    <w:rsid w:val="00E55148"/>
    <w:rsid w:val="00E56916"/>
    <w:rsid w:val="00E56C36"/>
    <w:rsid w:val="00E62774"/>
    <w:rsid w:val="00E62FA5"/>
    <w:rsid w:val="00E6311A"/>
    <w:rsid w:val="00E6633B"/>
    <w:rsid w:val="00E67057"/>
    <w:rsid w:val="00E67594"/>
    <w:rsid w:val="00E67CA9"/>
    <w:rsid w:val="00E67EE8"/>
    <w:rsid w:val="00E7046A"/>
    <w:rsid w:val="00E73DF4"/>
    <w:rsid w:val="00E74265"/>
    <w:rsid w:val="00E74304"/>
    <w:rsid w:val="00E80D23"/>
    <w:rsid w:val="00E82C0F"/>
    <w:rsid w:val="00E842FB"/>
    <w:rsid w:val="00E849A4"/>
    <w:rsid w:val="00E8539B"/>
    <w:rsid w:val="00E855A9"/>
    <w:rsid w:val="00E85830"/>
    <w:rsid w:val="00E86760"/>
    <w:rsid w:val="00E86B60"/>
    <w:rsid w:val="00E90405"/>
    <w:rsid w:val="00E90D60"/>
    <w:rsid w:val="00E91162"/>
    <w:rsid w:val="00E91735"/>
    <w:rsid w:val="00E920B4"/>
    <w:rsid w:val="00E92216"/>
    <w:rsid w:val="00E92A79"/>
    <w:rsid w:val="00E92CF2"/>
    <w:rsid w:val="00E94DAE"/>
    <w:rsid w:val="00E95673"/>
    <w:rsid w:val="00E969BD"/>
    <w:rsid w:val="00E970C6"/>
    <w:rsid w:val="00E97AD4"/>
    <w:rsid w:val="00E97FDA"/>
    <w:rsid w:val="00EA0C6F"/>
    <w:rsid w:val="00EA6B6B"/>
    <w:rsid w:val="00EA6DD3"/>
    <w:rsid w:val="00EB2210"/>
    <w:rsid w:val="00EB3088"/>
    <w:rsid w:val="00EB4A48"/>
    <w:rsid w:val="00EB52C1"/>
    <w:rsid w:val="00EB54D1"/>
    <w:rsid w:val="00EB599E"/>
    <w:rsid w:val="00EB7A0E"/>
    <w:rsid w:val="00EC0A64"/>
    <w:rsid w:val="00EC0A95"/>
    <w:rsid w:val="00EC2AD2"/>
    <w:rsid w:val="00EC2E54"/>
    <w:rsid w:val="00EC3004"/>
    <w:rsid w:val="00EC353E"/>
    <w:rsid w:val="00EC481A"/>
    <w:rsid w:val="00EC626A"/>
    <w:rsid w:val="00EC720E"/>
    <w:rsid w:val="00EC7746"/>
    <w:rsid w:val="00ED190D"/>
    <w:rsid w:val="00ED2273"/>
    <w:rsid w:val="00ED263A"/>
    <w:rsid w:val="00ED3E7E"/>
    <w:rsid w:val="00ED4D60"/>
    <w:rsid w:val="00ED66EC"/>
    <w:rsid w:val="00ED6BD4"/>
    <w:rsid w:val="00ED6E0C"/>
    <w:rsid w:val="00ED72D6"/>
    <w:rsid w:val="00ED745D"/>
    <w:rsid w:val="00ED7DB5"/>
    <w:rsid w:val="00EE153D"/>
    <w:rsid w:val="00EE1635"/>
    <w:rsid w:val="00EE1C23"/>
    <w:rsid w:val="00EE380F"/>
    <w:rsid w:val="00EE4245"/>
    <w:rsid w:val="00EE527A"/>
    <w:rsid w:val="00EE5B72"/>
    <w:rsid w:val="00EE5EC7"/>
    <w:rsid w:val="00EE60E2"/>
    <w:rsid w:val="00EE67E5"/>
    <w:rsid w:val="00EE7056"/>
    <w:rsid w:val="00EE7A7E"/>
    <w:rsid w:val="00EF1AD6"/>
    <w:rsid w:val="00EF2965"/>
    <w:rsid w:val="00EF2EE7"/>
    <w:rsid w:val="00EF443A"/>
    <w:rsid w:val="00EF5B42"/>
    <w:rsid w:val="00EF69C8"/>
    <w:rsid w:val="00EF707F"/>
    <w:rsid w:val="00EF70D7"/>
    <w:rsid w:val="00EF7D6D"/>
    <w:rsid w:val="00F01114"/>
    <w:rsid w:val="00F01640"/>
    <w:rsid w:val="00F016CC"/>
    <w:rsid w:val="00F019A0"/>
    <w:rsid w:val="00F01A0F"/>
    <w:rsid w:val="00F02B60"/>
    <w:rsid w:val="00F02F20"/>
    <w:rsid w:val="00F03FA2"/>
    <w:rsid w:val="00F04484"/>
    <w:rsid w:val="00F0588B"/>
    <w:rsid w:val="00F07AE1"/>
    <w:rsid w:val="00F07C81"/>
    <w:rsid w:val="00F101C3"/>
    <w:rsid w:val="00F104BD"/>
    <w:rsid w:val="00F1118D"/>
    <w:rsid w:val="00F121C4"/>
    <w:rsid w:val="00F1260C"/>
    <w:rsid w:val="00F12D3E"/>
    <w:rsid w:val="00F13280"/>
    <w:rsid w:val="00F14EDF"/>
    <w:rsid w:val="00F14F5E"/>
    <w:rsid w:val="00F15783"/>
    <w:rsid w:val="00F15F57"/>
    <w:rsid w:val="00F16ACE"/>
    <w:rsid w:val="00F17502"/>
    <w:rsid w:val="00F17F54"/>
    <w:rsid w:val="00F2081D"/>
    <w:rsid w:val="00F22896"/>
    <w:rsid w:val="00F23E8C"/>
    <w:rsid w:val="00F23F51"/>
    <w:rsid w:val="00F245A6"/>
    <w:rsid w:val="00F254EA"/>
    <w:rsid w:val="00F25954"/>
    <w:rsid w:val="00F26D21"/>
    <w:rsid w:val="00F2737F"/>
    <w:rsid w:val="00F27562"/>
    <w:rsid w:val="00F27567"/>
    <w:rsid w:val="00F276D7"/>
    <w:rsid w:val="00F27C84"/>
    <w:rsid w:val="00F30AF1"/>
    <w:rsid w:val="00F31434"/>
    <w:rsid w:val="00F31976"/>
    <w:rsid w:val="00F32B60"/>
    <w:rsid w:val="00F3413B"/>
    <w:rsid w:val="00F3482D"/>
    <w:rsid w:val="00F34A2D"/>
    <w:rsid w:val="00F36434"/>
    <w:rsid w:val="00F3702A"/>
    <w:rsid w:val="00F3716A"/>
    <w:rsid w:val="00F37937"/>
    <w:rsid w:val="00F37D24"/>
    <w:rsid w:val="00F40561"/>
    <w:rsid w:val="00F41942"/>
    <w:rsid w:val="00F42CAC"/>
    <w:rsid w:val="00F438F3"/>
    <w:rsid w:val="00F4397C"/>
    <w:rsid w:val="00F44649"/>
    <w:rsid w:val="00F45212"/>
    <w:rsid w:val="00F45385"/>
    <w:rsid w:val="00F45CEB"/>
    <w:rsid w:val="00F45FB7"/>
    <w:rsid w:val="00F46031"/>
    <w:rsid w:val="00F469E7"/>
    <w:rsid w:val="00F47066"/>
    <w:rsid w:val="00F47587"/>
    <w:rsid w:val="00F47D46"/>
    <w:rsid w:val="00F50758"/>
    <w:rsid w:val="00F50901"/>
    <w:rsid w:val="00F51C9D"/>
    <w:rsid w:val="00F55057"/>
    <w:rsid w:val="00F559D7"/>
    <w:rsid w:val="00F55F4A"/>
    <w:rsid w:val="00F5662D"/>
    <w:rsid w:val="00F57ABD"/>
    <w:rsid w:val="00F60AA5"/>
    <w:rsid w:val="00F61119"/>
    <w:rsid w:val="00F61C7D"/>
    <w:rsid w:val="00F6244A"/>
    <w:rsid w:val="00F62B1F"/>
    <w:rsid w:val="00F6538D"/>
    <w:rsid w:val="00F65416"/>
    <w:rsid w:val="00F66951"/>
    <w:rsid w:val="00F672B4"/>
    <w:rsid w:val="00F67D62"/>
    <w:rsid w:val="00F67E60"/>
    <w:rsid w:val="00F70D20"/>
    <w:rsid w:val="00F70E62"/>
    <w:rsid w:val="00F71607"/>
    <w:rsid w:val="00F71BFB"/>
    <w:rsid w:val="00F72C1D"/>
    <w:rsid w:val="00F73102"/>
    <w:rsid w:val="00F74441"/>
    <w:rsid w:val="00F745CC"/>
    <w:rsid w:val="00F75812"/>
    <w:rsid w:val="00F77F64"/>
    <w:rsid w:val="00F800D2"/>
    <w:rsid w:val="00F80341"/>
    <w:rsid w:val="00F80829"/>
    <w:rsid w:val="00F813CE"/>
    <w:rsid w:val="00F82979"/>
    <w:rsid w:val="00F842A4"/>
    <w:rsid w:val="00F84894"/>
    <w:rsid w:val="00F84ADD"/>
    <w:rsid w:val="00F8502E"/>
    <w:rsid w:val="00F850D8"/>
    <w:rsid w:val="00F85F44"/>
    <w:rsid w:val="00F86AC7"/>
    <w:rsid w:val="00F86BD8"/>
    <w:rsid w:val="00F9080D"/>
    <w:rsid w:val="00F9157A"/>
    <w:rsid w:val="00F923A2"/>
    <w:rsid w:val="00F927B6"/>
    <w:rsid w:val="00F934AC"/>
    <w:rsid w:val="00F9379F"/>
    <w:rsid w:val="00F95359"/>
    <w:rsid w:val="00F9563E"/>
    <w:rsid w:val="00F95934"/>
    <w:rsid w:val="00F95A62"/>
    <w:rsid w:val="00F95BBC"/>
    <w:rsid w:val="00F95EDA"/>
    <w:rsid w:val="00F96727"/>
    <w:rsid w:val="00F96E92"/>
    <w:rsid w:val="00FA1173"/>
    <w:rsid w:val="00FA13A0"/>
    <w:rsid w:val="00FA14F9"/>
    <w:rsid w:val="00FA263C"/>
    <w:rsid w:val="00FA2B7E"/>
    <w:rsid w:val="00FA3E8A"/>
    <w:rsid w:val="00FA47F3"/>
    <w:rsid w:val="00FA5426"/>
    <w:rsid w:val="00FA674C"/>
    <w:rsid w:val="00FA68FA"/>
    <w:rsid w:val="00FA6E2D"/>
    <w:rsid w:val="00FA75AB"/>
    <w:rsid w:val="00FA75DD"/>
    <w:rsid w:val="00FA7925"/>
    <w:rsid w:val="00FB02D7"/>
    <w:rsid w:val="00FB7265"/>
    <w:rsid w:val="00FB7542"/>
    <w:rsid w:val="00FB78E5"/>
    <w:rsid w:val="00FC1709"/>
    <w:rsid w:val="00FC2658"/>
    <w:rsid w:val="00FC2D9B"/>
    <w:rsid w:val="00FC320D"/>
    <w:rsid w:val="00FC3665"/>
    <w:rsid w:val="00FC36B3"/>
    <w:rsid w:val="00FC3EF1"/>
    <w:rsid w:val="00FC4949"/>
    <w:rsid w:val="00FC5C12"/>
    <w:rsid w:val="00FC6161"/>
    <w:rsid w:val="00FC67B1"/>
    <w:rsid w:val="00FC6DDA"/>
    <w:rsid w:val="00FC7274"/>
    <w:rsid w:val="00FC72C7"/>
    <w:rsid w:val="00FD2058"/>
    <w:rsid w:val="00FD35AF"/>
    <w:rsid w:val="00FD4811"/>
    <w:rsid w:val="00FD4D14"/>
    <w:rsid w:val="00FD7212"/>
    <w:rsid w:val="00FE0AFC"/>
    <w:rsid w:val="00FE1165"/>
    <w:rsid w:val="00FE1B18"/>
    <w:rsid w:val="00FE66E5"/>
    <w:rsid w:val="00FE7366"/>
    <w:rsid w:val="00FF085B"/>
    <w:rsid w:val="00FF1592"/>
    <w:rsid w:val="00FF1BC1"/>
    <w:rsid w:val="00FF3573"/>
    <w:rsid w:val="00FF4088"/>
    <w:rsid w:val="00FF4657"/>
    <w:rsid w:val="00FF47E0"/>
    <w:rsid w:val="00FF51BB"/>
    <w:rsid w:val="00FF599F"/>
    <w:rsid w:val="00FF5C47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AEC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34"/>
  </w:style>
  <w:style w:type="paragraph" w:styleId="Footer">
    <w:name w:val="footer"/>
    <w:basedOn w:val="Normal"/>
    <w:link w:val="FooterChar"/>
    <w:unhideWhenUsed/>
    <w:rsid w:val="004C3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34"/>
  </w:style>
  <w:style w:type="character" w:styleId="PageNumber">
    <w:name w:val="page number"/>
    <w:basedOn w:val="DefaultParagraphFont"/>
    <w:unhideWhenUsed/>
    <w:rsid w:val="00CF3A93"/>
  </w:style>
  <w:style w:type="paragraph" w:styleId="BalloonText">
    <w:name w:val="Balloon Text"/>
    <w:basedOn w:val="Normal"/>
    <w:link w:val="BalloonTextChar"/>
    <w:semiHidden/>
    <w:unhideWhenUsed/>
    <w:rsid w:val="006E2B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B66"/>
    <w:rPr>
      <w:rFonts w:ascii="Lucida Grande" w:hAnsi="Lucida Grande"/>
      <w:sz w:val="18"/>
      <w:szCs w:val="18"/>
    </w:rPr>
  </w:style>
  <w:style w:type="character" w:customStyle="1" w:styleId="BodyTextChar">
    <w:name w:val="Body Text Char"/>
    <w:link w:val="BodyText"/>
    <w:rsid w:val="0042279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422797"/>
    <w:rPr>
      <w:rFonts w:ascii="Times New Roman" w:eastAsia="Times New Roman" w:hAnsi="Times New Roman"/>
      <w:b/>
      <w:bCs/>
    </w:rPr>
  </w:style>
  <w:style w:type="character" w:customStyle="1" w:styleId="HTMLPreformattedChar">
    <w:name w:val="HTML Preformatted Char"/>
    <w:link w:val="HTMLPreformatted"/>
    <w:rsid w:val="00422797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rsid w:val="00422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EndnoteTextChar">
    <w:name w:val="Endnote Text Char"/>
    <w:link w:val="EndnoteText"/>
    <w:semiHidden/>
    <w:rsid w:val="00422797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22797"/>
    <w:rPr>
      <w:rFonts w:ascii="Times New Roman" w:eastAsia="Times New Roman" w:hAnsi="Times New Roman"/>
      <w:sz w:val="20"/>
      <w:szCs w:val="20"/>
    </w:rPr>
  </w:style>
  <w:style w:type="character" w:customStyle="1" w:styleId="DocumentMapChar">
    <w:name w:val="Document Map Char"/>
    <w:link w:val="DocumentMap"/>
    <w:semiHidden/>
    <w:rsid w:val="004227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42279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unhideWhenUsed/>
    <w:rsid w:val="00382FC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D36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D36CC"/>
  </w:style>
  <w:style w:type="character" w:styleId="CommentReference">
    <w:name w:val="annotation reference"/>
    <w:uiPriority w:val="99"/>
    <w:semiHidden/>
    <w:unhideWhenUsed/>
    <w:rsid w:val="00025E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E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E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25EEB"/>
    <w:rPr>
      <w:b/>
      <w:bCs/>
      <w:sz w:val="20"/>
      <w:szCs w:val="20"/>
    </w:rPr>
  </w:style>
  <w:style w:type="character" w:styleId="Emphasis">
    <w:name w:val="Emphasis"/>
    <w:uiPriority w:val="20"/>
    <w:qFormat/>
    <w:rsid w:val="002D03FA"/>
    <w:rPr>
      <w:i/>
      <w:iCs/>
    </w:rPr>
  </w:style>
  <w:style w:type="paragraph" w:styleId="ListParagraph">
    <w:name w:val="List Paragraph"/>
    <w:basedOn w:val="Normal"/>
    <w:uiPriority w:val="34"/>
    <w:qFormat/>
    <w:rsid w:val="00AB005B"/>
    <w:pPr>
      <w:ind w:left="720"/>
      <w:contextualSpacing/>
    </w:pPr>
  </w:style>
  <w:style w:type="paragraph" w:styleId="Revision">
    <w:name w:val="Revision"/>
    <w:hidden/>
    <w:uiPriority w:val="99"/>
    <w:semiHidden/>
    <w:rsid w:val="00C01A71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C44C3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84B1D"/>
    <w:rPr>
      <w:color w:val="800080"/>
      <w:u w:val="single"/>
    </w:rPr>
  </w:style>
  <w:style w:type="table" w:styleId="TableGrid">
    <w:name w:val="Table Grid"/>
    <w:basedOn w:val="TableNormal"/>
    <w:rsid w:val="0014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E0856-6189-5849-A7F5-95E4DF91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Links>
    <vt:vector size="30" baseType="variant">
      <vt:variant>
        <vt:i4>720911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https://doi.org/10.3389/fpsyg.2017.01113</vt:lpwstr>
      </vt:variant>
      <vt:variant>
        <vt:lpwstr/>
      </vt:variant>
      <vt:variant>
        <vt:i4>2490487</vt:i4>
      </vt:variant>
      <vt:variant>
        <vt:i4>9</vt:i4>
      </vt:variant>
      <vt:variant>
        <vt:i4>0</vt:i4>
      </vt:variant>
      <vt:variant>
        <vt:i4>5</vt:i4>
      </vt:variant>
      <vt:variant>
        <vt:lpwstr>http://www.turkishpress.com/news.asp?id=145496</vt:lpwstr>
      </vt:variant>
      <vt:variant>
        <vt:lpwstr/>
      </vt:variant>
      <vt:variant>
        <vt:i4>2031698</vt:i4>
      </vt:variant>
      <vt:variant>
        <vt:i4>6</vt:i4>
      </vt:variant>
      <vt:variant>
        <vt:i4>0</vt:i4>
      </vt:variant>
      <vt:variant>
        <vt:i4>5</vt:i4>
      </vt:variant>
      <vt:variant>
        <vt:lpwstr>http://www.mosnews.com/commentary/2005/12/15/alcoholism.shtml</vt:lpwstr>
      </vt:variant>
      <vt:variant>
        <vt:lpwstr/>
      </vt:variant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http://www.academia.edu/4080349/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http://www.eldis.ids.ac.uk/statistic/DOC9364.htm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2020-08-27T05:30:00Z</dcterms:created>
  <dcterms:modified xsi:type="dcterms:W3CDTF">2020-08-27T05:32:00Z</dcterms:modified>
</cp:coreProperties>
</file>