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73D3" w14:textId="46F74E06" w:rsidR="00EB6C5F" w:rsidRPr="00592DE7" w:rsidRDefault="00592DE7" w:rsidP="00592DE7">
      <w:pPr>
        <w:spacing w:line="480" w:lineRule="auto"/>
        <w:rPr>
          <w:b/>
          <w:bCs/>
        </w:rPr>
      </w:pPr>
      <w:r w:rsidRPr="00592DE7">
        <w:rPr>
          <w:b/>
          <w:bCs/>
        </w:rPr>
        <w:t xml:space="preserve">Supplementary Information </w:t>
      </w:r>
    </w:p>
    <w:p w14:paraId="3515FE8D" w14:textId="77777777" w:rsidR="00592DE7" w:rsidRPr="00592DE7" w:rsidRDefault="00592DE7" w:rsidP="00592DE7">
      <w:pPr>
        <w:spacing w:line="480" w:lineRule="auto"/>
        <w:rPr>
          <w:b/>
          <w:bCs/>
        </w:rPr>
      </w:pPr>
    </w:p>
    <w:p w14:paraId="300F67AC" w14:textId="2A5FB7AC" w:rsidR="00592DE7" w:rsidRPr="00592DE7" w:rsidRDefault="00592DE7" w:rsidP="00592DE7">
      <w:pPr>
        <w:spacing w:line="480" w:lineRule="auto"/>
      </w:pPr>
      <w:r w:rsidRPr="00592DE7">
        <w:rPr>
          <w:b/>
          <w:bCs/>
        </w:rPr>
        <w:t xml:space="preserve">Appendix 1. </w:t>
      </w:r>
      <w:r w:rsidRPr="00592DE7">
        <w:t>Methods of bee surveys performed by two observers over the course of the sampling period.</w:t>
      </w:r>
    </w:p>
    <w:p w14:paraId="2774874B" w14:textId="77777777" w:rsidR="00592DE7" w:rsidRPr="00592DE7" w:rsidRDefault="00592DE7" w:rsidP="00592DE7">
      <w:pPr>
        <w:spacing w:line="480" w:lineRule="auto"/>
      </w:pPr>
    </w:p>
    <w:p w14:paraId="3C770982" w14:textId="77777777" w:rsidR="00592DE7" w:rsidRPr="00592DE7" w:rsidRDefault="00592DE7" w:rsidP="00592DE7">
      <w:pPr>
        <w:spacing w:line="480" w:lineRule="auto"/>
        <w:jc w:val="both"/>
      </w:pPr>
      <w:r w:rsidRPr="00592DE7">
        <w:t xml:space="preserve">We investigated the species richness of wild bees (Clade: </w:t>
      </w:r>
      <w:proofErr w:type="spellStart"/>
      <w:r w:rsidRPr="00592DE7">
        <w:t>Anthophila</w:t>
      </w:r>
      <w:proofErr w:type="spellEnd"/>
      <w:r w:rsidRPr="00592DE7">
        <w:t xml:space="preserve">; including </w:t>
      </w:r>
      <w:r w:rsidRPr="00592DE7">
        <w:rPr>
          <w:i/>
          <w:iCs/>
        </w:rPr>
        <w:t>Bombus</w:t>
      </w:r>
      <w:r w:rsidRPr="00592DE7">
        <w:t xml:space="preserve"> </w:t>
      </w:r>
      <w:proofErr w:type="spellStart"/>
      <w:r w:rsidRPr="00592DE7">
        <w:t>spp</w:t>
      </w:r>
      <w:proofErr w:type="spellEnd"/>
      <w:r w:rsidRPr="00592DE7">
        <w:t>) in 18 urban community garden sites distributed across Berlin, Germany. Berlin is Germany’s largest metropolitan region, spanning 891,1 km</w:t>
      </w:r>
      <w:r w:rsidRPr="00592DE7">
        <w:rPr>
          <w:vertAlign w:val="superscript"/>
        </w:rPr>
        <w:t>2</w:t>
      </w:r>
      <w:r w:rsidRPr="00592DE7">
        <w:t xml:space="preserve"> and has a population of 3.6 million. In this study, we focused on Berlin’s community gardens as an increasingly popular novel urban ecosystem type situated on urban ‘Bracken’ (or vacant lots, brownfields, wastelands), rooftops, to parking lots. This work reports on a novel finding within this broader research. </w:t>
      </w:r>
    </w:p>
    <w:p w14:paraId="3DB4A215" w14:textId="77777777" w:rsidR="00592DE7" w:rsidRPr="00592DE7" w:rsidRDefault="00592DE7" w:rsidP="00592DE7">
      <w:pPr>
        <w:spacing w:line="480" w:lineRule="auto"/>
        <w:jc w:val="both"/>
      </w:pPr>
    </w:p>
    <w:p w14:paraId="55BAE202" w14:textId="77777777" w:rsidR="00592DE7" w:rsidRPr="00592DE7" w:rsidRDefault="00592DE7" w:rsidP="00592DE7">
      <w:pPr>
        <w:spacing w:line="480" w:lineRule="auto"/>
        <w:jc w:val="both"/>
        <w:rPr>
          <w:color w:val="000000"/>
        </w:rPr>
      </w:pPr>
      <w:r w:rsidRPr="00592DE7">
        <w:rPr>
          <w:color w:val="000000"/>
        </w:rPr>
        <w:t>Within our research sites, we surveyed wild bees three times between May and August 2020 during periods of good weather for bee activity (minimum 15°C, low wind, no rain and dry vegetation (Bates et al. 2011)) using standard passive trapping methods combined with netting methods. We observed bees three times in each site for a total of 60 minutes, during which two observers (AG, ME) walked through a 20x20 meter observation plot at the center of each garden and identified species observed on flowers, netting species unidentified to species.</w:t>
      </w:r>
    </w:p>
    <w:p w14:paraId="7D7D5385" w14:textId="77777777" w:rsidR="00592DE7" w:rsidRPr="00592DE7" w:rsidRDefault="00592DE7" w:rsidP="00592DE7">
      <w:pPr>
        <w:spacing w:line="480" w:lineRule="auto"/>
        <w:jc w:val="both"/>
        <w:rPr>
          <w:color w:val="000000"/>
        </w:rPr>
      </w:pPr>
    </w:p>
    <w:p w14:paraId="4BFA0BA1" w14:textId="77777777" w:rsidR="00592DE7" w:rsidRPr="00592DE7" w:rsidRDefault="00592DE7" w:rsidP="00592DE7">
      <w:pPr>
        <w:spacing w:line="480" w:lineRule="auto"/>
        <w:jc w:val="both"/>
      </w:pPr>
      <w:r w:rsidRPr="00592DE7">
        <w:rPr>
          <w:color w:val="000000"/>
        </w:rPr>
        <w:t>Pan traps consisted of 15-cm-diameter plastic bowls, spray-painted in UV-bright yellow, white and blue (</w:t>
      </w:r>
      <w:proofErr w:type="spellStart"/>
      <w:r w:rsidRPr="00592DE7">
        <w:rPr>
          <w:color w:val="000000"/>
        </w:rPr>
        <w:t>Sparvar</w:t>
      </w:r>
      <w:proofErr w:type="spellEnd"/>
      <w:r w:rsidRPr="00592DE7">
        <w:rPr>
          <w:color w:val="000000"/>
        </w:rPr>
        <w:t xml:space="preserve"> </w:t>
      </w:r>
      <w:proofErr w:type="spellStart"/>
      <w:r w:rsidRPr="00592DE7">
        <w:rPr>
          <w:color w:val="000000"/>
        </w:rPr>
        <w:t>Leuchtfarbe</w:t>
      </w:r>
      <w:proofErr w:type="spellEnd"/>
      <w:r w:rsidRPr="00592DE7">
        <w:rPr>
          <w:color w:val="000000"/>
        </w:rPr>
        <w:t xml:space="preserve">, Spray-Color GmbH, </w:t>
      </w:r>
      <w:proofErr w:type="spellStart"/>
      <w:r w:rsidRPr="00592DE7">
        <w:rPr>
          <w:color w:val="000000"/>
        </w:rPr>
        <w:t>Merzenich</w:t>
      </w:r>
      <w:proofErr w:type="spellEnd"/>
      <w:r w:rsidRPr="00592DE7">
        <w:rPr>
          <w:color w:val="000000"/>
        </w:rPr>
        <w:t xml:space="preserve">, Germany) and filled with 300 ml of 4% formaldehyde solution and a drop of detergent to reduce surface tension. We used three </w:t>
      </w:r>
      <w:r w:rsidRPr="00592DE7">
        <w:rPr>
          <w:color w:val="000000"/>
        </w:rPr>
        <w:lastRenderedPageBreak/>
        <w:t xml:space="preserve">different colors to target the widest possible range of bee species as color greatly influences the number and richness of pollinators captured in traps (Bates et al. 2011, Gollan et al. 2011). Three pan traps (one of each color) were randomly positioned at each site in a cluster, and attached to wood sticks 30 cm above the ground to minimize strata collection bias. Pan traps allowed us to: simultaneously sample all sites using the same sampling effort; reduce collector bias and temporal bias; obtain a standard estimate of bee species richness and abundance co-occurring within a site </w:t>
      </w:r>
      <w:r w:rsidRPr="00592DE7">
        <w:rPr>
          <w:color w:val="000000"/>
        </w:rPr>
        <w:fldChar w:fldCharType="begin" w:fldLock="1"/>
      </w:r>
      <w:r w:rsidRPr="00592DE7">
        <w:rPr>
          <w:color w:val="000000"/>
        </w:rPr>
        <w:instrText>ADDIN CSL_CITATION {"citationItems":[{"id":"ITEM-1","itemData":{"DOI":"10.1890/07-1292.1","author":[{"dropping-particle":"","family":"Westphal","given":"Catrin","non-dropping-particle":"","parse-names":false,"suffix":""},{"dropping-particle":"","family":"Bommarco","given":"Riccardo","non-dropping-particle":"","parse-names":false,"suffix":""},{"dropping-particle":"","family":"Carré","given":"Gabriel","non-dropping-particle":"","parse-names":false,"suffix":""},{"dropping-particle":"","family":"Lamborn","given":"Ellen","non-dropping-particle":"","parse-names":false,"suffix":""},{"dropping-particle":"","family":"Morison","given":"Nicolas","non-dropping-particle":"","parse-names":false,"suffix":""},{"dropping-particle":"","family":"Petanidou","given":"Theodora","non-dropping-particle":"","parse-names":false,"suffix":""},{"dropping-particle":"","family":"Potts","given":"Simon G.","non-dropping-particle":"","parse-names":false,"suffix":""},{"dropping-particle":"","family":"Roberts","given":"Stuart P. M.","non-dropping-particle":"","parse-names":false,"suffix":""},{"dropping-particle":"","family":"Szentgyörgyi","given":"Hajnalka","non-dropping-particle":"","parse-names":false,"suffix":""},{"dropping-particle":"","family":"Tscheulin","given":"Thomas","non-dropping-particle":"","parse-names":false,"suffix":""},{"dropping-particle":"","family":"Vaissière","given":"Bernard E.","non-dropping-particle":"","parse-names":false,"suffix":""},{"dropping-particle":"","family":"Woyciechowski","given":"Michal","non-dropping-particle":"","parse-names":false,"suffix":""},{"dropping-particle":"","family":"Biesmeijer","given":"Jacobus C.","non-dropping-particle":"","parse-names":false,"suffix":""},{"dropping-particle":"","family":"Kunin","given":"William E.","non-dropping-particle":"","parse-names":false,"suffix":""},{"dropping-particle":"","family":"Settele","given":"Josef","non-dropping-particle":"","parse-names":false,"suffix":""},{"dropping-particle":"","family":"Steffan-Dewenter","given":"Ingolf","non-dropping-particle":"","parse-names":false,"suffix":""}],"container-title":"Ecological Monographs","id":"ITEM-1","issue":"4","issued":{"date-parts":[["2008","11","1"]]},"page":"653-671","publisher":"Wiley-Blackwell","title":"Measuring bee diversity in different European habitats and biogeographical regions","type":"article-journal","volume":"78"},"uris":["http://www.mendeley.com/documents/?uuid=dc754a1d-4fb8-3a61-9575-bb185f16510f"]},{"id":"ITEM-2","itemData":{"abstract":"KEY WORDS In this paper, we compare five different types of traps currently used in biodiversity studies to collect flying insects. Our aim is to evaluate the potentials and the limits of these traps in the assessment of insect biodiversity. Hence, we compared the diversity of insects caught by a malaise trap, a yellow pan trap, a blue pan trap, a suction trap and a light trap in six different locations in Brussels. We showed that these traps caught nearly only insects: more than 98.3% of all collected organisms were insects. Only the blue pan trap caught, in higher proportions, other arthropods such as isopods or spiders. The Malaise trap was generally the most effective trap capturing the majority of Homoptera, Heteroptera, Psocoptera, Diptera, Trichoptera and Hy-menoptera. The yellow pan trap was often the second most effective trap particularly for Hy-menoptera, Diptera and Homoptera. Without surprise, the light trap caught nearly all Lepidoptera (Heterocera). Some combinations of two different traps were very effective. However, none of these combinations were the most effective for all families of insects. Moreover, the combination of the two most effective traps (Malaise and yellow pan traps) was not the best combination. We discuss about the effectiveness of traps and the usefulness of their association. Finally, we raise the particular case of urban environment which needs the use of discreet traps.","author":[{"dropping-particle":"","family":"Devigne","given":"Cedric","non-dropping-particle":"","parse-names":false,"suffix":""},{"dropping-particle":"","family":"Biseau","given":"Jean-Christophe","non-dropping-particle":"De","parse-names":false,"suffix":""}],"container-title":"Biodiversity Journal","id":"ITEM-2","issue":"2","issued":{"date-parts":[["2014"]]},"page":"165-174","title":"Urban ecology: comparison of the effectiveness of five traps commonly used to study the biodiversity of flying insects","type":"article-journal","volume":"5"},"uris":["http://www.mendeley.com/documents/?uuid=e5b40fe1-b4c8-321b-8192-c50e9cae5c18"]}],"mendeley":{"formattedCitation":"(Westphal &lt;i&gt;et al.&lt;/i&gt; 2008; Devigne and De Biseau 2014)","plainTextFormattedCitation":"(Westphal et al. 2008; Devigne and De Biseau 2014)","previouslyFormattedCitation":"(Westphal &lt;i&gt;et al.&lt;/i&gt; 2008; Devigne and De Biseau 2014)"},"properties":{"noteIndex":0},"schema":"https://github.com/citation-style-language/schema/raw/master/csl-citation.json"}</w:instrText>
      </w:r>
      <w:r w:rsidRPr="00592DE7">
        <w:rPr>
          <w:color w:val="000000"/>
        </w:rPr>
        <w:fldChar w:fldCharType="separate"/>
      </w:r>
      <w:r w:rsidRPr="00592DE7">
        <w:rPr>
          <w:noProof/>
          <w:color w:val="000000"/>
        </w:rPr>
        <w:t xml:space="preserve">(Westphal </w:t>
      </w:r>
      <w:r w:rsidRPr="00592DE7">
        <w:rPr>
          <w:i/>
          <w:noProof/>
          <w:color w:val="000000"/>
        </w:rPr>
        <w:t>et al.</w:t>
      </w:r>
      <w:r w:rsidRPr="00592DE7">
        <w:rPr>
          <w:noProof/>
          <w:color w:val="000000"/>
        </w:rPr>
        <w:t xml:space="preserve"> 2008; Devigne and De Biseau 2014)</w:t>
      </w:r>
      <w:r w:rsidRPr="00592DE7">
        <w:rPr>
          <w:color w:val="000000"/>
        </w:rPr>
        <w:fldChar w:fldCharType="end"/>
      </w:r>
      <w:r w:rsidRPr="00592DE7">
        <w:rPr>
          <w:color w:val="000000"/>
        </w:rPr>
        <w:t xml:space="preserve">. We placed one set of traps in sites for three days, after which we identified all bee individuals to species. Species identification was confirmed and/or performed by professional entomologists at the Museum </w:t>
      </w:r>
      <w:proofErr w:type="spellStart"/>
      <w:r w:rsidRPr="00592DE7">
        <w:rPr>
          <w:color w:val="000000"/>
        </w:rPr>
        <w:t>für</w:t>
      </w:r>
      <w:proofErr w:type="spellEnd"/>
      <w:r w:rsidRPr="00592DE7">
        <w:rPr>
          <w:color w:val="000000"/>
        </w:rPr>
        <w:t xml:space="preserve"> </w:t>
      </w:r>
      <w:proofErr w:type="spellStart"/>
      <w:r w:rsidRPr="00592DE7">
        <w:rPr>
          <w:color w:val="000000"/>
        </w:rPr>
        <w:t>Naturkunde</w:t>
      </w:r>
      <w:proofErr w:type="spellEnd"/>
      <w:r w:rsidRPr="00592DE7">
        <w:rPr>
          <w:color w:val="000000"/>
        </w:rPr>
        <w:t xml:space="preserve"> Berlin (FK) and the Deutsche </w:t>
      </w:r>
      <w:proofErr w:type="spellStart"/>
      <w:r w:rsidRPr="00592DE7">
        <w:rPr>
          <w:color w:val="000000"/>
        </w:rPr>
        <w:t>Wildtier</w:t>
      </w:r>
      <w:proofErr w:type="spellEnd"/>
      <w:r w:rsidRPr="00592DE7">
        <w:rPr>
          <w:color w:val="000000"/>
        </w:rPr>
        <w:t xml:space="preserve"> Stiftung (CSE). </w:t>
      </w:r>
    </w:p>
    <w:p w14:paraId="529CF222" w14:textId="77777777" w:rsidR="00592DE7" w:rsidRPr="00592DE7" w:rsidRDefault="00592DE7" w:rsidP="00592DE7">
      <w:pPr>
        <w:spacing w:line="480" w:lineRule="auto"/>
      </w:pPr>
    </w:p>
    <w:p w14:paraId="6A01E99A" w14:textId="77777777" w:rsidR="00592DE7" w:rsidRPr="00592DE7" w:rsidRDefault="00592DE7" w:rsidP="00592DE7">
      <w:pPr>
        <w:spacing w:line="480" w:lineRule="auto"/>
      </w:pPr>
      <w:r w:rsidRPr="00592DE7">
        <w:br w:type="page"/>
      </w:r>
    </w:p>
    <w:p w14:paraId="49A5A6C6" w14:textId="5EA43F3F" w:rsidR="00592DE7" w:rsidRPr="00592DE7" w:rsidRDefault="00592DE7" w:rsidP="00592DE7">
      <w:pPr>
        <w:spacing w:line="480" w:lineRule="auto"/>
        <w:rPr>
          <w:b/>
          <w:bCs/>
        </w:rPr>
      </w:pPr>
      <w:r w:rsidRPr="00592DE7">
        <w:rPr>
          <w:b/>
          <w:bCs/>
        </w:rPr>
        <w:lastRenderedPageBreak/>
        <w:t xml:space="preserve">Appendix 2. </w:t>
      </w:r>
      <w:r w:rsidRPr="00592DE7">
        <w:t xml:space="preserve">Plant species list from </w:t>
      </w:r>
      <w:proofErr w:type="spellStart"/>
      <w:r w:rsidRPr="00592DE7">
        <w:t>Vollguter</w:t>
      </w:r>
      <w:proofErr w:type="spellEnd"/>
      <w:r w:rsidRPr="00592DE7">
        <w:t xml:space="preserve"> Community Garden</w:t>
      </w: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6580"/>
      </w:tblGrid>
      <w:tr w:rsidR="00592DE7" w:rsidRPr="00592DE7" w14:paraId="189792C6" w14:textId="77777777" w:rsidTr="002B4981">
        <w:trPr>
          <w:trHeight w:val="320"/>
        </w:trPr>
        <w:tc>
          <w:tcPr>
            <w:tcW w:w="885" w:type="dxa"/>
            <w:shd w:val="clear" w:color="auto" w:fill="auto"/>
            <w:noWrap/>
            <w:vAlign w:val="bottom"/>
            <w:hideMark/>
          </w:tcPr>
          <w:p w14:paraId="72FBE4D9"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Number</w:t>
            </w:r>
          </w:p>
        </w:tc>
        <w:tc>
          <w:tcPr>
            <w:tcW w:w="6580" w:type="dxa"/>
            <w:shd w:val="clear" w:color="auto" w:fill="auto"/>
            <w:noWrap/>
            <w:vAlign w:val="bottom"/>
            <w:hideMark/>
          </w:tcPr>
          <w:p w14:paraId="448760C1" w14:textId="77777777" w:rsidR="00592DE7" w:rsidRPr="00592DE7" w:rsidRDefault="00592DE7" w:rsidP="00592DE7">
            <w:pPr>
              <w:spacing w:line="480" w:lineRule="auto"/>
              <w:rPr>
                <w:rFonts w:eastAsia="Times New Roman" w:cs="Times New Roman"/>
                <w:b/>
                <w:bCs/>
                <w:color w:val="000000"/>
              </w:rPr>
            </w:pPr>
            <w:r w:rsidRPr="00592DE7">
              <w:rPr>
                <w:rFonts w:eastAsia="Times New Roman" w:cs="Times New Roman"/>
                <w:b/>
                <w:bCs/>
                <w:color w:val="000000"/>
              </w:rPr>
              <w:t>Plant species in alphabetical order</w:t>
            </w:r>
          </w:p>
        </w:tc>
      </w:tr>
      <w:tr w:rsidR="00592DE7" w:rsidRPr="00592DE7" w14:paraId="3695E575" w14:textId="77777777" w:rsidTr="002B4981">
        <w:trPr>
          <w:trHeight w:val="320"/>
        </w:trPr>
        <w:tc>
          <w:tcPr>
            <w:tcW w:w="885" w:type="dxa"/>
            <w:shd w:val="clear" w:color="auto" w:fill="auto"/>
            <w:noWrap/>
            <w:vAlign w:val="bottom"/>
            <w:hideMark/>
          </w:tcPr>
          <w:p w14:paraId="09E6746C"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1</w:t>
            </w:r>
          </w:p>
        </w:tc>
        <w:tc>
          <w:tcPr>
            <w:tcW w:w="6580" w:type="dxa"/>
            <w:shd w:val="clear" w:color="auto" w:fill="auto"/>
            <w:noWrap/>
            <w:vAlign w:val="bottom"/>
            <w:hideMark/>
          </w:tcPr>
          <w:p w14:paraId="690D1971"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Achillea millefolium</w:t>
            </w:r>
          </w:p>
        </w:tc>
      </w:tr>
      <w:tr w:rsidR="00592DE7" w:rsidRPr="00592DE7" w14:paraId="5C7C5588" w14:textId="77777777" w:rsidTr="002B4981">
        <w:trPr>
          <w:trHeight w:val="320"/>
        </w:trPr>
        <w:tc>
          <w:tcPr>
            <w:tcW w:w="885" w:type="dxa"/>
            <w:shd w:val="clear" w:color="auto" w:fill="auto"/>
            <w:noWrap/>
            <w:vAlign w:val="bottom"/>
            <w:hideMark/>
          </w:tcPr>
          <w:p w14:paraId="2F909870"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2</w:t>
            </w:r>
          </w:p>
        </w:tc>
        <w:tc>
          <w:tcPr>
            <w:tcW w:w="6580" w:type="dxa"/>
            <w:shd w:val="clear" w:color="auto" w:fill="auto"/>
            <w:noWrap/>
            <w:vAlign w:val="bottom"/>
            <w:hideMark/>
          </w:tcPr>
          <w:p w14:paraId="5934DFD8"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Ailanthus </w:t>
            </w:r>
            <w:proofErr w:type="spellStart"/>
            <w:r w:rsidRPr="00592DE7">
              <w:rPr>
                <w:rFonts w:eastAsia="Times New Roman" w:cs="Arial"/>
                <w:color w:val="000000"/>
              </w:rPr>
              <w:t>altissima</w:t>
            </w:r>
            <w:proofErr w:type="spellEnd"/>
          </w:p>
        </w:tc>
      </w:tr>
      <w:tr w:rsidR="00592DE7" w:rsidRPr="00592DE7" w14:paraId="4B62C31C" w14:textId="77777777" w:rsidTr="002B4981">
        <w:trPr>
          <w:trHeight w:val="320"/>
        </w:trPr>
        <w:tc>
          <w:tcPr>
            <w:tcW w:w="885" w:type="dxa"/>
            <w:shd w:val="clear" w:color="auto" w:fill="auto"/>
            <w:noWrap/>
            <w:vAlign w:val="bottom"/>
            <w:hideMark/>
          </w:tcPr>
          <w:p w14:paraId="28EA2A1C"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3</w:t>
            </w:r>
          </w:p>
        </w:tc>
        <w:tc>
          <w:tcPr>
            <w:tcW w:w="6580" w:type="dxa"/>
            <w:shd w:val="clear" w:color="auto" w:fill="auto"/>
            <w:noWrap/>
            <w:vAlign w:val="bottom"/>
            <w:hideMark/>
          </w:tcPr>
          <w:p w14:paraId="3A5E36A2"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Amaranthus </w:t>
            </w:r>
            <w:proofErr w:type="spellStart"/>
            <w:r w:rsidRPr="00592DE7">
              <w:rPr>
                <w:rFonts w:eastAsia="Times New Roman" w:cs="Arial"/>
                <w:color w:val="000000"/>
              </w:rPr>
              <w:t>retroflexus</w:t>
            </w:r>
            <w:proofErr w:type="spellEnd"/>
          </w:p>
        </w:tc>
      </w:tr>
      <w:tr w:rsidR="00592DE7" w:rsidRPr="00592DE7" w14:paraId="2E8EB906" w14:textId="77777777" w:rsidTr="002B4981">
        <w:trPr>
          <w:trHeight w:val="320"/>
        </w:trPr>
        <w:tc>
          <w:tcPr>
            <w:tcW w:w="885" w:type="dxa"/>
            <w:shd w:val="clear" w:color="auto" w:fill="auto"/>
            <w:noWrap/>
            <w:vAlign w:val="bottom"/>
            <w:hideMark/>
          </w:tcPr>
          <w:p w14:paraId="26E3F658"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4</w:t>
            </w:r>
          </w:p>
        </w:tc>
        <w:tc>
          <w:tcPr>
            <w:tcW w:w="6580" w:type="dxa"/>
            <w:shd w:val="clear" w:color="auto" w:fill="auto"/>
            <w:noWrap/>
            <w:vAlign w:val="bottom"/>
            <w:hideMark/>
          </w:tcPr>
          <w:p w14:paraId="126E5A66"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Amaranthus spec.</w:t>
            </w:r>
          </w:p>
        </w:tc>
      </w:tr>
      <w:tr w:rsidR="00592DE7" w:rsidRPr="00592DE7" w14:paraId="3F24C0A5" w14:textId="77777777" w:rsidTr="002B4981">
        <w:trPr>
          <w:trHeight w:val="320"/>
        </w:trPr>
        <w:tc>
          <w:tcPr>
            <w:tcW w:w="885" w:type="dxa"/>
            <w:shd w:val="clear" w:color="auto" w:fill="auto"/>
            <w:noWrap/>
            <w:vAlign w:val="bottom"/>
            <w:hideMark/>
          </w:tcPr>
          <w:p w14:paraId="345CD6F9"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5</w:t>
            </w:r>
          </w:p>
        </w:tc>
        <w:tc>
          <w:tcPr>
            <w:tcW w:w="6580" w:type="dxa"/>
            <w:shd w:val="clear" w:color="auto" w:fill="auto"/>
            <w:noWrap/>
            <w:vAlign w:val="bottom"/>
            <w:hideMark/>
          </w:tcPr>
          <w:p w14:paraId="68AFE659"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Artemisia vulgaris</w:t>
            </w:r>
          </w:p>
        </w:tc>
      </w:tr>
      <w:tr w:rsidR="00592DE7" w:rsidRPr="00592DE7" w14:paraId="0191A94E" w14:textId="77777777" w:rsidTr="002B4981">
        <w:trPr>
          <w:trHeight w:val="320"/>
        </w:trPr>
        <w:tc>
          <w:tcPr>
            <w:tcW w:w="885" w:type="dxa"/>
            <w:shd w:val="clear" w:color="auto" w:fill="auto"/>
            <w:noWrap/>
            <w:vAlign w:val="bottom"/>
            <w:hideMark/>
          </w:tcPr>
          <w:p w14:paraId="7FFF4B63"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6</w:t>
            </w:r>
          </w:p>
        </w:tc>
        <w:tc>
          <w:tcPr>
            <w:tcW w:w="6580" w:type="dxa"/>
            <w:shd w:val="clear" w:color="auto" w:fill="auto"/>
            <w:noWrap/>
            <w:vAlign w:val="bottom"/>
            <w:hideMark/>
          </w:tcPr>
          <w:p w14:paraId="7FFBFFCF"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Calendula officinalis</w:t>
            </w:r>
          </w:p>
        </w:tc>
      </w:tr>
      <w:tr w:rsidR="00592DE7" w:rsidRPr="00592DE7" w14:paraId="60553566" w14:textId="77777777" w:rsidTr="002B4981">
        <w:trPr>
          <w:trHeight w:val="320"/>
        </w:trPr>
        <w:tc>
          <w:tcPr>
            <w:tcW w:w="885" w:type="dxa"/>
            <w:shd w:val="clear" w:color="auto" w:fill="auto"/>
            <w:noWrap/>
            <w:vAlign w:val="bottom"/>
            <w:hideMark/>
          </w:tcPr>
          <w:p w14:paraId="4C18C79D"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7</w:t>
            </w:r>
          </w:p>
        </w:tc>
        <w:tc>
          <w:tcPr>
            <w:tcW w:w="6580" w:type="dxa"/>
            <w:shd w:val="clear" w:color="auto" w:fill="auto"/>
            <w:noWrap/>
            <w:vAlign w:val="bottom"/>
            <w:hideMark/>
          </w:tcPr>
          <w:p w14:paraId="6DAEA74D"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Cardamine </w:t>
            </w:r>
            <w:proofErr w:type="spellStart"/>
            <w:r w:rsidRPr="00592DE7">
              <w:rPr>
                <w:rFonts w:eastAsia="Times New Roman" w:cs="Arial"/>
                <w:color w:val="000000"/>
              </w:rPr>
              <w:t>hirsuta</w:t>
            </w:r>
            <w:proofErr w:type="spellEnd"/>
          </w:p>
        </w:tc>
      </w:tr>
      <w:tr w:rsidR="00592DE7" w:rsidRPr="00592DE7" w14:paraId="1FEB31DF" w14:textId="77777777" w:rsidTr="002B4981">
        <w:trPr>
          <w:trHeight w:val="320"/>
        </w:trPr>
        <w:tc>
          <w:tcPr>
            <w:tcW w:w="885" w:type="dxa"/>
            <w:shd w:val="clear" w:color="auto" w:fill="auto"/>
            <w:noWrap/>
            <w:vAlign w:val="bottom"/>
            <w:hideMark/>
          </w:tcPr>
          <w:p w14:paraId="3FEE70C8"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8</w:t>
            </w:r>
          </w:p>
        </w:tc>
        <w:tc>
          <w:tcPr>
            <w:tcW w:w="6580" w:type="dxa"/>
            <w:shd w:val="clear" w:color="auto" w:fill="auto"/>
            <w:noWrap/>
            <w:vAlign w:val="bottom"/>
            <w:hideMark/>
          </w:tcPr>
          <w:p w14:paraId="3969839F"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Chenopodium album</w:t>
            </w:r>
          </w:p>
        </w:tc>
      </w:tr>
      <w:tr w:rsidR="00592DE7" w:rsidRPr="00592DE7" w14:paraId="4DC58FEA" w14:textId="77777777" w:rsidTr="002B4981">
        <w:trPr>
          <w:trHeight w:val="320"/>
        </w:trPr>
        <w:tc>
          <w:tcPr>
            <w:tcW w:w="885" w:type="dxa"/>
            <w:shd w:val="clear" w:color="auto" w:fill="auto"/>
            <w:noWrap/>
            <w:vAlign w:val="bottom"/>
            <w:hideMark/>
          </w:tcPr>
          <w:p w14:paraId="1CE4F9F3"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9</w:t>
            </w:r>
          </w:p>
        </w:tc>
        <w:tc>
          <w:tcPr>
            <w:tcW w:w="6580" w:type="dxa"/>
            <w:shd w:val="clear" w:color="auto" w:fill="auto"/>
            <w:noWrap/>
            <w:vAlign w:val="bottom"/>
            <w:hideMark/>
          </w:tcPr>
          <w:p w14:paraId="1755B320"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Chrysanthemum spec.</w:t>
            </w:r>
          </w:p>
        </w:tc>
      </w:tr>
      <w:tr w:rsidR="00592DE7" w:rsidRPr="00592DE7" w14:paraId="1B4834AC" w14:textId="77777777" w:rsidTr="002B4981">
        <w:trPr>
          <w:trHeight w:val="320"/>
        </w:trPr>
        <w:tc>
          <w:tcPr>
            <w:tcW w:w="885" w:type="dxa"/>
            <w:shd w:val="clear" w:color="auto" w:fill="auto"/>
            <w:noWrap/>
            <w:vAlign w:val="bottom"/>
            <w:hideMark/>
          </w:tcPr>
          <w:p w14:paraId="2F2EF42D"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10</w:t>
            </w:r>
          </w:p>
        </w:tc>
        <w:tc>
          <w:tcPr>
            <w:tcW w:w="6580" w:type="dxa"/>
            <w:shd w:val="clear" w:color="auto" w:fill="auto"/>
            <w:noWrap/>
            <w:vAlign w:val="bottom"/>
            <w:hideMark/>
          </w:tcPr>
          <w:p w14:paraId="375A38F7"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Cichorium intybus</w:t>
            </w:r>
          </w:p>
        </w:tc>
      </w:tr>
      <w:tr w:rsidR="00592DE7" w:rsidRPr="00592DE7" w14:paraId="20329505" w14:textId="77777777" w:rsidTr="002B4981">
        <w:trPr>
          <w:trHeight w:val="320"/>
        </w:trPr>
        <w:tc>
          <w:tcPr>
            <w:tcW w:w="885" w:type="dxa"/>
            <w:shd w:val="clear" w:color="auto" w:fill="auto"/>
            <w:noWrap/>
            <w:vAlign w:val="bottom"/>
            <w:hideMark/>
          </w:tcPr>
          <w:p w14:paraId="3C197543"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11</w:t>
            </w:r>
          </w:p>
        </w:tc>
        <w:tc>
          <w:tcPr>
            <w:tcW w:w="6580" w:type="dxa"/>
            <w:shd w:val="clear" w:color="auto" w:fill="auto"/>
            <w:noWrap/>
            <w:vAlign w:val="bottom"/>
            <w:hideMark/>
          </w:tcPr>
          <w:p w14:paraId="37B46FD2"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Cirsium </w:t>
            </w:r>
            <w:proofErr w:type="spellStart"/>
            <w:r w:rsidRPr="00592DE7">
              <w:rPr>
                <w:rFonts w:eastAsia="Times New Roman" w:cs="Arial"/>
                <w:color w:val="000000"/>
              </w:rPr>
              <w:t>arvense</w:t>
            </w:r>
            <w:proofErr w:type="spellEnd"/>
          </w:p>
        </w:tc>
      </w:tr>
      <w:tr w:rsidR="00592DE7" w:rsidRPr="00592DE7" w14:paraId="6947E1A6" w14:textId="77777777" w:rsidTr="002B4981">
        <w:trPr>
          <w:trHeight w:val="320"/>
        </w:trPr>
        <w:tc>
          <w:tcPr>
            <w:tcW w:w="885" w:type="dxa"/>
            <w:shd w:val="clear" w:color="auto" w:fill="auto"/>
            <w:noWrap/>
            <w:vAlign w:val="bottom"/>
            <w:hideMark/>
          </w:tcPr>
          <w:p w14:paraId="4F8BB077"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12</w:t>
            </w:r>
          </w:p>
        </w:tc>
        <w:tc>
          <w:tcPr>
            <w:tcW w:w="6580" w:type="dxa"/>
            <w:shd w:val="clear" w:color="auto" w:fill="auto"/>
            <w:noWrap/>
            <w:vAlign w:val="bottom"/>
            <w:hideMark/>
          </w:tcPr>
          <w:p w14:paraId="3CFDA24B"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Conyza canadensis</w:t>
            </w:r>
          </w:p>
        </w:tc>
      </w:tr>
      <w:tr w:rsidR="00592DE7" w:rsidRPr="00592DE7" w14:paraId="2EA79743" w14:textId="77777777" w:rsidTr="002B4981">
        <w:trPr>
          <w:trHeight w:val="320"/>
        </w:trPr>
        <w:tc>
          <w:tcPr>
            <w:tcW w:w="885" w:type="dxa"/>
            <w:shd w:val="clear" w:color="auto" w:fill="auto"/>
            <w:noWrap/>
            <w:vAlign w:val="bottom"/>
            <w:hideMark/>
          </w:tcPr>
          <w:p w14:paraId="05A8854F"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13</w:t>
            </w:r>
          </w:p>
        </w:tc>
        <w:tc>
          <w:tcPr>
            <w:tcW w:w="6580" w:type="dxa"/>
            <w:shd w:val="clear" w:color="auto" w:fill="auto"/>
            <w:noWrap/>
            <w:vAlign w:val="bottom"/>
            <w:hideMark/>
          </w:tcPr>
          <w:p w14:paraId="2D0EDFAC"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Crepis</w:t>
            </w:r>
            <w:proofErr w:type="spellEnd"/>
            <w:r w:rsidRPr="00592DE7">
              <w:rPr>
                <w:rFonts w:eastAsia="Times New Roman" w:cs="Arial"/>
                <w:color w:val="000000"/>
              </w:rPr>
              <w:t xml:space="preserve"> </w:t>
            </w:r>
            <w:proofErr w:type="spellStart"/>
            <w:r w:rsidRPr="00592DE7">
              <w:rPr>
                <w:rFonts w:eastAsia="Times New Roman" w:cs="Arial"/>
                <w:color w:val="000000"/>
              </w:rPr>
              <w:t>capillaris</w:t>
            </w:r>
            <w:proofErr w:type="spellEnd"/>
          </w:p>
        </w:tc>
      </w:tr>
      <w:tr w:rsidR="00592DE7" w:rsidRPr="00592DE7" w14:paraId="2576D394" w14:textId="77777777" w:rsidTr="002B4981">
        <w:trPr>
          <w:trHeight w:val="320"/>
        </w:trPr>
        <w:tc>
          <w:tcPr>
            <w:tcW w:w="885" w:type="dxa"/>
            <w:shd w:val="clear" w:color="auto" w:fill="auto"/>
            <w:noWrap/>
            <w:vAlign w:val="bottom"/>
            <w:hideMark/>
          </w:tcPr>
          <w:p w14:paraId="6E62ADA5"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14</w:t>
            </w:r>
          </w:p>
        </w:tc>
        <w:tc>
          <w:tcPr>
            <w:tcW w:w="6580" w:type="dxa"/>
            <w:shd w:val="clear" w:color="auto" w:fill="auto"/>
            <w:noWrap/>
            <w:vAlign w:val="bottom"/>
            <w:hideMark/>
          </w:tcPr>
          <w:p w14:paraId="5AAC77A5"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Cucurbita pepo</w:t>
            </w:r>
          </w:p>
        </w:tc>
      </w:tr>
      <w:tr w:rsidR="00592DE7" w:rsidRPr="00592DE7" w14:paraId="04F7927D" w14:textId="77777777" w:rsidTr="002B4981">
        <w:trPr>
          <w:trHeight w:val="320"/>
        </w:trPr>
        <w:tc>
          <w:tcPr>
            <w:tcW w:w="885" w:type="dxa"/>
            <w:shd w:val="clear" w:color="auto" w:fill="auto"/>
            <w:noWrap/>
            <w:vAlign w:val="bottom"/>
            <w:hideMark/>
          </w:tcPr>
          <w:p w14:paraId="5A9F980D"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15</w:t>
            </w:r>
          </w:p>
        </w:tc>
        <w:tc>
          <w:tcPr>
            <w:tcW w:w="6580" w:type="dxa"/>
            <w:shd w:val="clear" w:color="auto" w:fill="auto"/>
            <w:noWrap/>
            <w:vAlign w:val="bottom"/>
            <w:hideMark/>
          </w:tcPr>
          <w:p w14:paraId="379908E9"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Datura stramonium</w:t>
            </w:r>
          </w:p>
        </w:tc>
      </w:tr>
      <w:tr w:rsidR="00592DE7" w:rsidRPr="00592DE7" w14:paraId="6F87C3A9" w14:textId="77777777" w:rsidTr="002B4981">
        <w:trPr>
          <w:trHeight w:val="320"/>
        </w:trPr>
        <w:tc>
          <w:tcPr>
            <w:tcW w:w="885" w:type="dxa"/>
            <w:shd w:val="clear" w:color="auto" w:fill="auto"/>
            <w:noWrap/>
            <w:vAlign w:val="bottom"/>
            <w:hideMark/>
          </w:tcPr>
          <w:p w14:paraId="28BB6F99"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16</w:t>
            </w:r>
          </w:p>
        </w:tc>
        <w:tc>
          <w:tcPr>
            <w:tcW w:w="6580" w:type="dxa"/>
            <w:shd w:val="clear" w:color="auto" w:fill="auto"/>
            <w:noWrap/>
            <w:vAlign w:val="bottom"/>
            <w:hideMark/>
          </w:tcPr>
          <w:p w14:paraId="39B4FE2C"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Daucus carota</w:t>
            </w:r>
          </w:p>
        </w:tc>
      </w:tr>
      <w:tr w:rsidR="00592DE7" w:rsidRPr="00592DE7" w14:paraId="7B732AC1" w14:textId="77777777" w:rsidTr="002B4981">
        <w:trPr>
          <w:trHeight w:val="320"/>
        </w:trPr>
        <w:tc>
          <w:tcPr>
            <w:tcW w:w="885" w:type="dxa"/>
            <w:shd w:val="clear" w:color="auto" w:fill="auto"/>
            <w:noWrap/>
            <w:vAlign w:val="bottom"/>
            <w:hideMark/>
          </w:tcPr>
          <w:p w14:paraId="466A16E4"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17</w:t>
            </w:r>
          </w:p>
        </w:tc>
        <w:tc>
          <w:tcPr>
            <w:tcW w:w="6580" w:type="dxa"/>
            <w:shd w:val="clear" w:color="auto" w:fill="auto"/>
            <w:noWrap/>
            <w:vAlign w:val="bottom"/>
            <w:hideMark/>
          </w:tcPr>
          <w:p w14:paraId="6EFD0344"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Dianthus barbatus</w:t>
            </w:r>
          </w:p>
        </w:tc>
      </w:tr>
      <w:tr w:rsidR="00592DE7" w:rsidRPr="00592DE7" w14:paraId="4D6CB7E8" w14:textId="77777777" w:rsidTr="002B4981">
        <w:trPr>
          <w:trHeight w:val="320"/>
        </w:trPr>
        <w:tc>
          <w:tcPr>
            <w:tcW w:w="885" w:type="dxa"/>
            <w:shd w:val="clear" w:color="auto" w:fill="auto"/>
            <w:noWrap/>
            <w:vAlign w:val="bottom"/>
            <w:hideMark/>
          </w:tcPr>
          <w:p w14:paraId="0C3C336A"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18</w:t>
            </w:r>
          </w:p>
        </w:tc>
        <w:tc>
          <w:tcPr>
            <w:tcW w:w="6580" w:type="dxa"/>
            <w:shd w:val="clear" w:color="auto" w:fill="auto"/>
            <w:noWrap/>
            <w:vAlign w:val="bottom"/>
            <w:hideMark/>
          </w:tcPr>
          <w:p w14:paraId="7C8D2260"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Dianthus giganteus</w:t>
            </w:r>
          </w:p>
        </w:tc>
      </w:tr>
      <w:tr w:rsidR="00592DE7" w:rsidRPr="00592DE7" w14:paraId="0D7BC2C9" w14:textId="77777777" w:rsidTr="002B4981">
        <w:trPr>
          <w:trHeight w:val="320"/>
        </w:trPr>
        <w:tc>
          <w:tcPr>
            <w:tcW w:w="885" w:type="dxa"/>
            <w:shd w:val="clear" w:color="auto" w:fill="auto"/>
            <w:noWrap/>
            <w:vAlign w:val="bottom"/>
            <w:hideMark/>
          </w:tcPr>
          <w:p w14:paraId="5ED82302"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19</w:t>
            </w:r>
          </w:p>
        </w:tc>
        <w:tc>
          <w:tcPr>
            <w:tcW w:w="6580" w:type="dxa"/>
            <w:shd w:val="clear" w:color="auto" w:fill="auto"/>
            <w:noWrap/>
            <w:vAlign w:val="bottom"/>
            <w:hideMark/>
          </w:tcPr>
          <w:p w14:paraId="24C3FADD"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Diplotaxis</w:t>
            </w:r>
            <w:proofErr w:type="spellEnd"/>
            <w:r w:rsidRPr="00592DE7">
              <w:rPr>
                <w:rFonts w:eastAsia="Times New Roman" w:cs="Arial"/>
                <w:color w:val="000000"/>
              </w:rPr>
              <w:t xml:space="preserve"> tenuifolia</w:t>
            </w:r>
          </w:p>
        </w:tc>
      </w:tr>
      <w:tr w:rsidR="00592DE7" w:rsidRPr="00592DE7" w14:paraId="24AA7A5B" w14:textId="77777777" w:rsidTr="002B4981">
        <w:trPr>
          <w:trHeight w:val="320"/>
        </w:trPr>
        <w:tc>
          <w:tcPr>
            <w:tcW w:w="885" w:type="dxa"/>
            <w:shd w:val="clear" w:color="auto" w:fill="auto"/>
            <w:noWrap/>
            <w:vAlign w:val="bottom"/>
            <w:hideMark/>
          </w:tcPr>
          <w:p w14:paraId="5FEC4BF8"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lastRenderedPageBreak/>
              <w:t>20</w:t>
            </w:r>
          </w:p>
        </w:tc>
        <w:tc>
          <w:tcPr>
            <w:tcW w:w="6580" w:type="dxa"/>
            <w:shd w:val="clear" w:color="auto" w:fill="auto"/>
            <w:noWrap/>
            <w:vAlign w:val="bottom"/>
            <w:hideMark/>
          </w:tcPr>
          <w:p w14:paraId="072B56B8"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Epilobium </w:t>
            </w:r>
            <w:proofErr w:type="spellStart"/>
            <w:r w:rsidRPr="00592DE7">
              <w:rPr>
                <w:rFonts w:eastAsia="Times New Roman" w:cs="Arial"/>
                <w:color w:val="000000"/>
              </w:rPr>
              <w:t>lamyi</w:t>
            </w:r>
            <w:proofErr w:type="spellEnd"/>
          </w:p>
        </w:tc>
      </w:tr>
      <w:tr w:rsidR="00592DE7" w:rsidRPr="00592DE7" w14:paraId="75D2363B" w14:textId="77777777" w:rsidTr="002B4981">
        <w:trPr>
          <w:trHeight w:val="320"/>
        </w:trPr>
        <w:tc>
          <w:tcPr>
            <w:tcW w:w="885" w:type="dxa"/>
            <w:shd w:val="clear" w:color="auto" w:fill="auto"/>
            <w:noWrap/>
            <w:vAlign w:val="bottom"/>
            <w:hideMark/>
          </w:tcPr>
          <w:p w14:paraId="3B24C0A9"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21</w:t>
            </w:r>
          </w:p>
        </w:tc>
        <w:tc>
          <w:tcPr>
            <w:tcW w:w="6580" w:type="dxa"/>
            <w:shd w:val="clear" w:color="auto" w:fill="auto"/>
            <w:noWrap/>
            <w:vAlign w:val="bottom"/>
            <w:hideMark/>
          </w:tcPr>
          <w:p w14:paraId="0BFFF7CD"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Erigeron annuus</w:t>
            </w:r>
          </w:p>
        </w:tc>
      </w:tr>
      <w:tr w:rsidR="00592DE7" w:rsidRPr="00592DE7" w14:paraId="70D47F73" w14:textId="77777777" w:rsidTr="002B4981">
        <w:trPr>
          <w:trHeight w:val="320"/>
        </w:trPr>
        <w:tc>
          <w:tcPr>
            <w:tcW w:w="885" w:type="dxa"/>
            <w:shd w:val="clear" w:color="auto" w:fill="auto"/>
            <w:noWrap/>
            <w:vAlign w:val="bottom"/>
            <w:hideMark/>
          </w:tcPr>
          <w:p w14:paraId="1C776F92"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22</w:t>
            </w:r>
          </w:p>
        </w:tc>
        <w:tc>
          <w:tcPr>
            <w:tcW w:w="6580" w:type="dxa"/>
            <w:shd w:val="clear" w:color="auto" w:fill="auto"/>
            <w:noWrap/>
            <w:vAlign w:val="bottom"/>
            <w:hideMark/>
          </w:tcPr>
          <w:p w14:paraId="2CFFEA83"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Euphorbia peplus</w:t>
            </w:r>
          </w:p>
        </w:tc>
      </w:tr>
      <w:tr w:rsidR="00592DE7" w:rsidRPr="00592DE7" w14:paraId="6F0AF417" w14:textId="77777777" w:rsidTr="002B4981">
        <w:trPr>
          <w:trHeight w:val="320"/>
        </w:trPr>
        <w:tc>
          <w:tcPr>
            <w:tcW w:w="885" w:type="dxa"/>
            <w:shd w:val="clear" w:color="auto" w:fill="auto"/>
            <w:noWrap/>
            <w:vAlign w:val="bottom"/>
            <w:hideMark/>
          </w:tcPr>
          <w:p w14:paraId="232A5325"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23</w:t>
            </w:r>
          </w:p>
        </w:tc>
        <w:tc>
          <w:tcPr>
            <w:tcW w:w="6580" w:type="dxa"/>
            <w:shd w:val="clear" w:color="auto" w:fill="auto"/>
            <w:noWrap/>
            <w:vAlign w:val="bottom"/>
            <w:hideMark/>
          </w:tcPr>
          <w:p w14:paraId="29C4695E"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Fragaria x </w:t>
            </w:r>
            <w:proofErr w:type="spellStart"/>
            <w:r w:rsidRPr="00592DE7">
              <w:rPr>
                <w:rFonts w:eastAsia="Times New Roman" w:cs="Arial"/>
                <w:color w:val="000000"/>
              </w:rPr>
              <w:t>ananassa</w:t>
            </w:r>
            <w:proofErr w:type="spellEnd"/>
          </w:p>
        </w:tc>
      </w:tr>
      <w:tr w:rsidR="00592DE7" w:rsidRPr="00592DE7" w14:paraId="2A76A366" w14:textId="77777777" w:rsidTr="002B4981">
        <w:trPr>
          <w:trHeight w:val="320"/>
        </w:trPr>
        <w:tc>
          <w:tcPr>
            <w:tcW w:w="885" w:type="dxa"/>
            <w:shd w:val="clear" w:color="auto" w:fill="auto"/>
            <w:noWrap/>
            <w:vAlign w:val="bottom"/>
            <w:hideMark/>
          </w:tcPr>
          <w:p w14:paraId="1243185C"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24</w:t>
            </w:r>
          </w:p>
        </w:tc>
        <w:tc>
          <w:tcPr>
            <w:tcW w:w="6580" w:type="dxa"/>
            <w:shd w:val="clear" w:color="auto" w:fill="auto"/>
            <w:noWrap/>
            <w:vAlign w:val="bottom"/>
            <w:hideMark/>
          </w:tcPr>
          <w:p w14:paraId="330A3A98"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Galinsoga</w:t>
            </w:r>
            <w:proofErr w:type="spellEnd"/>
            <w:r w:rsidRPr="00592DE7">
              <w:rPr>
                <w:rFonts w:eastAsia="Times New Roman" w:cs="Arial"/>
                <w:color w:val="000000"/>
              </w:rPr>
              <w:t xml:space="preserve"> parviflora</w:t>
            </w:r>
          </w:p>
        </w:tc>
      </w:tr>
      <w:tr w:rsidR="00592DE7" w:rsidRPr="00592DE7" w14:paraId="7E71F883" w14:textId="77777777" w:rsidTr="002B4981">
        <w:trPr>
          <w:trHeight w:val="320"/>
        </w:trPr>
        <w:tc>
          <w:tcPr>
            <w:tcW w:w="885" w:type="dxa"/>
            <w:shd w:val="clear" w:color="auto" w:fill="auto"/>
            <w:noWrap/>
            <w:vAlign w:val="bottom"/>
            <w:hideMark/>
          </w:tcPr>
          <w:p w14:paraId="24675327"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25</w:t>
            </w:r>
          </w:p>
        </w:tc>
        <w:tc>
          <w:tcPr>
            <w:tcW w:w="6580" w:type="dxa"/>
            <w:shd w:val="clear" w:color="auto" w:fill="auto"/>
            <w:noWrap/>
            <w:vAlign w:val="bottom"/>
            <w:hideMark/>
          </w:tcPr>
          <w:p w14:paraId="2AEDC381"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Galium</w:t>
            </w:r>
            <w:proofErr w:type="spellEnd"/>
            <w:r w:rsidRPr="00592DE7">
              <w:rPr>
                <w:rFonts w:eastAsia="Times New Roman" w:cs="Arial"/>
                <w:color w:val="000000"/>
              </w:rPr>
              <w:t xml:space="preserve"> odoratum</w:t>
            </w:r>
          </w:p>
        </w:tc>
      </w:tr>
      <w:tr w:rsidR="00592DE7" w:rsidRPr="00592DE7" w14:paraId="41C6943F" w14:textId="77777777" w:rsidTr="002B4981">
        <w:trPr>
          <w:trHeight w:val="320"/>
        </w:trPr>
        <w:tc>
          <w:tcPr>
            <w:tcW w:w="885" w:type="dxa"/>
            <w:shd w:val="clear" w:color="auto" w:fill="auto"/>
            <w:noWrap/>
            <w:vAlign w:val="bottom"/>
            <w:hideMark/>
          </w:tcPr>
          <w:p w14:paraId="7557B2D2"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26</w:t>
            </w:r>
          </w:p>
        </w:tc>
        <w:tc>
          <w:tcPr>
            <w:tcW w:w="6580" w:type="dxa"/>
            <w:shd w:val="clear" w:color="auto" w:fill="auto"/>
            <w:noWrap/>
            <w:vAlign w:val="bottom"/>
            <w:hideMark/>
          </w:tcPr>
          <w:p w14:paraId="40741E98"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Geum</w:t>
            </w:r>
            <w:proofErr w:type="spellEnd"/>
            <w:r w:rsidRPr="00592DE7">
              <w:rPr>
                <w:rFonts w:eastAsia="Times New Roman" w:cs="Arial"/>
                <w:color w:val="000000"/>
              </w:rPr>
              <w:t xml:space="preserve"> </w:t>
            </w:r>
            <w:proofErr w:type="spellStart"/>
            <w:r w:rsidRPr="00592DE7">
              <w:rPr>
                <w:rFonts w:eastAsia="Times New Roman" w:cs="Arial"/>
                <w:color w:val="000000"/>
              </w:rPr>
              <w:t>urbanum</w:t>
            </w:r>
            <w:proofErr w:type="spellEnd"/>
          </w:p>
        </w:tc>
      </w:tr>
      <w:tr w:rsidR="00592DE7" w:rsidRPr="00592DE7" w14:paraId="0265BAA9" w14:textId="77777777" w:rsidTr="002B4981">
        <w:trPr>
          <w:trHeight w:val="320"/>
        </w:trPr>
        <w:tc>
          <w:tcPr>
            <w:tcW w:w="885" w:type="dxa"/>
            <w:shd w:val="clear" w:color="auto" w:fill="auto"/>
            <w:noWrap/>
            <w:vAlign w:val="bottom"/>
            <w:hideMark/>
          </w:tcPr>
          <w:p w14:paraId="7A32055B"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27</w:t>
            </w:r>
          </w:p>
        </w:tc>
        <w:tc>
          <w:tcPr>
            <w:tcW w:w="6580" w:type="dxa"/>
            <w:shd w:val="clear" w:color="auto" w:fill="auto"/>
            <w:noWrap/>
            <w:vAlign w:val="bottom"/>
            <w:hideMark/>
          </w:tcPr>
          <w:p w14:paraId="6C047768"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Humulus</w:t>
            </w:r>
            <w:proofErr w:type="spellEnd"/>
            <w:r w:rsidRPr="00592DE7">
              <w:rPr>
                <w:rFonts w:eastAsia="Times New Roman" w:cs="Arial"/>
                <w:color w:val="000000"/>
              </w:rPr>
              <w:t xml:space="preserve"> lupulus</w:t>
            </w:r>
          </w:p>
        </w:tc>
      </w:tr>
      <w:tr w:rsidR="00592DE7" w:rsidRPr="00592DE7" w14:paraId="149454FF" w14:textId="77777777" w:rsidTr="002B4981">
        <w:trPr>
          <w:trHeight w:val="320"/>
        </w:trPr>
        <w:tc>
          <w:tcPr>
            <w:tcW w:w="885" w:type="dxa"/>
            <w:shd w:val="clear" w:color="auto" w:fill="auto"/>
            <w:noWrap/>
            <w:vAlign w:val="bottom"/>
            <w:hideMark/>
          </w:tcPr>
          <w:p w14:paraId="13B68BD6"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28</w:t>
            </w:r>
          </w:p>
        </w:tc>
        <w:tc>
          <w:tcPr>
            <w:tcW w:w="6580" w:type="dxa"/>
            <w:shd w:val="clear" w:color="auto" w:fill="auto"/>
            <w:noWrap/>
            <w:vAlign w:val="bottom"/>
            <w:hideMark/>
          </w:tcPr>
          <w:p w14:paraId="5D1F4B30"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Hypericum </w:t>
            </w:r>
            <w:proofErr w:type="spellStart"/>
            <w:r w:rsidRPr="00592DE7">
              <w:rPr>
                <w:rFonts w:eastAsia="Times New Roman" w:cs="Arial"/>
                <w:color w:val="000000"/>
              </w:rPr>
              <w:t>perforatum</w:t>
            </w:r>
            <w:proofErr w:type="spellEnd"/>
          </w:p>
        </w:tc>
      </w:tr>
      <w:tr w:rsidR="00592DE7" w:rsidRPr="00592DE7" w14:paraId="7B3FF3FB" w14:textId="77777777" w:rsidTr="002B4981">
        <w:trPr>
          <w:trHeight w:val="320"/>
        </w:trPr>
        <w:tc>
          <w:tcPr>
            <w:tcW w:w="885" w:type="dxa"/>
            <w:shd w:val="clear" w:color="auto" w:fill="auto"/>
            <w:noWrap/>
            <w:vAlign w:val="bottom"/>
            <w:hideMark/>
          </w:tcPr>
          <w:p w14:paraId="198D64F9"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29</w:t>
            </w:r>
          </w:p>
        </w:tc>
        <w:tc>
          <w:tcPr>
            <w:tcW w:w="6580" w:type="dxa"/>
            <w:shd w:val="clear" w:color="auto" w:fill="auto"/>
            <w:noWrap/>
            <w:vAlign w:val="bottom"/>
            <w:hideMark/>
          </w:tcPr>
          <w:p w14:paraId="60676FFC"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Ipomoea spec.</w:t>
            </w:r>
          </w:p>
        </w:tc>
      </w:tr>
      <w:tr w:rsidR="00592DE7" w:rsidRPr="00592DE7" w14:paraId="16280F03" w14:textId="77777777" w:rsidTr="002B4981">
        <w:trPr>
          <w:trHeight w:val="320"/>
        </w:trPr>
        <w:tc>
          <w:tcPr>
            <w:tcW w:w="885" w:type="dxa"/>
            <w:shd w:val="clear" w:color="auto" w:fill="auto"/>
            <w:noWrap/>
            <w:vAlign w:val="bottom"/>
            <w:hideMark/>
          </w:tcPr>
          <w:p w14:paraId="5F7FD16D"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30</w:t>
            </w:r>
          </w:p>
        </w:tc>
        <w:tc>
          <w:tcPr>
            <w:tcW w:w="6580" w:type="dxa"/>
            <w:shd w:val="clear" w:color="auto" w:fill="auto"/>
            <w:noWrap/>
            <w:vAlign w:val="bottom"/>
            <w:hideMark/>
          </w:tcPr>
          <w:p w14:paraId="45923C82"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Lapsana</w:t>
            </w:r>
            <w:proofErr w:type="spellEnd"/>
            <w:r w:rsidRPr="00592DE7">
              <w:rPr>
                <w:rFonts w:eastAsia="Times New Roman" w:cs="Arial"/>
                <w:color w:val="000000"/>
              </w:rPr>
              <w:t xml:space="preserve"> communis</w:t>
            </w:r>
          </w:p>
        </w:tc>
      </w:tr>
      <w:tr w:rsidR="00592DE7" w:rsidRPr="00592DE7" w14:paraId="10F6A812" w14:textId="77777777" w:rsidTr="002B4981">
        <w:trPr>
          <w:trHeight w:val="320"/>
        </w:trPr>
        <w:tc>
          <w:tcPr>
            <w:tcW w:w="885" w:type="dxa"/>
            <w:shd w:val="clear" w:color="auto" w:fill="auto"/>
            <w:noWrap/>
            <w:vAlign w:val="bottom"/>
            <w:hideMark/>
          </w:tcPr>
          <w:p w14:paraId="19D49A05"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31</w:t>
            </w:r>
          </w:p>
        </w:tc>
        <w:tc>
          <w:tcPr>
            <w:tcW w:w="6580" w:type="dxa"/>
            <w:shd w:val="clear" w:color="auto" w:fill="auto"/>
            <w:noWrap/>
            <w:vAlign w:val="bottom"/>
            <w:hideMark/>
          </w:tcPr>
          <w:p w14:paraId="0C256093"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Lavandula angustifolia</w:t>
            </w:r>
          </w:p>
        </w:tc>
      </w:tr>
      <w:tr w:rsidR="00592DE7" w:rsidRPr="00592DE7" w14:paraId="4BE82DAE" w14:textId="77777777" w:rsidTr="002B4981">
        <w:trPr>
          <w:trHeight w:val="320"/>
        </w:trPr>
        <w:tc>
          <w:tcPr>
            <w:tcW w:w="885" w:type="dxa"/>
            <w:shd w:val="clear" w:color="auto" w:fill="auto"/>
            <w:noWrap/>
            <w:vAlign w:val="bottom"/>
            <w:hideMark/>
          </w:tcPr>
          <w:p w14:paraId="619A64A6"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32</w:t>
            </w:r>
          </w:p>
        </w:tc>
        <w:tc>
          <w:tcPr>
            <w:tcW w:w="6580" w:type="dxa"/>
            <w:shd w:val="clear" w:color="auto" w:fill="auto"/>
            <w:noWrap/>
            <w:vAlign w:val="bottom"/>
            <w:hideMark/>
          </w:tcPr>
          <w:p w14:paraId="7B14114A"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Lotus </w:t>
            </w:r>
            <w:proofErr w:type="spellStart"/>
            <w:r w:rsidRPr="00592DE7">
              <w:rPr>
                <w:rFonts w:eastAsia="Times New Roman" w:cs="Arial"/>
                <w:color w:val="000000"/>
              </w:rPr>
              <w:t>corniculatus</w:t>
            </w:r>
            <w:proofErr w:type="spellEnd"/>
          </w:p>
        </w:tc>
      </w:tr>
      <w:tr w:rsidR="00592DE7" w:rsidRPr="00592DE7" w14:paraId="12E81368" w14:textId="77777777" w:rsidTr="002B4981">
        <w:trPr>
          <w:trHeight w:val="320"/>
        </w:trPr>
        <w:tc>
          <w:tcPr>
            <w:tcW w:w="885" w:type="dxa"/>
            <w:shd w:val="clear" w:color="auto" w:fill="auto"/>
            <w:noWrap/>
            <w:vAlign w:val="bottom"/>
            <w:hideMark/>
          </w:tcPr>
          <w:p w14:paraId="252D5856"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33</w:t>
            </w:r>
          </w:p>
        </w:tc>
        <w:tc>
          <w:tcPr>
            <w:tcW w:w="6580" w:type="dxa"/>
            <w:shd w:val="clear" w:color="auto" w:fill="auto"/>
            <w:noWrap/>
            <w:vAlign w:val="bottom"/>
            <w:hideMark/>
          </w:tcPr>
          <w:p w14:paraId="57A292D6"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Lysimachia</w:t>
            </w:r>
            <w:proofErr w:type="spellEnd"/>
            <w:r w:rsidRPr="00592DE7">
              <w:rPr>
                <w:rFonts w:eastAsia="Times New Roman" w:cs="Arial"/>
                <w:color w:val="000000"/>
              </w:rPr>
              <w:t xml:space="preserve"> </w:t>
            </w:r>
            <w:proofErr w:type="spellStart"/>
            <w:r w:rsidRPr="00592DE7">
              <w:rPr>
                <w:rFonts w:eastAsia="Times New Roman" w:cs="Arial"/>
                <w:color w:val="000000"/>
              </w:rPr>
              <w:t>nummularia</w:t>
            </w:r>
            <w:proofErr w:type="spellEnd"/>
          </w:p>
        </w:tc>
      </w:tr>
      <w:tr w:rsidR="00592DE7" w:rsidRPr="00592DE7" w14:paraId="73052049" w14:textId="77777777" w:rsidTr="002B4981">
        <w:trPr>
          <w:trHeight w:val="320"/>
        </w:trPr>
        <w:tc>
          <w:tcPr>
            <w:tcW w:w="885" w:type="dxa"/>
            <w:shd w:val="clear" w:color="auto" w:fill="auto"/>
            <w:noWrap/>
            <w:vAlign w:val="bottom"/>
            <w:hideMark/>
          </w:tcPr>
          <w:p w14:paraId="6C3D3354"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34</w:t>
            </w:r>
          </w:p>
        </w:tc>
        <w:tc>
          <w:tcPr>
            <w:tcW w:w="6580" w:type="dxa"/>
            <w:shd w:val="clear" w:color="auto" w:fill="auto"/>
            <w:noWrap/>
            <w:vAlign w:val="bottom"/>
            <w:hideMark/>
          </w:tcPr>
          <w:p w14:paraId="02E7005A"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Malva </w:t>
            </w:r>
            <w:proofErr w:type="spellStart"/>
            <w:r w:rsidRPr="00592DE7">
              <w:rPr>
                <w:rFonts w:eastAsia="Times New Roman" w:cs="Arial"/>
                <w:color w:val="000000"/>
              </w:rPr>
              <w:t>alcea</w:t>
            </w:r>
            <w:proofErr w:type="spellEnd"/>
          </w:p>
        </w:tc>
      </w:tr>
      <w:tr w:rsidR="00592DE7" w:rsidRPr="00592DE7" w14:paraId="2F7079A4" w14:textId="77777777" w:rsidTr="002B4981">
        <w:trPr>
          <w:trHeight w:val="320"/>
        </w:trPr>
        <w:tc>
          <w:tcPr>
            <w:tcW w:w="885" w:type="dxa"/>
            <w:shd w:val="clear" w:color="auto" w:fill="auto"/>
            <w:noWrap/>
            <w:vAlign w:val="bottom"/>
            <w:hideMark/>
          </w:tcPr>
          <w:p w14:paraId="26B47514"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35</w:t>
            </w:r>
          </w:p>
        </w:tc>
        <w:tc>
          <w:tcPr>
            <w:tcW w:w="6580" w:type="dxa"/>
            <w:shd w:val="clear" w:color="auto" w:fill="auto"/>
            <w:noWrap/>
            <w:vAlign w:val="bottom"/>
            <w:hideMark/>
          </w:tcPr>
          <w:p w14:paraId="73FC41AD"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Malva sylvestris</w:t>
            </w:r>
          </w:p>
        </w:tc>
      </w:tr>
      <w:tr w:rsidR="00592DE7" w:rsidRPr="00592DE7" w14:paraId="41A87973" w14:textId="77777777" w:rsidTr="002B4981">
        <w:trPr>
          <w:trHeight w:val="320"/>
        </w:trPr>
        <w:tc>
          <w:tcPr>
            <w:tcW w:w="885" w:type="dxa"/>
            <w:shd w:val="clear" w:color="auto" w:fill="auto"/>
            <w:noWrap/>
            <w:vAlign w:val="bottom"/>
            <w:hideMark/>
          </w:tcPr>
          <w:p w14:paraId="08F762B8"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36</w:t>
            </w:r>
          </w:p>
        </w:tc>
        <w:tc>
          <w:tcPr>
            <w:tcW w:w="6580" w:type="dxa"/>
            <w:shd w:val="clear" w:color="auto" w:fill="auto"/>
            <w:noWrap/>
            <w:vAlign w:val="bottom"/>
            <w:hideMark/>
          </w:tcPr>
          <w:p w14:paraId="1592F407"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Medicago </w:t>
            </w:r>
            <w:proofErr w:type="spellStart"/>
            <w:r w:rsidRPr="00592DE7">
              <w:rPr>
                <w:rFonts w:eastAsia="Times New Roman" w:cs="Arial"/>
                <w:color w:val="000000"/>
              </w:rPr>
              <w:t>lupulina</w:t>
            </w:r>
            <w:proofErr w:type="spellEnd"/>
          </w:p>
        </w:tc>
      </w:tr>
      <w:tr w:rsidR="00592DE7" w:rsidRPr="00592DE7" w14:paraId="07FBB1C5" w14:textId="77777777" w:rsidTr="002B4981">
        <w:trPr>
          <w:trHeight w:val="320"/>
        </w:trPr>
        <w:tc>
          <w:tcPr>
            <w:tcW w:w="885" w:type="dxa"/>
            <w:shd w:val="clear" w:color="auto" w:fill="auto"/>
            <w:noWrap/>
            <w:vAlign w:val="bottom"/>
            <w:hideMark/>
          </w:tcPr>
          <w:p w14:paraId="7748007F"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37</w:t>
            </w:r>
          </w:p>
        </w:tc>
        <w:tc>
          <w:tcPr>
            <w:tcW w:w="6580" w:type="dxa"/>
            <w:shd w:val="clear" w:color="auto" w:fill="auto"/>
            <w:noWrap/>
            <w:vAlign w:val="bottom"/>
            <w:hideMark/>
          </w:tcPr>
          <w:p w14:paraId="20481288"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Medicago x varia</w:t>
            </w:r>
          </w:p>
        </w:tc>
      </w:tr>
      <w:tr w:rsidR="00592DE7" w:rsidRPr="00592DE7" w14:paraId="5D9CD91C" w14:textId="77777777" w:rsidTr="002B4981">
        <w:trPr>
          <w:trHeight w:val="320"/>
        </w:trPr>
        <w:tc>
          <w:tcPr>
            <w:tcW w:w="885" w:type="dxa"/>
            <w:shd w:val="clear" w:color="auto" w:fill="auto"/>
            <w:noWrap/>
            <w:vAlign w:val="bottom"/>
            <w:hideMark/>
          </w:tcPr>
          <w:p w14:paraId="5DDF752F"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38</w:t>
            </w:r>
          </w:p>
        </w:tc>
        <w:tc>
          <w:tcPr>
            <w:tcW w:w="6580" w:type="dxa"/>
            <w:shd w:val="clear" w:color="auto" w:fill="auto"/>
            <w:noWrap/>
            <w:vAlign w:val="bottom"/>
            <w:hideMark/>
          </w:tcPr>
          <w:p w14:paraId="609F62C4"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Melilotus officinalis</w:t>
            </w:r>
          </w:p>
        </w:tc>
      </w:tr>
      <w:tr w:rsidR="00592DE7" w:rsidRPr="00592DE7" w14:paraId="3054533E" w14:textId="77777777" w:rsidTr="002B4981">
        <w:trPr>
          <w:trHeight w:val="320"/>
        </w:trPr>
        <w:tc>
          <w:tcPr>
            <w:tcW w:w="885" w:type="dxa"/>
            <w:shd w:val="clear" w:color="auto" w:fill="auto"/>
            <w:noWrap/>
            <w:vAlign w:val="bottom"/>
            <w:hideMark/>
          </w:tcPr>
          <w:p w14:paraId="6541F431"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39</w:t>
            </w:r>
          </w:p>
        </w:tc>
        <w:tc>
          <w:tcPr>
            <w:tcW w:w="6580" w:type="dxa"/>
            <w:shd w:val="clear" w:color="auto" w:fill="auto"/>
            <w:noWrap/>
            <w:vAlign w:val="bottom"/>
            <w:hideMark/>
          </w:tcPr>
          <w:p w14:paraId="2E41E0A8"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Ocimum</w:t>
            </w:r>
            <w:proofErr w:type="spellEnd"/>
            <w:r w:rsidRPr="00592DE7">
              <w:rPr>
                <w:rFonts w:eastAsia="Times New Roman" w:cs="Arial"/>
                <w:color w:val="000000"/>
              </w:rPr>
              <w:t xml:space="preserve"> </w:t>
            </w:r>
            <w:proofErr w:type="spellStart"/>
            <w:r w:rsidRPr="00592DE7">
              <w:rPr>
                <w:rFonts w:eastAsia="Times New Roman" w:cs="Arial"/>
                <w:color w:val="000000"/>
              </w:rPr>
              <w:t>basilicum</w:t>
            </w:r>
            <w:proofErr w:type="spellEnd"/>
          </w:p>
        </w:tc>
      </w:tr>
      <w:tr w:rsidR="00592DE7" w:rsidRPr="00592DE7" w14:paraId="15E460D5" w14:textId="77777777" w:rsidTr="002B4981">
        <w:trPr>
          <w:trHeight w:val="320"/>
        </w:trPr>
        <w:tc>
          <w:tcPr>
            <w:tcW w:w="885" w:type="dxa"/>
            <w:shd w:val="clear" w:color="auto" w:fill="auto"/>
            <w:noWrap/>
            <w:vAlign w:val="bottom"/>
            <w:hideMark/>
          </w:tcPr>
          <w:p w14:paraId="2E0A2C91"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40</w:t>
            </w:r>
          </w:p>
        </w:tc>
        <w:tc>
          <w:tcPr>
            <w:tcW w:w="6580" w:type="dxa"/>
            <w:shd w:val="clear" w:color="auto" w:fill="auto"/>
            <w:noWrap/>
            <w:vAlign w:val="bottom"/>
            <w:hideMark/>
          </w:tcPr>
          <w:p w14:paraId="575C959C"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Origanum vulgare</w:t>
            </w:r>
          </w:p>
        </w:tc>
      </w:tr>
      <w:tr w:rsidR="00592DE7" w:rsidRPr="00592DE7" w14:paraId="26449B8F" w14:textId="77777777" w:rsidTr="002B4981">
        <w:trPr>
          <w:trHeight w:val="320"/>
        </w:trPr>
        <w:tc>
          <w:tcPr>
            <w:tcW w:w="885" w:type="dxa"/>
            <w:shd w:val="clear" w:color="auto" w:fill="auto"/>
            <w:noWrap/>
            <w:vAlign w:val="bottom"/>
            <w:hideMark/>
          </w:tcPr>
          <w:p w14:paraId="75639914"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lastRenderedPageBreak/>
              <w:t>41</w:t>
            </w:r>
          </w:p>
        </w:tc>
        <w:tc>
          <w:tcPr>
            <w:tcW w:w="6580" w:type="dxa"/>
            <w:shd w:val="clear" w:color="auto" w:fill="auto"/>
            <w:noWrap/>
            <w:vAlign w:val="bottom"/>
            <w:hideMark/>
          </w:tcPr>
          <w:p w14:paraId="08F47BF8"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Oxalis stricta</w:t>
            </w:r>
          </w:p>
        </w:tc>
      </w:tr>
      <w:tr w:rsidR="00592DE7" w:rsidRPr="00592DE7" w14:paraId="6B4AB301" w14:textId="77777777" w:rsidTr="002B4981">
        <w:trPr>
          <w:trHeight w:val="320"/>
        </w:trPr>
        <w:tc>
          <w:tcPr>
            <w:tcW w:w="885" w:type="dxa"/>
            <w:shd w:val="clear" w:color="auto" w:fill="auto"/>
            <w:noWrap/>
            <w:vAlign w:val="bottom"/>
            <w:hideMark/>
          </w:tcPr>
          <w:p w14:paraId="311074D9"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42</w:t>
            </w:r>
          </w:p>
        </w:tc>
        <w:tc>
          <w:tcPr>
            <w:tcW w:w="6580" w:type="dxa"/>
            <w:shd w:val="clear" w:color="auto" w:fill="auto"/>
            <w:noWrap/>
            <w:vAlign w:val="bottom"/>
            <w:hideMark/>
          </w:tcPr>
          <w:p w14:paraId="5F5F6FA3"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Papaver </w:t>
            </w:r>
            <w:proofErr w:type="spellStart"/>
            <w:r w:rsidRPr="00592DE7">
              <w:rPr>
                <w:rFonts w:eastAsia="Times New Roman" w:cs="Arial"/>
                <w:color w:val="000000"/>
              </w:rPr>
              <w:t>somniferum</w:t>
            </w:r>
            <w:proofErr w:type="spellEnd"/>
          </w:p>
        </w:tc>
      </w:tr>
      <w:tr w:rsidR="00592DE7" w:rsidRPr="00592DE7" w14:paraId="22CE6144" w14:textId="77777777" w:rsidTr="002B4981">
        <w:trPr>
          <w:trHeight w:val="320"/>
        </w:trPr>
        <w:tc>
          <w:tcPr>
            <w:tcW w:w="885" w:type="dxa"/>
            <w:shd w:val="clear" w:color="auto" w:fill="auto"/>
            <w:noWrap/>
            <w:vAlign w:val="bottom"/>
            <w:hideMark/>
          </w:tcPr>
          <w:p w14:paraId="2BC211B2"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43</w:t>
            </w:r>
          </w:p>
        </w:tc>
        <w:tc>
          <w:tcPr>
            <w:tcW w:w="6580" w:type="dxa"/>
            <w:shd w:val="clear" w:color="auto" w:fill="auto"/>
            <w:noWrap/>
            <w:vAlign w:val="bottom"/>
            <w:hideMark/>
          </w:tcPr>
          <w:p w14:paraId="4F2D9588"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Parietaria</w:t>
            </w:r>
            <w:proofErr w:type="spellEnd"/>
            <w:r w:rsidRPr="00592DE7">
              <w:rPr>
                <w:rFonts w:eastAsia="Times New Roman" w:cs="Arial"/>
                <w:color w:val="000000"/>
              </w:rPr>
              <w:t xml:space="preserve"> pensylvanica</w:t>
            </w:r>
          </w:p>
        </w:tc>
      </w:tr>
      <w:tr w:rsidR="00592DE7" w:rsidRPr="00592DE7" w14:paraId="152C3E6B" w14:textId="77777777" w:rsidTr="002B4981">
        <w:trPr>
          <w:trHeight w:val="320"/>
        </w:trPr>
        <w:tc>
          <w:tcPr>
            <w:tcW w:w="885" w:type="dxa"/>
            <w:shd w:val="clear" w:color="auto" w:fill="auto"/>
            <w:noWrap/>
            <w:vAlign w:val="bottom"/>
            <w:hideMark/>
          </w:tcPr>
          <w:p w14:paraId="627645E4"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44</w:t>
            </w:r>
          </w:p>
        </w:tc>
        <w:tc>
          <w:tcPr>
            <w:tcW w:w="6580" w:type="dxa"/>
            <w:shd w:val="clear" w:color="auto" w:fill="auto"/>
            <w:noWrap/>
            <w:vAlign w:val="bottom"/>
            <w:hideMark/>
          </w:tcPr>
          <w:p w14:paraId="6E643403"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Parthenocissus quinquefolia</w:t>
            </w:r>
          </w:p>
        </w:tc>
      </w:tr>
      <w:tr w:rsidR="00592DE7" w:rsidRPr="00592DE7" w14:paraId="025CEEA4" w14:textId="77777777" w:rsidTr="002B4981">
        <w:trPr>
          <w:trHeight w:val="320"/>
        </w:trPr>
        <w:tc>
          <w:tcPr>
            <w:tcW w:w="885" w:type="dxa"/>
            <w:shd w:val="clear" w:color="auto" w:fill="auto"/>
            <w:noWrap/>
            <w:vAlign w:val="bottom"/>
            <w:hideMark/>
          </w:tcPr>
          <w:p w14:paraId="5D6354ED"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45</w:t>
            </w:r>
          </w:p>
        </w:tc>
        <w:tc>
          <w:tcPr>
            <w:tcW w:w="6580" w:type="dxa"/>
            <w:shd w:val="clear" w:color="auto" w:fill="auto"/>
            <w:noWrap/>
            <w:vAlign w:val="bottom"/>
            <w:hideMark/>
          </w:tcPr>
          <w:p w14:paraId="46BE01EE"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Pisum sativum</w:t>
            </w:r>
          </w:p>
        </w:tc>
      </w:tr>
      <w:tr w:rsidR="00592DE7" w:rsidRPr="00592DE7" w14:paraId="0B88A534" w14:textId="77777777" w:rsidTr="002B4981">
        <w:trPr>
          <w:trHeight w:val="320"/>
        </w:trPr>
        <w:tc>
          <w:tcPr>
            <w:tcW w:w="885" w:type="dxa"/>
            <w:shd w:val="clear" w:color="auto" w:fill="auto"/>
            <w:noWrap/>
            <w:vAlign w:val="bottom"/>
            <w:hideMark/>
          </w:tcPr>
          <w:p w14:paraId="423BC1A0"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46</w:t>
            </w:r>
          </w:p>
        </w:tc>
        <w:tc>
          <w:tcPr>
            <w:tcW w:w="6580" w:type="dxa"/>
            <w:shd w:val="clear" w:color="auto" w:fill="auto"/>
            <w:noWrap/>
            <w:vAlign w:val="bottom"/>
            <w:hideMark/>
          </w:tcPr>
          <w:p w14:paraId="097FEBE0"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Plantago major</w:t>
            </w:r>
          </w:p>
        </w:tc>
      </w:tr>
      <w:tr w:rsidR="00592DE7" w:rsidRPr="00592DE7" w14:paraId="4FE66282" w14:textId="77777777" w:rsidTr="002B4981">
        <w:trPr>
          <w:trHeight w:val="320"/>
        </w:trPr>
        <w:tc>
          <w:tcPr>
            <w:tcW w:w="885" w:type="dxa"/>
            <w:shd w:val="clear" w:color="auto" w:fill="auto"/>
            <w:noWrap/>
            <w:vAlign w:val="bottom"/>
            <w:hideMark/>
          </w:tcPr>
          <w:p w14:paraId="1436718B"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47</w:t>
            </w:r>
          </w:p>
        </w:tc>
        <w:tc>
          <w:tcPr>
            <w:tcW w:w="6580" w:type="dxa"/>
            <w:shd w:val="clear" w:color="auto" w:fill="auto"/>
            <w:noWrap/>
            <w:vAlign w:val="bottom"/>
            <w:hideMark/>
          </w:tcPr>
          <w:p w14:paraId="07AE9713"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Polygonum </w:t>
            </w:r>
            <w:proofErr w:type="spellStart"/>
            <w:r w:rsidRPr="00592DE7">
              <w:rPr>
                <w:rFonts w:eastAsia="Times New Roman" w:cs="Arial"/>
                <w:color w:val="000000"/>
              </w:rPr>
              <w:t>aviculare</w:t>
            </w:r>
            <w:proofErr w:type="spellEnd"/>
          </w:p>
        </w:tc>
      </w:tr>
      <w:tr w:rsidR="00592DE7" w:rsidRPr="00592DE7" w14:paraId="5103AB50" w14:textId="77777777" w:rsidTr="002B4981">
        <w:trPr>
          <w:trHeight w:val="320"/>
        </w:trPr>
        <w:tc>
          <w:tcPr>
            <w:tcW w:w="885" w:type="dxa"/>
            <w:shd w:val="clear" w:color="auto" w:fill="auto"/>
            <w:noWrap/>
            <w:vAlign w:val="bottom"/>
            <w:hideMark/>
          </w:tcPr>
          <w:p w14:paraId="545DEE51"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48</w:t>
            </w:r>
          </w:p>
        </w:tc>
        <w:tc>
          <w:tcPr>
            <w:tcW w:w="6580" w:type="dxa"/>
            <w:shd w:val="clear" w:color="auto" w:fill="auto"/>
            <w:noWrap/>
            <w:vAlign w:val="bottom"/>
            <w:hideMark/>
          </w:tcPr>
          <w:p w14:paraId="328C7224"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Populus spec.</w:t>
            </w:r>
          </w:p>
        </w:tc>
      </w:tr>
      <w:tr w:rsidR="00592DE7" w:rsidRPr="00592DE7" w14:paraId="6E7226AD" w14:textId="77777777" w:rsidTr="002B4981">
        <w:trPr>
          <w:trHeight w:val="320"/>
        </w:trPr>
        <w:tc>
          <w:tcPr>
            <w:tcW w:w="885" w:type="dxa"/>
            <w:shd w:val="clear" w:color="auto" w:fill="auto"/>
            <w:noWrap/>
            <w:vAlign w:val="bottom"/>
            <w:hideMark/>
          </w:tcPr>
          <w:p w14:paraId="14D00CE8"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49</w:t>
            </w:r>
          </w:p>
        </w:tc>
        <w:tc>
          <w:tcPr>
            <w:tcW w:w="6580" w:type="dxa"/>
            <w:shd w:val="clear" w:color="auto" w:fill="auto"/>
            <w:noWrap/>
            <w:vAlign w:val="bottom"/>
            <w:hideMark/>
          </w:tcPr>
          <w:p w14:paraId="0C8BE8E4"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Portulaca oleracea</w:t>
            </w:r>
          </w:p>
        </w:tc>
      </w:tr>
      <w:tr w:rsidR="00592DE7" w:rsidRPr="00592DE7" w14:paraId="771F5C01" w14:textId="77777777" w:rsidTr="002B4981">
        <w:trPr>
          <w:trHeight w:val="320"/>
        </w:trPr>
        <w:tc>
          <w:tcPr>
            <w:tcW w:w="885" w:type="dxa"/>
            <w:shd w:val="clear" w:color="auto" w:fill="auto"/>
            <w:noWrap/>
            <w:vAlign w:val="bottom"/>
            <w:hideMark/>
          </w:tcPr>
          <w:p w14:paraId="2C42AF5D"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50</w:t>
            </w:r>
          </w:p>
        </w:tc>
        <w:tc>
          <w:tcPr>
            <w:tcW w:w="6580" w:type="dxa"/>
            <w:shd w:val="clear" w:color="auto" w:fill="auto"/>
            <w:noWrap/>
            <w:vAlign w:val="bottom"/>
            <w:hideMark/>
          </w:tcPr>
          <w:p w14:paraId="154E47A6"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Raphanus sativus</w:t>
            </w:r>
          </w:p>
        </w:tc>
      </w:tr>
      <w:tr w:rsidR="00592DE7" w:rsidRPr="00592DE7" w14:paraId="30A99DE0" w14:textId="77777777" w:rsidTr="002B4981">
        <w:trPr>
          <w:trHeight w:val="320"/>
        </w:trPr>
        <w:tc>
          <w:tcPr>
            <w:tcW w:w="885" w:type="dxa"/>
            <w:shd w:val="clear" w:color="auto" w:fill="auto"/>
            <w:noWrap/>
            <w:vAlign w:val="bottom"/>
            <w:hideMark/>
          </w:tcPr>
          <w:p w14:paraId="0919951E"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51</w:t>
            </w:r>
          </w:p>
        </w:tc>
        <w:tc>
          <w:tcPr>
            <w:tcW w:w="6580" w:type="dxa"/>
            <w:shd w:val="clear" w:color="auto" w:fill="auto"/>
            <w:noWrap/>
            <w:vAlign w:val="bottom"/>
            <w:hideMark/>
          </w:tcPr>
          <w:p w14:paraId="357A5207"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Ribes uva-crispa</w:t>
            </w:r>
          </w:p>
        </w:tc>
      </w:tr>
      <w:tr w:rsidR="00592DE7" w:rsidRPr="00592DE7" w14:paraId="256EDB95" w14:textId="77777777" w:rsidTr="002B4981">
        <w:trPr>
          <w:trHeight w:val="320"/>
        </w:trPr>
        <w:tc>
          <w:tcPr>
            <w:tcW w:w="885" w:type="dxa"/>
            <w:shd w:val="clear" w:color="auto" w:fill="auto"/>
            <w:noWrap/>
            <w:vAlign w:val="bottom"/>
            <w:hideMark/>
          </w:tcPr>
          <w:p w14:paraId="761A7137"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52</w:t>
            </w:r>
          </w:p>
        </w:tc>
        <w:tc>
          <w:tcPr>
            <w:tcW w:w="6580" w:type="dxa"/>
            <w:shd w:val="clear" w:color="auto" w:fill="auto"/>
            <w:noWrap/>
            <w:vAlign w:val="bottom"/>
            <w:hideMark/>
          </w:tcPr>
          <w:p w14:paraId="6F7638D3"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Rorippa</w:t>
            </w:r>
            <w:proofErr w:type="spellEnd"/>
            <w:r w:rsidRPr="00592DE7">
              <w:rPr>
                <w:rFonts w:eastAsia="Times New Roman" w:cs="Arial"/>
                <w:color w:val="000000"/>
              </w:rPr>
              <w:t xml:space="preserve"> palustris</w:t>
            </w:r>
          </w:p>
        </w:tc>
      </w:tr>
      <w:tr w:rsidR="00592DE7" w:rsidRPr="00592DE7" w14:paraId="3A7885F6" w14:textId="77777777" w:rsidTr="002B4981">
        <w:trPr>
          <w:trHeight w:val="320"/>
        </w:trPr>
        <w:tc>
          <w:tcPr>
            <w:tcW w:w="885" w:type="dxa"/>
            <w:shd w:val="clear" w:color="auto" w:fill="auto"/>
            <w:noWrap/>
            <w:vAlign w:val="bottom"/>
            <w:hideMark/>
          </w:tcPr>
          <w:p w14:paraId="28EAB062"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53</w:t>
            </w:r>
          </w:p>
        </w:tc>
        <w:tc>
          <w:tcPr>
            <w:tcW w:w="6580" w:type="dxa"/>
            <w:shd w:val="clear" w:color="auto" w:fill="auto"/>
            <w:noWrap/>
            <w:vAlign w:val="bottom"/>
            <w:hideMark/>
          </w:tcPr>
          <w:p w14:paraId="4E7D5D7E"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Rumex </w:t>
            </w:r>
            <w:proofErr w:type="spellStart"/>
            <w:r w:rsidRPr="00592DE7">
              <w:rPr>
                <w:rFonts w:eastAsia="Times New Roman" w:cs="Arial"/>
                <w:color w:val="000000"/>
              </w:rPr>
              <w:t>thyrsiflorus</w:t>
            </w:r>
            <w:proofErr w:type="spellEnd"/>
          </w:p>
        </w:tc>
      </w:tr>
      <w:tr w:rsidR="00592DE7" w:rsidRPr="00592DE7" w14:paraId="06E71E52" w14:textId="77777777" w:rsidTr="002B4981">
        <w:trPr>
          <w:trHeight w:val="320"/>
        </w:trPr>
        <w:tc>
          <w:tcPr>
            <w:tcW w:w="885" w:type="dxa"/>
            <w:shd w:val="clear" w:color="auto" w:fill="auto"/>
            <w:noWrap/>
            <w:vAlign w:val="bottom"/>
            <w:hideMark/>
          </w:tcPr>
          <w:p w14:paraId="3CB80A61"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54</w:t>
            </w:r>
          </w:p>
        </w:tc>
        <w:tc>
          <w:tcPr>
            <w:tcW w:w="6580" w:type="dxa"/>
            <w:shd w:val="clear" w:color="auto" w:fill="auto"/>
            <w:noWrap/>
            <w:vAlign w:val="bottom"/>
            <w:hideMark/>
          </w:tcPr>
          <w:p w14:paraId="7B73072C"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Ruta</w:t>
            </w:r>
            <w:proofErr w:type="spellEnd"/>
            <w:r w:rsidRPr="00592DE7">
              <w:rPr>
                <w:rFonts w:eastAsia="Times New Roman" w:cs="Arial"/>
                <w:color w:val="000000"/>
              </w:rPr>
              <w:t xml:space="preserve"> graveolens</w:t>
            </w:r>
          </w:p>
        </w:tc>
      </w:tr>
      <w:tr w:rsidR="00592DE7" w:rsidRPr="00592DE7" w14:paraId="52EAE24A" w14:textId="77777777" w:rsidTr="002B4981">
        <w:trPr>
          <w:trHeight w:val="320"/>
        </w:trPr>
        <w:tc>
          <w:tcPr>
            <w:tcW w:w="885" w:type="dxa"/>
            <w:shd w:val="clear" w:color="auto" w:fill="auto"/>
            <w:noWrap/>
            <w:vAlign w:val="bottom"/>
            <w:hideMark/>
          </w:tcPr>
          <w:p w14:paraId="6B82E2AA"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55</w:t>
            </w:r>
          </w:p>
        </w:tc>
        <w:tc>
          <w:tcPr>
            <w:tcW w:w="6580" w:type="dxa"/>
            <w:shd w:val="clear" w:color="auto" w:fill="auto"/>
            <w:noWrap/>
            <w:vAlign w:val="bottom"/>
            <w:hideMark/>
          </w:tcPr>
          <w:p w14:paraId="173E7A6A"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Sagina</w:t>
            </w:r>
            <w:proofErr w:type="spellEnd"/>
            <w:r w:rsidRPr="00592DE7">
              <w:rPr>
                <w:rFonts w:eastAsia="Times New Roman" w:cs="Arial"/>
                <w:color w:val="000000"/>
              </w:rPr>
              <w:t xml:space="preserve"> procumbens</w:t>
            </w:r>
          </w:p>
        </w:tc>
      </w:tr>
      <w:tr w:rsidR="00592DE7" w:rsidRPr="00592DE7" w14:paraId="040CD41E" w14:textId="77777777" w:rsidTr="002B4981">
        <w:trPr>
          <w:trHeight w:val="320"/>
        </w:trPr>
        <w:tc>
          <w:tcPr>
            <w:tcW w:w="885" w:type="dxa"/>
            <w:shd w:val="clear" w:color="auto" w:fill="auto"/>
            <w:noWrap/>
            <w:vAlign w:val="bottom"/>
            <w:hideMark/>
          </w:tcPr>
          <w:p w14:paraId="17F80A0D"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56</w:t>
            </w:r>
          </w:p>
        </w:tc>
        <w:tc>
          <w:tcPr>
            <w:tcW w:w="6580" w:type="dxa"/>
            <w:shd w:val="clear" w:color="auto" w:fill="auto"/>
            <w:noWrap/>
            <w:vAlign w:val="bottom"/>
            <w:hideMark/>
          </w:tcPr>
          <w:p w14:paraId="21A64E0C"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Saponaria officinalis</w:t>
            </w:r>
          </w:p>
        </w:tc>
      </w:tr>
      <w:tr w:rsidR="00592DE7" w:rsidRPr="00592DE7" w14:paraId="6D036443" w14:textId="77777777" w:rsidTr="002B4981">
        <w:trPr>
          <w:trHeight w:val="320"/>
        </w:trPr>
        <w:tc>
          <w:tcPr>
            <w:tcW w:w="885" w:type="dxa"/>
            <w:shd w:val="clear" w:color="auto" w:fill="auto"/>
            <w:noWrap/>
            <w:vAlign w:val="bottom"/>
            <w:hideMark/>
          </w:tcPr>
          <w:p w14:paraId="7B322763"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57</w:t>
            </w:r>
          </w:p>
        </w:tc>
        <w:tc>
          <w:tcPr>
            <w:tcW w:w="6580" w:type="dxa"/>
            <w:shd w:val="clear" w:color="auto" w:fill="auto"/>
            <w:noWrap/>
            <w:vAlign w:val="bottom"/>
            <w:hideMark/>
          </w:tcPr>
          <w:p w14:paraId="4E1DEC69"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Sedum album</w:t>
            </w:r>
          </w:p>
        </w:tc>
      </w:tr>
      <w:tr w:rsidR="00592DE7" w:rsidRPr="00592DE7" w14:paraId="16C0E6BE" w14:textId="77777777" w:rsidTr="002B4981">
        <w:trPr>
          <w:trHeight w:val="320"/>
        </w:trPr>
        <w:tc>
          <w:tcPr>
            <w:tcW w:w="885" w:type="dxa"/>
            <w:shd w:val="clear" w:color="auto" w:fill="auto"/>
            <w:noWrap/>
            <w:vAlign w:val="bottom"/>
            <w:hideMark/>
          </w:tcPr>
          <w:p w14:paraId="362A62AA"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58</w:t>
            </w:r>
          </w:p>
        </w:tc>
        <w:tc>
          <w:tcPr>
            <w:tcW w:w="6580" w:type="dxa"/>
            <w:shd w:val="clear" w:color="auto" w:fill="auto"/>
            <w:noWrap/>
            <w:vAlign w:val="bottom"/>
            <w:hideMark/>
          </w:tcPr>
          <w:p w14:paraId="1317E535"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Sempervivum spec.</w:t>
            </w:r>
          </w:p>
        </w:tc>
      </w:tr>
      <w:tr w:rsidR="00592DE7" w:rsidRPr="00592DE7" w14:paraId="48B79E48" w14:textId="77777777" w:rsidTr="002B4981">
        <w:trPr>
          <w:trHeight w:val="320"/>
        </w:trPr>
        <w:tc>
          <w:tcPr>
            <w:tcW w:w="885" w:type="dxa"/>
            <w:shd w:val="clear" w:color="auto" w:fill="auto"/>
            <w:noWrap/>
            <w:vAlign w:val="bottom"/>
            <w:hideMark/>
          </w:tcPr>
          <w:p w14:paraId="0160BB41"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59</w:t>
            </w:r>
          </w:p>
        </w:tc>
        <w:tc>
          <w:tcPr>
            <w:tcW w:w="6580" w:type="dxa"/>
            <w:shd w:val="clear" w:color="auto" w:fill="auto"/>
            <w:noWrap/>
            <w:vAlign w:val="bottom"/>
            <w:hideMark/>
          </w:tcPr>
          <w:p w14:paraId="76FC50E0"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Senecio </w:t>
            </w:r>
            <w:proofErr w:type="spellStart"/>
            <w:r w:rsidRPr="00592DE7">
              <w:rPr>
                <w:rFonts w:eastAsia="Times New Roman" w:cs="Arial"/>
                <w:color w:val="000000"/>
              </w:rPr>
              <w:t>inaequidens</w:t>
            </w:r>
            <w:proofErr w:type="spellEnd"/>
          </w:p>
        </w:tc>
      </w:tr>
      <w:tr w:rsidR="00592DE7" w:rsidRPr="00592DE7" w14:paraId="087F57A0" w14:textId="77777777" w:rsidTr="002B4981">
        <w:trPr>
          <w:trHeight w:val="320"/>
        </w:trPr>
        <w:tc>
          <w:tcPr>
            <w:tcW w:w="885" w:type="dxa"/>
            <w:shd w:val="clear" w:color="auto" w:fill="auto"/>
            <w:noWrap/>
            <w:vAlign w:val="bottom"/>
            <w:hideMark/>
          </w:tcPr>
          <w:p w14:paraId="47400DBE"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60</w:t>
            </w:r>
          </w:p>
        </w:tc>
        <w:tc>
          <w:tcPr>
            <w:tcW w:w="6580" w:type="dxa"/>
            <w:shd w:val="clear" w:color="auto" w:fill="auto"/>
            <w:noWrap/>
            <w:vAlign w:val="bottom"/>
            <w:hideMark/>
          </w:tcPr>
          <w:p w14:paraId="7F5C06D7"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Silene latifolia</w:t>
            </w:r>
          </w:p>
        </w:tc>
      </w:tr>
      <w:tr w:rsidR="00592DE7" w:rsidRPr="00592DE7" w14:paraId="778DF54A" w14:textId="77777777" w:rsidTr="002B4981">
        <w:trPr>
          <w:trHeight w:val="320"/>
        </w:trPr>
        <w:tc>
          <w:tcPr>
            <w:tcW w:w="885" w:type="dxa"/>
            <w:shd w:val="clear" w:color="auto" w:fill="auto"/>
            <w:noWrap/>
            <w:vAlign w:val="bottom"/>
            <w:hideMark/>
          </w:tcPr>
          <w:p w14:paraId="18514FCC"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61</w:t>
            </w:r>
          </w:p>
        </w:tc>
        <w:tc>
          <w:tcPr>
            <w:tcW w:w="6580" w:type="dxa"/>
            <w:shd w:val="clear" w:color="auto" w:fill="auto"/>
            <w:noWrap/>
            <w:vAlign w:val="bottom"/>
            <w:hideMark/>
          </w:tcPr>
          <w:p w14:paraId="026F0135"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 xml:space="preserve">Solanum </w:t>
            </w:r>
            <w:proofErr w:type="spellStart"/>
            <w:r w:rsidRPr="00592DE7">
              <w:rPr>
                <w:rFonts w:eastAsia="Times New Roman" w:cs="Arial"/>
                <w:color w:val="000000"/>
              </w:rPr>
              <w:t>lycopersicum</w:t>
            </w:r>
            <w:proofErr w:type="spellEnd"/>
          </w:p>
        </w:tc>
      </w:tr>
      <w:tr w:rsidR="00592DE7" w:rsidRPr="00592DE7" w14:paraId="2E67B2C3" w14:textId="77777777" w:rsidTr="002B4981">
        <w:trPr>
          <w:trHeight w:val="320"/>
        </w:trPr>
        <w:tc>
          <w:tcPr>
            <w:tcW w:w="885" w:type="dxa"/>
            <w:shd w:val="clear" w:color="auto" w:fill="auto"/>
            <w:noWrap/>
            <w:vAlign w:val="bottom"/>
            <w:hideMark/>
          </w:tcPr>
          <w:p w14:paraId="1C080A14"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lastRenderedPageBreak/>
              <w:t>62</w:t>
            </w:r>
          </w:p>
        </w:tc>
        <w:tc>
          <w:tcPr>
            <w:tcW w:w="6580" w:type="dxa"/>
            <w:shd w:val="clear" w:color="auto" w:fill="auto"/>
            <w:noWrap/>
            <w:vAlign w:val="bottom"/>
            <w:hideMark/>
          </w:tcPr>
          <w:p w14:paraId="7B7764EC"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Solanum nigrum</w:t>
            </w:r>
          </w:p>
        </w:tc>
      </w:tr>
      <w:tr w:rsidR="00592DE7" w:rsidRPr="00592DE7" w14:paraId="2ADB7B4D" w14:textId="77777777" w:rsidTr="002B4981">
        <w:trPr>
          <w:trHeight w:val="320"/>
        </w:trPr>
        <w:tc>
          <w:tcPr>
            <w:tcW w:w="885" w:type="dxa"/>
            <w:shd w:val="clear" w:color="auto" w:fill="auto"/>
            <w:noWrap/>
            <w:vAlign w:val="bottom"/>
            <w:hideMark/>
          </w:tcPr>
          <w:p w14:paraId="5B41B496"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63</w:t>
            </w:r>
          </w:p>
        </w:tc>
        <w:tc>
          <w:tcPr>
            <w:tcW w:w="6580" w:type="dxa"/>
            <w:shd w:val="clear" w:color="auto" w:fill="auto"/>
            <w:noWrap/>
            <w:vAlign w:val="bottom"/>
            <w:hideMark/>
          </w:tcPr>
          <w:p w14:paraId="02B9BEDB"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Sonchus oleraceus</w:t>
            </w:r>
          </w:p>
        </w:tc>
      </w:tr>
      <w:tr w:rsidR="00592DE7" w:rsidRPr="00592DE7" w14:paraId="0459A87F" w14:textId="77777777" w:rsidTr="002B4981">
        <w:trPr>
          <w:trHeight w:val="320"/>
        </w:trPr>
        <w:tc>
          <w:tcPr>
            <w:tcW w:w="885" w:type="dxa"/>
            <w:shd w:val="clear" w:color="auto" w:fill="auto"/>
            <w:noWrap/>
            <w:vAlign w:val="bottom"/>
            <w:hideMark/>
          </w:tcPr>
          <w:p w14:paraId="4116051A"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64</w:t>
            </w:r>
          </w:p>
        </w:tc>
        <w:tc>
          <w:tcPr>
            <w:tcW w:w="6580" w:type="dxa"/>
            <w:shd w:val="clear" w:color="auto" w:fill="auto"/>
            <w:noWrap/>
            <w:vAlign w:val="bottom"/>
            <w:hideMark/>
          </w:tcPr>
          <w:p w14:paraId="04CE95E8" w14:textId="77777777" w:rsidR="00592DE7" w:rsidRPr="00592DE7" w:rsidRDefault="00592DE7" w:rsidP="00592DE7">
            <w:pPr>
              <w:spacing w:line="480" w:lineRule="auto"/>
              <w:rPr>
                <w:rFonts w:eastAsia="Times New Roman" w:cs="Arial"/>
                <w:color w:val="000000"/>
              </w:rPr>
            </w:pPr>
            <w:proofErr w:type="spellStart"/>
            <w:r w:rsidRPr="00592DE7">
              <w:rPr>
                <w:rFonts w:eastAsia="Times New Roman" w:cs="Arial"/>
                <w:color w:val="000000"/>
              </w:rPr>
              <w:t>Symphyotrichum</w:t>
            </w:r>
            <w:proofErr w:type="spellEnd"/>
            <w:r w:rsidRPr="00592DE7">
              <w:rPr>
                <w:rFonts w:eastAsia="Times New Roman" w:cs="Arial"/>
                <w:color w:val="000000"/>
              </w:rPr>
              <w:t xml:space="preserve"> spec.</w:t>
            </w:r>
          </w:p>
        </w:tc>
      </w:tr>
      <w:tr w:rsidR="00592DE7" w:rsidRPr="00592DE7" w14:paraId="1FC4920C" w14:textId="77777777" w:rsidTr="002B4981">
        <w:trPr>
          <w:trHeight w:val="320"/>
        </w:trPr>
        <w:tc>
          <w:tcPr>
            <w:tcW w:w="885" w:type="dxa"/>
            <w:shd w:val="clear" w:color="auto" w:fill="auto"/>
            <w:noWrap/>
            <w:vAlign w:val="bottom"/>
            <w:hideMark/>
          </w:tcPr>
          <w:p w14:paraId="7EA1C0FD"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65</w:t>
            </w:r>
          </w:p>
        </w:tc>
        <w:tc>
          <w:tcPr>
            <w:tcW w:w="6580" w:type="dxa"/>
            <w:shd w:val="clear" w:color="auto" w:fill="auto"/>
            <w:noWrap/>
            <w:vAlign w:val="bottom"/>
            <w:hideMark/>
          </w:tcPr>
          <w:p w14:paraId="1E75943C"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Tanacetum vulgare</w:t>
            </w:r>
          </w:p>
        </w:tc>
      </w:tr>
      <w:tr w:rsidR="00592DE7" w:rsidRPr="00592DE7" w14:paraId="53CC83D4" w14:textId="77777777" w:rsidTr="002B4981">
        <w:trPr>
          <w:trHeight w:val="320"/>
        </w:trPr>
        <w:tc>
          <w:tcPr>
            <w:tcW w:w="885" w:type="dxa"/>
            <w:shd w:val="clear" w:color="auto" w:fill="auto"/>
            <w:noWrap/>
            <w:vAlign w:val="bottom"/>
            <w:hideMark/>
          </w:tcPr>
          <w:p w14:paraId="53239E71"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66</w:t>
            </w:r>
          </w:p>
        </w:tc>
        <w:tc>
          <w:tcPr>
            <w:tcW w:w="6580" w:type="dxa"/>
            <w:shd w:val="clear" w:color="auto" w:fill="auto"/>
            <w:noWrap/>
            <w:vAlign w:val="bottom"/>
            <w:hideMark/>
          </w:tcPr>
          <w:p w14:paraId="188224DA"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Taraxacum officinale</w:t>
            </w:r>
          </w:p>
        </w:tc>
      </w:tr>
      <w:tr w:rsidR="00592DE7" w:rsidRPr="00592DE7" w14:paraId="39C99765" w14:textId="77777777" w:rsidTr="002B4981">
        <w:trPr>
          <w:trHeight w:val="320"/>
        </w:trPr>
        <w:tc>
          <w:tcPr>
            <w:tcW w:w="885" w:type="dxa"/>
            <w:shd w:val="clear" w:color="auto" w:fill="auto"/>
            <w:noWrap/>
            <w:vAlign w:val="bottom"/>
            <w:hideMark/>
          </w:tcPr>
          <w:p w14:paraId="67EA448A"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67</w:t>
            </w:r>
          </w:p>
        </w:tc>
        <w:tc>
          <w:tcPr>
            <w:tcW w:w="6580" w:type="dxa"/>
            <w:shd w:val="clear" w:color="auto" w:fill="auto"/>
            <w:noWrap/>
            <w:vAlign w:val="bottom"/>
            <w:hideMark/>
          </w:tcPr>
          <w:p w14:paraId="21544AE2"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Trifolium pratense</w:t>
            </w:r>
          </w:p>
        </w:tc>
      </w:tr>
      <w:tr w:rsidR="00592DE7" w:rsidRPr="00592DE7" w14:paraId="34E1DE6A" w14:textId="77777777" w:rsidTr="002B4981">
        <w:trPr>
          <w:trHeight w:val="320"/>
        </w:trPr>
        <w:tc>
          <w:tcPr>
            <w:tcW w:w="885" w:type="dxa"/>
            <w:shd w:val="clear" w:color="auto" w:fill="auto"/>
            <w:noWrap/>
            <w:vAlign w:val="bottom"/>
            <w:hideMark/>
          </w:tcPr>
          <w:p w14:paraId="05C1C8A0"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68</w:t>
            </w:r>
          </w:p>
        </w:tc>
        <w:tc>
          <w:tcPr>
            <w:tcW w:w="6580" w:type="dxa"/>
            <w:shd w:val="clear" w:color="auto" w:fill="auto"/>
            <w:noWrap/>
            <w:vAlign w:val="bottom"/>
            <w:hideMark/>
          </w:tcPr>
          <w:p w14:paraId="763A47D0"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Urtica dioica</w:t>
            </w:r>
          </w:p>
        </w:tc>
      </w:tr>
      <w:tr w:rsidR="00592DE7" w:rsidRPr="00592DE7" w14:paraId="27972F50" w14:textId="77777777" w:rsidTr="002B4981">
        <w:trPr>
          <w:trHeight w:val="320"/>
        </w:trPr>
        <w:tc>
          <w:tcPr>
            <w:tcW w:w="885" w:type="dxa"/>
            <w:shd w:val="clear" w:color="auto" w:fill="auto"/>
            <w:noWrap/>
            <w:vAlign w:val="bottom"/>
            <w:hideMark/>
          </w:tcPr>
          <w:p w14:paraId="581E590E" w14:textId="77777777" w:rsidR="00592DE7" w:rsidRPr="00592DE7" w:rsidRDefault="00592DE7" w:rsidP="00592DE7">
            <w:pPr>
              <w:spacing w:line="480" w:lineRule="auto"/>
              <w:jc w:val="right"/>
              <w:rPr>
                <w:rFonts w:eastAsia="Times New Roman" w:cs="Arial"/>
                <w:color w:val="000000"/>
              </w:rPr>
            </w:pPr>
            <w:r w:rsidRPr="00592DE7">
              <w:rPr>
                <w:rFonts w:eastAsia="Times New Roman" w:cs="Arial"/>
                <w:color w:val="000000"/>
              </w:rPr>
              <w:t>69</w:t>
            </w:r>
          </w:p>
        </w:tc>
        <w:tc>
          <w:tcPr>
            <w:tcW w:w="6580" w:type="dxa"/>
            <w:shd w:val="clear" w:color="auto" w:fill="auto"/>
            <w:noWrap/>
            <w:vAlign w:val="bottom"/>
            <w:hideMark/>
          </w:tcPr>
          <w:p w14:paraId="1F4B520B"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Verbascum spec.</w:t>
            </w:r>
          </w:p>
        </w:tc>
      </w:tr>
      <w:tr w:rsidR="00592DE7" w:rsidRPr="00592DE7" w14:paraId="21ABF514" w14:textId="77777777" w:rsidTr="002B4981">
        <w:trPr>
          <w:trHeight w:val="320"/>
        </w:trPr>
        <w:tc>
          <w:tcPr>
            <w:tcW w:w="885" w:type="dxa"/>
            <w:shd w:val="clear" w:color="auto" w:fill="auto"/>
            <w:noWrap/>
            <w:vAlign w:val="bottom"/>
            <w:hideMark/>
          </w:tcPr>
          <w:p w14:paraId="6DFED631" w14:textId="77777777" w:rsidR="00592DE7" w:rsidRPr="00592DE7" w:rsidRDefault="00592DE7" w:rsidP="00592DE7">
            <w:pPr>
              <w:spacing w:line="480" w:lineRule="auto"/>
              <w:jc w:val="right"/>
              <w:rPr>
                <w:rFonts w:eastAsia="Times New Roman" w:cs="Times New Roman"/>
                <w:color w:val="000000"/>
              </w:rPr>
            </w:pPr>
            <w:r w:rsidRPr="00592DE7">
              <w:rPr>
                <w:rFonts w:eastAsia="Times New Roman" w:cs="Times New Roman"/>
                <w:color w:val="000000"/>
              </w:rPr>
              <w:t>70</w:t>
            </w:r>
          </w:p>
        </w:tc>
        <w:tc>
          <w:tcPr>
            <w:tcW w:w="6580" w:type="dxa"/>
            <w:shd w:val="clear" w:color="auto" w:fill="auto"/>
            <w:noWrap/>
            <w:vAlign w:val="bottom"/>
            <w:hideMark/>
          </w:tcPr>
          <w:p w14:paraId="646C169A" w14:textId="77777777" w:rsidR="00592DE7" w:rsidRPr="00592DE7" w:rsidRDefault="00592DE7" w:rsidP="00592DE7">
            <w:pPr>
              <w:spacing w:line="480" w:lineRule="auto"/>
              <w:rPr>
                <w:rFonts w:eastAsia="Times New Roman" w:cs="Arial"/>
                <w:color w:val="000000"/>
              </w:rPr>
            </w:pPr>
            <w:r w:rsidRPr="00592DE7">
              <w:rPr>
                <w:rFonts w:eastAsia="Times New Roman" w:cs="Arial"/>
                <w:color w:val="000000"/>
              </w:rPr>
              <w:t>Veronica chamaedrys</w:t>
            </w:r>
          </w:p>
        </w:tc>
      </w:tr>
    </w:tbl>
    <w:p w14:paraId="5CE5BFA7" w14:textId="77777777" w:rsidR="00592DE7" w:rsidRPr="00592DE7" w:rsidRDefault="00592DE7" w:rsidP="00592DE7">
      <w:pPr>
        <w:spacing w:line="480" w:lineRule="auto"/>
      </w:pPr>
    </w:p>
    <w:p w14:paraId="74F65D21" w14:textId="77777777" w:rsidR="00592DE7" w:rsidRPr="00592DE7" w:rsidRDefault="00592DE7" w:rsidP="00592DE7">
      <w:pPr>
        <w:spacing w:line="480" w:lineRule="auto"/>
      </w:pPr>
    </w:p>
    <w:p w14:paraId="7E9833FD" w14:textId="77777777" w:rsidR="00592DE7" w:rsidRPr="00592DE7" w:rsidRDefault="00592DE7" w:rsidP="00592DE7">
      <w:pPr>
        <w:spacing w:line="480" w:lineRule="auto"/>
      </w:pPr>
    </w:p>
    <w:sectPr w:rsidR="00592DE7" w:rsidRPr="00592DE7" w:rsidSect="0056451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4623" w14:textId="77777777" w:rsidR="00B743A1" w:rsidRDefault="00B743A1" w:rsidP="00592DE7">
      <w:r>
        <w:separator/>
      </w:r>
    </w:p>
  </w:endnote>
  <w:endnote w:type="continuationSeparator" w:id="0">
    <w:p w14:paraId="176D249A" w14:textId="77777777" w:rsidR="00B743A1" w:rsidRDefault="00B743A1" w:rsidP="0059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8651027"/>
      <w:docPartObj>
        <w:docPartGallery w:val="Page Numbers (Bottom of Page)"/>
        <w:docPartUnique/>
      </w:docPartObj>
    </w:sdtPr>
    <w:sdtContent>
      <w:p w14:paraId="624F3815" w14:textId="44284A35" w:rsidR="00592DE7" w:rsidRDefault="00592DE7" w:rsidP="00047A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42C977" w14:textId="77777777" w:rsidR="00592DE7" w:rsidRDefault="00592DE7" w:rsidP="00592D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630917"/>
      <w:docPartObj>
        <w:docPartGallery w:val="Page Numbers (Bottom of Page)"/>
        <w:docPartUnique/>
      </w:docPartObj>
    </w:sdtPr>
    <w:sdtContent>
      <w:p w14:paraId="70376121" w14:textId="4738871D" w:rsidR="00592DE7" w:rsidRDefault="00592DE7" w:rsidP="00047A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D89EA4" w14:textId="77777777" w:rsidR="00592DE7" w:rsidRDefault="00592DE7" w:rsidP="00592D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993B" w14:textId="77777777" w:rsidR="00B743A1" w:rsidRDefault="00B743A1" w:rsidP="00592DE7">
      <w:r>
        <w:separator/>
      </w:r>
    </w:p>
  </w:footnote>
  <w:footnote w:type="continuationSeparator" w:id="0">
    <w:p w14:paraId="77A494A3" w14:textId="77777777" w:rsidR="00B743A1" w:rsidRDefault="00B743A1" w:rsidP="00592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E7"/>
    <w:rsid w:val="00564513"/>
    <w:rsid w:val="00592DE7"/>
    <w:rsid w:val="00B743A1"/>
    <w:rsid w:val="00EB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4AD26"/>
  <w15:chartTrackingRefBased/>
  <w15:docId w15:val="{E9ED1600-080B-184F-BA8C-81620B41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DE7"/>
    <w:pPr>
      <w:tabs>
        <w:tab w:val="center" w:pos="4680"/>
        <w:tab w:val="right" w:pos="9360"/>
      </w:tabs>
    </w:pPr>
  </w:style>
  <w:style w:type="character" w:customStyle="1" w:styleId="HeaderChar">
    <w:name w:val="Header Char"/>
    <w:basedOn w:val="DefaultParagraphFont"/>
    <w:link w:val="Header"/>
    <w:uiPriority w:val="99"/>
    <w:rsid w:val="00592DE7"/>
  </w:style>
  <w:style w:type="paragraph" w:styleId="Footer">
    <w:name w:val="footer"/>
    <w:basedOn w:val="Normal"/>
    <w:link w:val="FooterChar"/>
    <w:uiPriority w:val="99"/>
    <w:unhideWhenUsed/>
    <w:rsid w:val="00592DE7"/>
    <w:pPr>
      <w:tabs>
        <w:tab w:val="center" w:pos="4680"/>
        <w:tab w:val="right" w:pos="9360"/>
      </w:tabs>
    </w:pPr>
  </w:style>
  <w:style w:type="character" w:customStyle="1" w:styleId="FooterChar">
    <w:name w:val="Footer Char"/>
    <w:basedOn w:val="DefaultParagraphFont"/>
    <w:link w:val="Footer"/>
    <w:uiPriority w:val="99"/>
    <w:rsid w:val="00592DE7"/>
  </w:style>
  <w:style w:type="character" w:styleId="PageNumber">
    <w:name w:val="page number"/>
    <w:basedOn w:val="DefaultParagraphFont"/>
    <w:uiPriority w:val="99"/>
    <w:semiHidden/>
    <w:unhideWhenUsed/>
    <w:rsid w:val="00592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Egerer</dc:creator>
  <cp:keywords/>
  <dc:description/>
  <cp:lastModifiedBy>Monika Egerer</cp:lastModifiedBy>
  <cp:revision>1</cp:revision>
  <dcterms:created xsi:type="dcterms:W3CDTF">2022-04-02T08:45:00Z</dcterms:created>
  <dcterms:modified xsi:type="dcterms:W3CDTF">2022-04-02T08:47:00Z</dcterms:modified>
</cp:coreProperties>
</file>