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77" w:rsidRPr="00B63FD1" w:rsidRDefault="009B6877" w:rsidP="009B6877">
      <w:pPr>
        <w:pStyle w:val="NoSpacing"/>
        <w:widowControl w:val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63FD1">
        <w:rPr>
          <w:rFonts w:ascii="Times New Roman" w:hAnsi="Times New Roman" w:cs="Times New Roman"/>
          <w:b/>
        </w:rPr>
        <w:t>APPENDIX.</w:t>
      </w:r>
      <w:r w:rsidRPr="00B63FD1">
        <w:rPr>
          <w:rFonts w:ascii="Times New Roman" w:hAnsi="Times New Roman" w:cs="Times New Roman"/>
        </w:rPr>
        <w:t xml:space="preserve"> </w:t>
      </w:r>
      <w:r w:rsidRPr="00B63FD1">
        <w:rPr>
          <w:rFonts w:ascii="Times New Roman" w:hAnsi="Times New Roman" w:cs="Times New Roman"/>
          <w:b/>
        </w:rPr>
        <w:t>Brief timeline, annotated</w:t>
      </w:r>
      <w:r w:rsidRPr="00B63FD1">
        <w:rPr>
          <w:rStyle w:val="FootnoteReference"/>
          <w:rFonts w:ascii="Times New Roman" w:hAnsi="Times New Roman" w:cs="Times New Roman"/>
          <w:b/>
        </w:rPr>
        <w:footnoteReference w:id="1"/>
      </w:r>
    </w:p>
    <w:p w:rsidR="005B7C2A" w:rsidRDefault="005B7C2A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702"/>
      </w:tblGrid>
      <w:tr w:rsidR="005B7C2A" w:rsidRPr="009B6877" w:rsidTr="00F3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B7C2A" w:rsidRPr="004932EB" w:rsidRDefault="009B6877" w:rsidP="009B687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4932EB">
              <w:rPr>
                <w:rFonts w:ascii="Times New Roman" w:hAnsi="Times New Roman" w:cs="Times New Roman"/>
                <w:b w:val="0"/>
              </w:rPr>
              <w:t>When</w:t>
            </w:r>
          </w:p>
        </w:tc>
        <w:tc>
          <w:tcPr>
            <w:tcW w:w="3685" w:type="dxa"/>
          </w:tcPr>
          <w:p w:rsidR="005B7C2A" w:rsidRPr="004932EB" w:rsidRDefault="009B6877" w:rsidP="009B6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932EB">
              <w:rPr>
                <w:rFonts w:ascii="Times New Roman" w:hAnsi="Times New Roman" w:cs="Times New Roman"/>
                <w:b w:val="0"/>
              </w:rPr>
              <w:t xml:space="preserve">What </w:t>
            </w:r>
          </w:p>
        </w:tc>
        <w:tc>
          <w:tcPr>
            <w:tcW w:w="3702" w:type="dxa"/>
          </w:tcPr>
          <w:p w:rsidR="005B7C2A" w:rsidRPr="004932EB" w:rsidRDefault="009B6877" w:rsidP="009B6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932EB">
              <w:rPr>
                <w:rFonts w:ascii="Times New Roman" w:hAnsi="Times New Roman" w:cs="Times New Roman"/>
                <w:b w:val="0"/>
              </w:rPr>
              <w:t>Details</w:t>
            </w:r>
          </w:p>
        </w:tc>
      </w:tr>
      <w:tr w:rsidR="005B7C2A" w:rsidTr="004F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B7C2A" w:rsidRPr="00544534" w:rsidRDefault="005B7C2A" w:rsidP="002D451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685" w:type="dxa"/>
          </w:tcPr>
          <w:p w:rsidR="005B7C2A" w:rsidRPr="00544534" w:rsidRDefault="005B7C2A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</w:tcPr>
          <w:p w:rsidR="005B7C2A" w:rsidRPr="00544534" w:rsidRDefault="005B7C2A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184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36184" w:rsidRPr="00544534" w:rsidRDefault="002B4EBC" w:rsidP="002D451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7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544534">
              <w:rPr>
                <w:rFonts w:ascii="Times New Roman" w:hAnsi="Times New Roman" w:cs="Times New Roman"/>
                <w:sz w:val="24"/>
                <w:szCs w:val="24"/>
              </w:rPr>
              <w:t>Septembe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85" w:type="dxa"/>
          </w:tcPr>
          <w:p w:rsidR="00F36184" w:rsidRPr="00544534" w:rsidRDefault="00F36184" w:rsidP="00B63FD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APSA Committee on Publications conference panel</w:t>
            </w:r>
          </w:p>
        </w:tc>
        <w:tc>
          <w:tcPr>
            <w:tcW w:w="3702" w:type="dxa"/>
          </w:tcPr>
          <w:p w:rsidR="00F36184" w:rsidRPr="00544534" w:rsidRDefault="00F36184" w:rsidP="00B63FD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sz w:val="24"/>
                <w:szCs w:val="24"/>
              </w:rPr>
              <w:t>Focused on collaboration in research</w:t>
            </w:r>
          </w:p>
        </w:tc>
      </w:tr>
      <w:tr w:rsidR="005B7C2A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B7C2A" w:rsidRPr="00544534" w:rsidRDefault="005B7C2A" w:rsidP="002D451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685" w:type="dxa"/>
          </w:tcPr>
          <w:p w:rsidR="005B7C2A" w:rsidRPr="00544534" w:rsidRDefault="005B7C2A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</w:tcPr>
          <w:p w:rsidR="005B7C2A" w:rsidRPr="00544534" w:rsidRDefault="005B7C2A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2A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B7C2A" w:rsidRPr="00544534" w:rsidRDefault="00BE674A" w:rsidP="002D45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5B7C2A" w:rsidRPr="00544534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85" w:type="dxa"/>
          </w:tcPr>
          <w:p w:rsidR="005B7C2A" w:rsidRPr="00544534" w:rsidRDefault="005B7C2A" w:rsidP="002D451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PS</w:t>
            </w:r>
            <w:r w:rsidRPr="0054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Symposium</w:t>
            </w:r>
          </w:p>
        </w:tc>
        <w:tc>
          <w:tcPr>
            <w:tcW w:w="3702" w:type="dxa"/>
          </w:tcPr>
          <w:p w:rsidR="005B7C2A" w:rsidRPr="00544534" w:rsidRDefault="005B7C2A" w:rsidP="002D451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sz w:val="24"/>
                <w:szCs w:val="24"/>
              </w:rPr>
              <w:t>“Data Collection and Collaboration” (</w:t>
            </w:r>
            <w:r w:rsidR="00324FAB">
              <w:rPr>
                <w:rFonts w:ascii="Times New Roman" w:hAnsi="Times New Roman" w:cs="Times New Roman"/>
                <w:sz w:val="24"/>
                <w:szCs w:val="24"/>
              </w:rPr>
              <w:t xml:space="preserve">includes papers </w:t>
            </w:r>
            <w:r w:rsidRPr="00544534">
              <w:rPr>
                <w:rFonts w:ascii="Times New Roman" w:hAnsi="Times New Roman" w:cs="Times New Roman"/>
                <w:sz w:val="24"/>
                <w:szCs w:val="24"/>
              </w:rPr>
              <w:t>from 2009 panel)</w:t>
            </w:r>
          </w:p>
        </w:tc>
      </w:tr>
      <w:tr w:rsidR="005B7C2A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5B7C2A" w:rsidRPr="00544534" w:rsidRDefault="00BE674A" w:rsidP="002D451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7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5B7C2A" w:rsidRPr="00544534">
              <w:rPr>
                <w:rFonts w:ascii="Times New Roman" w:hAnsi="Times New Roman" w:cs="Times New Roman"/>
                <w:sz w:val="24"/>
                <w:szCs w:val="24"/>
              </w:rPr>
              <w:t>Septembe</w:t>
            </w:r>
            <w:r w:rsidR="004932E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B7C2A" w:rsidRPr="00544534" w:rsidRDefault="005B7C2A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34">
              <w:rPr>
                <w:rFonts w:ascii="Times New Roman" w:hAnsi="Times New Roman" w:cs="Times New Roman"/>
                <w:b/>
                <w:sz w:val="24"/>
                <w:szCs w:val="24"/>
              </w:rPr>
              <w:t>APSA Council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5B7C2A" w:rsidRPr="00544534" w:rsidRDefault="00EF29C3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B7C2A" w:rsidRPr="00544534">
              <w:rPr>
                <w:rFonts w:ascii="Times New Roman" w:hAnsi="Times New Roman" w:cs="Times New Roman"/>
                <w:sz w:val="24"/>
                <w:szCs w:val="24"/>
              </w:rPr>
              <w:t xml:space="preserve">ormation of </w:t>
            </w:r>
            <w:r w:rsidR="005B7C2A">
              <w:rPr>
                <w:rFonts w:ascii="Times New Roman" w:hAnsi="Times New Roman" w:cs="Times New Roman"/>
                <w:sz w:val="24"/>
                <w:szCs w:val="24"/>
              </w:rPr>
              <w:t xml:space="preserve">APSA </w:t>
            </w:r>
            <w:r w:rsidR="005B7C2A" w:rsidRPr="00544534">
              <w:rPr>
                <w:rFonts w:ascii="Times New Roman" w:hAnsi="Times New Roman" w:cs="Times New Roman"/>
                <w:sz w:val="24"/>
                <w:szCs w:val="24"/>
              </w:rPr>
              <w:t>Ad Hoc Committee on DA-RT</w:t>
            </w:r>
          </w:p>
        </w:tc>
      </w:tr>
      <w:tr w:rsidR="00353835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FBFBF" w:themeFill="background1" w:themeFillShade="BF"/>
          </w:tcPr>
          <w:p w:rsidR="00353835" w:rsidRPr="00AA2C03" w:rsidRDefault="00353835" w:rsidP="002D451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2C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353835" w:rsidRPr="00AA2C03" w:rsidRDefault="00353835" w:rsidP="002D451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BFBFBF" w:themeFill="background1" w:themeFillShade="BF"/>
          </w:tcPr>
          <w:p w:rsidR="00353835" w:rsidRPr="00AA2C03" w:rsidRDefault="00353835" w:rsidP="002D451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835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EF29C3" w:rsidRPr="00EF29C3" w:rsidRDefault="00BE674A" w:rsidP="00EF29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EF29C3" w:rsidRPr="00EF29C3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EF29C3" w:rsidRDefault="00EF29C3" w:rsidP="00EF29C3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F29C3" w:rsidRDefault="00EF29C3" w:rsidP="00EF29C3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53835" w:rsidRPr="00EF29C3" w:rsidRDefault="00BE674A" w:rsidP="00EF29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EF29C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F29C3" w:rsidRDefault="00EF29C3" w:rsidP="002D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APSA Council</w:t>
            </w:r>
          </w:p>
          <w:p w:rsidR="00EF29C3" w:rsidRDefault="00EF29C3" w:rsidP="002D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C3" w:rsidRDefault="00EF29C3" w:rsidP="002D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835" w:rsidRDefault="00353835" w:rsidP="002D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APSA Council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EF29C3" w:rsidRPr="00EF29C3" w:rsidRDefault="00EF29C3" w:rsidP="00EF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02">
              <w:rPr>
                <w:rFonts w:ascii="Times New Roman" w:hAnsi="Times New Roman" w:cs="Times New Roman"/>
                <w:sz w:val="24"/>
                <w:szCs w:val="24"/>
              </w:rPr>
              <w:t xml:space="preserve">Adopted new DA-RT policies for </w:t>
            </w:r>
            <w:r w:rsidRPr="005D1802">
              <w:rPr>
                <w:rFonts w:ascii="Times New Roman" w:hAnsi="Times New Roman" w:cs="Times New Roman"/>
                <w:i/>
                <w:sz w:val="24"/>
                <w:szCs w:val="24"/>
              </w:rPr>
              <w:t>APSA Guide to Professional Ethics in Political Science.</w:t>
            </w:r>
          </w:p>
          <w:p w:rsidR="00EF29C3" w:rsidRPr="00EF29C3" w:rsidRDefault="00EF29C3" w:rsidP="00EF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  <w:r w:rsidR="0032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835" w:rsidRPr="00ED37A6">
              <w:rPr>
                <w:rFonts w:ascii="Times New Roman" w:hAnsi="Times New Roman" w:cs="Times New Roman"/>
                <w:sz w:val="24"/>
                <w:szCs w:val="24"/>
              </w:rPr>
              <w:t>two DA-RT subcommittees to develop more detailed guidance for quantitative and qualitative research respectively</w:t>
            </w:r>
          </w:p>
        </w:tc>
      </w:tr>
      <w:tr w:rsidR="002D4516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FBFBF" w:themeFill="background1" w:themeFillShade="BF"/>
          </w:tcPr>
          <w:p w:rsidR="002D4516" w:rsidRPr="00175587" w:rsidRDefault="002D4516" w:rsidP="008C65B0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5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2D4516" w:rsidRPr="00175587" w:rsidRDefault="002D4516" w:rsidP="008C65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BFBFBF" w:themeFill="background1" w:themeFillShade="BF"/>
          </w:tcPr>
          <w:p w:rsidR="002D4516" w:rsidRPr="00175587" w:rsidRDefault="002D4516" w:rsidP="008C65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516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2D4516" w:rsidRPr="002B4EBC" w:rsidRDefault="00EF29C3" w:rsidP="002B4E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54B50" w:rsidRPr="00EF29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354B50" w:rsidRPr="002B4EBC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 w:rsidR="002B4EBC" w:rsidRPr="002B4EBC"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2D4516" w:rsidRPr="00EF29C3" w:rsidRDefault="002D4516" w:rsidP="001279A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APSA Committee </w:t>
            </w:r>
            <w:r w:rsidR="0012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Panel </w:t>
            </w:r>
            <w:r w:rsidR="001279AA" w:rsidRPr="0012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“Data Access </w:t>
            </w:r>
            <w:r w:rsidR="001279A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279AA" w:rsidRPr="0012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nd Research Transparency (DA-RT) </w:t>
            </w:r>
            <w:r w:rsidR="001279AA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1279AA" w:rsidRPr="0012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Political Science”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2D4516" w:rsidRDefault="001279AA" w:rsidP="002D451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Roundtable </w:t>
            </w:r>
            <w:r w:rsidR="00B050EF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2D4516" w:rsidRPr="00623086">
              <w:rPr>
                <w:rFonts w:ascii="Times New Roman" w:hAnsi="Times New Roman" w:cs="Times New Roman"/>
                <w:sz w:val="24"/>
                <w:szCs w:val="24"/>
              </w:rPr>
              <w:t>1: Policy and Implementation</w:t>
            </w:r>
          </w:p>
          <w:p w:rsidR="004F2E91" w:rsidRDefault="001279AA" w:rsidP="008C65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Roundtable </w:t>
            </w:r>
            <w:r w:rsidR="00B050EF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2D4516" w:rsidRPr="00623086">
              <w:rPr>
                <w:rFonts w:ascii="Times New Roman" w:hAnsi="Times New Roman" w:cs="Times New Roman"/>
                <w:sz w:val="24"/>
                <w:szCs w:val="24"/>
              </w:rPr>
              <w:t>2: Persuasion and Promise</w:t>
            </w:r>
          </w:p>
          <w:p w:rsidR="001279AA" w:rsidRPr="002D4516" w:rsidRDefault="004F2E91" w:rsidP="001279A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1">
              <w:rPr>
                <w:rFonts w:ascii="Times New Roman" w:hAnsi="Times New Roman" w:cs="Times New Roman"/>
                <w:sz w:val="24"/>
                <w:szCs w:val="24"/>
              </w:rPr>
              <w:t>Co-sponsored by Political Methodology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(8-2, 8</w:t>
            </w:r>
            <w:r w:rsidRPr="004F2E9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2152" w:rsidRPr="004932EB" w:rsidTr="00F3618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FBFBF" w:themeFill="background1" w:themeFillShade="BF"/>
          </w:tcPr>
          <w:p w:rsidR="00B12152" w:rsidRPr="004932EB" w:rsidRDefault="00B12152" w:rsidP="004932EB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2E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B12152" w:rsidRPr="004932EB" w:rsidRDefault="00B12152" w:rsidP="004932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BFBFBF" w:themeFill="background1" w:themeFillShade="BF"/>
          </w:tcPr>
          <w:p w:rsidR="00B12152" w:rsidRPr="004932EB" w:rsidRDefault="00B12152" w:rsidP="004932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52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B12152" w:rsidRPr="00B960EE" w:rsidRDefault="00B12152" w:rsidP="002305D8">
            <w:pPr>
              <w:widowControl w:val="0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B960EE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B12152" w:rsidRPr="00B12152" w:rsidRDefault="00B12152" w:rsidP="00B1215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PS</w:t>
            </w:r>
            <w:r w:rsidRPr="00B12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Symposium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B12152" w:rsidRPr="00B960EE" w:rsidRDefault="00B12152" w:rsidP="00B1215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EE">
              <w:rPr>
                <w:rFonts w:ascii="Times New Roman" w:hAnsi="Times New Roman" w:cs="Times New Roman"/>
                <w:sz w:val="24"/>
                <w:szCs w:val="24"/>
              </w:rPr>
              <w:t xml:space="preserve">“Openness in Political Science.” Includes Appendix, “Draft Guidelines for Data Access and Research Transparency for Qualitative Research in Political Science” (dated August 7, 2013) prepared by a DA-RT subcommittee: Colin Elman (chair), </w:t>
            </w:r>
            <w:r w:rsidRPr="00B960EE">
              <w:rPr>
                <w:rFonts w:ascii="Times New Roman" w:hAnsi="Times New Roman" w:cs="Times New Roman"/>
                <w:color w:val="001769"/>
                <w:sz w:val="24"/>
                <w:szCs w:val="24"/>
              </w:rPr>
              <w:t xml:space="preserve">Diana </w:t>
            </w:r>
            <w:proofErr w:type="spellStart"/>
            <w:r w:rsidRPr="00B960EE">
              <w:rPr>
                <w:rFonts w:ascii="Times New Roman" w:hAnsi="Times New Roman" w:cs="Times New Roman"/>
                <w:sz w:val="24"/>
                <w:szCs w:val="24"/>
              </w:rPr>
              <w:t>Kapiszewski</w:t>
            </w:r>
            <w:proofErr w:type="spellEnd"/>
            <w:r w:rsidRPr="00B960EE">
              <w:rPr>
                <w:rFonts w:ascii="Times New Roman" w:hAnsi="Times New Roman" w:cs="Times New Roman"/>
                <w:sz w:val="24"/>
                <w:szCs w:val="24"/>
              </w:rPr>
              <w:t xml:space="preserve">, Rose McDermott, Andrew </w:t>
            </w:r>
            <w:proofErr w:type="spellStart"/>
            <w:r w:rsidRPr="00B960EE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B960EE">
              <w:rPr>
                <w:rFonts w:ascii="Times New Roman" w:hAnsi="Times New Roman" w:cs="Times New Roman"/>
                <w:sz w:val="24"/>
                <w:szCs w:val="24"/>
              </w:rPr>
              <w:t xml:space="preserve">, Brian </w:t>
            </w:r>
            <w:proofErr w:type="spellStart"/>
            <w:r w:rsidRPr="00B960EE">
              <w:rPr>
                <w:rFonts w:ascii="Times New Roman" w:hAnsi="Times New Roman" w:cs="Times New Roman"/>
                <w:sz w:val="24"/>
                <w:szCs w:val="24"/>
              </w:rPr>
              <w:t>Humes</w:t>
            </w:r>
            <w:proofErr w:type="spellEnd"/>
            <w:r w:rsidRPr="00B960EE">
              <w:rPr>
                <w:rFonts w:ascii="Times New Roman" w:hAnsi="Times New Roman" w:cs="Times New Roman"/>
                <w:sz w:val="24"/>
                <w:szCs w:val="24"/>
              </w:rPr>
              <w:t>, Elizabeth Saunders, and Marc Trachtenberg</w:t>
            </w:r>
          </w:p>
        </w:tc>
      </w:tr>
      <w:tr w:rsidR="00B12152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12152" w:rsidRPr="00D101D8" w:rsidRDefault="00B12152" w:rsidP="00B12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9C12BC">
              <w:rPr>
                <w:rFonts w:ascii="Times New Roman" w:hAnsi="Times New Roman" w:cs="Times New Roman"/>
                <w:sz w:val="24"/>
                <w:szCs w:val="24"/>
              </w:rPr>
              <w:t>September 18-19</w:t>
            </w:r>
          </w:p>
        </w:tc>
        <w:tc>
          <w:tcPr>
            <w:tcW w:w="3685" w:type="dxa"/>
          </w:tcPr>
          <w:p w:rsidR="00B12152" w:rsidRPr="00B960EE" w:rsidRDefault="00B12152" w:rsidP="00B12152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70540" w:rsidRPr="00670540"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  <w:r w:rsidRPr="00B960EE">
              <w:rPr>
                <w:rFonts w:ascii="Times New Roman" w:hAnsi="Times New Roman" w:cs="Times New Roman"/>
                <w:sz w:val="24"/>
                <w:szCs w:val="24"/>
              </w:rPr>
              <w:t xml:space="preserve"> on Data Access and Research Transparency (DA-RT) in Political Science”</w:t>
            </w:r>
          </w:p>
        </w:tc>
        <w:tc>
          <w:tcPr>
            <w:tcW w:w="3702" w:type="dxa"/>
          </w:tcPr>
          <w:p w:rsidR="00B12152" w:rsidRPr="00B960EE" w:rsidRDefault="00D101D8" w:rsidP="001444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960EE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B12152" w:rsidRPr="00B960EE">
              <w:rPr>
                <w:rFonts w:ascii="Times New Roman" w:hAnsi="Times New Roman" w:cs="Times New Roman"/>
                <w:sz w:val="24"/>
                <w:szCs w:val="24"/>
              </w:rPr>
              <w:t>journal editors and others (Ann Arbor)</w:t>
            </w:r>
            <w:r w:rsidR="009B6877">
              <w:rPr>
                <w:rFonts w:ascii="Times New Roman" w:hAnsi="Times New Roman" w:cs="Times New Roman"/>
                <w:sz w:val="24"/>
                <w:szCs w:val="24"/>
              </w:rPr>
              <w:t xml:space="preserve">; convened by APSA, according to </w:t>
            </w:r>
            <w:r w:rsidR="00144499">
              <w:rPr>
                <w:rFonts w:ascii="Times New Roman" w:hAnsi="Times New Roman" w:cs="Times New Roman"/>
                <w:sz w:val="24"/>
                <w:szCs w:val="24"/>
              </w:rPr>
              <w:t xml:space="preserve">October 6 </w:t>
            </w:r>
            <w:r w:rsidR="009B6877">
              <w:rPr>
                <w:rFonts w:ascii="Times New Roman" w:hAnsi="Times New Roman" w:cs="Times New Roman"/>
                <w:sz w:val="24"/>
                <w:szCs w:val="24"/>
              </w:rPr>
              <w:t xml:space="preserve">publication; </w:t>
            </w:r>
            <w:proofErr w:type="spellStart"/>
            <w:r w:rsidR="002A1367">
              <w:rPr>
                <w:rFonts w:ascii="Times New Roman" w:hAnsi="Times New Roman" w:cs="Times New Roman"/>
                <w:sz w:val="24"/>
                <w:szCs w:val="24"/>
              </w:rPr>
              <w:t>cosponsorship</w:t>
            </w:r>
            <w:proofErr w:type="spellEnd"/>
            <w:r w:rsidR="002A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877">
              <w:rPr>
                <w:rFonts w:ascii="Times New Roman" w:hAnsi="Times New Roman" w:cs="Times New Roman"/>
                <w:sz w:val="24"/>
                <w:szCs w:val="24"/>
              </w:rPr>
              <w:t>later disappeared</w:t>
            </w:r>
          </w:p>
        </w:tc>
      </w:tr>
      <w:tr w:rsidR="00B12152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B12152" w:rsidRDefault="00B12152" w:rsidP="00B12152"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</w:t>
            </w:r>
            <w:r w:rsidRPr="000713C3">
              <w:rPr>
                <w:rFonts w:ascii="Times New Roman" w:hAnsi="Times New Roman" w:cs="Times New Roman"/>
                <w:sz w:val="24"/>
                <w:szCs w:val="24"/>
              </w:rPr>
              <w:t>October 6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B12152" w:rsidRDefault="00DF1635" w:rsidP="00DF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DF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Access and Research Transparency (DA-RT): A Joint Statement by Political Science Journal Editors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DF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B12152" w:rsidRDefault="00670540" w:rsidP="00DF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0540">
              <w:rPr>
                <w:rFonts w:ascii="Times New Roman" w:hAnsi="Times New Roman" w:cs="Times New Roman"/>
                <w:sz w:val="24"/>
                <w:szCs w:val="24"/>
              </w:rPr>
              <w:t>2-page pdf document</w:t>
            </w:r>
            <w:r w:rsidR="00DF1635" w:rsidRPr="000713C3">
              <w:rPr>
                <w:rFonts w:ascii="Times New Roman" w:hAnsi="Times New Roman" w:cs="Times New Roman"/>
                <w:sz w:val="24"/>
                <w:szCs w:val="24"/>
              </w:rPr>
              <w:t xml:space="preserve"> published containing above workshop information</w:t>
            </w:r>
            <w:r w:rsidR="00DF1635">
              <w:rPr>
                <w:rFonts w:ascii="Times New Roman" w:hAnsi="Times New Roman" w:cs="Times New Roman"/>
                <w:sz w:val="24"/>
                <w:szCs w:val="24"/>
              </w:rPr>
              <w:t>; i</w:t>
            </w:r>
            <w:r w:rsidR="00D101D8">
              <w:rPr>
                <w:rFonts w:ascii="Times New Roman" w:hAnsi="Times New Roman" w:cs="Times New Roman"/>
                <w:sz w:val="24"/>
                <w:szCs w:val="24"/>
              </w:rPr>
              <w:t>ncludes</w:t>
            </w:r>
            <w:r w:rsidR="00D101D8" w:rsidRPr="0007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152" w:rsidRPr="000713C3">
              <w:rPr>
                <w:rFonts w:ascii="Times New Roman" w:hAnsi="Times New Roman" w:cs="Times New Roman"/>
                <w:sz w:val="24"/>
                <w:szCs w:val="24"/>
              </w:rPr>
              <w:t>initial version of</w:t>
            </w:r>
            <w:r w:rsidR="00B12152" w:rsidRPr="0007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499">
              <w:rPr>
                <w:rFonts w:ascii="Times New Roman" w:hAnsi="Times New Roman" w:cs="Times New Roman"/>
                <w:sz w:val="24"/>
                <w:szCs w:val="24"/>
              </w:rPr>
              <w:t>Journal Editors’</w:t>
            </w:r>
            <w:r w:rsidR="00B12152" w:rsidRPr="000713C3">
              <w:rPr>
                <w:rFonts w:ascii="Times New Roman" w:hAnsi="Times New Roman" w:cs="Times New Roman"/>
                <w:sz w:val="24"/>
                <w:szCs w:val="24"/>
              </w:rPr>
              <w:t xml:space="preserve"> Transparency Statement (JETS)</w:t>
            </w:r>
          </w:p>
        </w:tc>
      </w:tr>
      <w:tr w:rsidR="00BE4863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FBFBF" w:themeFill="background1" w:themeFillShade="BF"/>
          </w:tcPr>
          <w:p w:rsidR="00BE4863" w:rsidRPr="00FA1A43" w:rsidRDefault="00BE4863" w:rsidP="00BB2BAE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BE4863" w:rsidRPr="00FA1A43" w:rsidRDefault="00BE4863" w:rsidP="00BB2BAE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BFBFBF" w:themeFill="background1" w:themeFillShade="BF"/>
          </w:tcPr>
          <w:p w:rsidR="00BE4863" w:rsidRPr="00FA1A43" w:rsidRDefault="00BE4863" w:rsidP="00BB2BAE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863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BE4863" w:rsidRPr="00FA1A43" w:rsidRDefault="00BE4863" w:rsidP="00BE48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BE4863" w:rsidRPr="00FA1A43" w:rsidRDefault="00BE4863" w:rsidP="00BE486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3">
              <w:rPr>
                <w:rFonts w:ascii="Times New Roman" w:hAnsi="Times New Roman" w:cs="Times New Roman"/>
                <w:b/>
                <w:sz w:val="24"/>
                <w:szCs w:val="24"/>
              </w:rPr>
              <w:t>Workshop,</w:t>
            </w: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FA1A43">
              <w:rPr>
                <w:rFonts w:ascii="Times New Roman" w:hAnsi="Times New Roman" w:cs="Times New Roman"/>
                <w:bCs/>
                <w:sz w:val="24"/>
                <w:szCs w:val="24"/>
              </w:rPr>
              <w:t>Data Access and Research Transparency in the Social Sciences:  The Role of Scholarly Associations</w:t>
            </w: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 xml:space="preserve">,” Washington, DC. 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BE4863" w:rsidRPr="00FA1A43" w:rsidRDefault="00BE4863" w:rsidP="00BB2BA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>Cosponsored by APSA, the Center for Political Studies at the University of Michigan, and the Center for Qualitative and Multi-Method Inquiry at Syracuse University</w:t>
            </w:r>
          </w:p>
        </w:tc>
      </w:tr>
      <w:tr w:rsidR="00BE4863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E4863" w:rsidRPr="00FA1A43" w:rsidRDefault="00BE4863" w:rsidP="00BE48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685" w:type="dxa"/>
          </w:tcPr>
          <w:p w:rsidR="00BE4863" w:rsidRPr="00FA1A43" w:rsidRDefault="0006509F" w:rsidP="00BE486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144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Newsletter </w:t>
            </w:r>
            <w:r w:rsidR="00BE4863" w:rsidRPr="00FA1A43">
              <w:rPr>
                <w:rFonts w:ascii="Times New Roman" w:hAnsi="Times New Roman" w:cs="Times New Roman"/>
                <w:b/>
                <w:sz w:val="24"/>
                <w:szCs w:val="24"/>
              </w:rPr>
              <w:t>Symposium</w:t>
            </w:r>
          </w:p>
        </w:tc>
        <w:tc>
          <w:tcPr>
            <w:tcW w:w="3702" w:type="dxa"/>
          </w:tcPr>
          <w:p w:rsidR="00BE4863" w:rsidRPr="00FA1A43" w:rsidRDefault="00BE4863" w:rsidP="00BB2BAE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 xml:space="preserve">“Transparency in Qualitative and Multi-Method Research,” </w:t>
            </w:r>
            <w:r w:rsidRPr="00FA1A43">
              <w:rPr>
                <w:rFonts w:ascii="Times New Roman" w:hAnsi="Times New Roman" w:cs="Times New Roman"/>
                <w:i/>
                <w:sz w:val="24"/>
                <w:szCs w:val="24"/>
              </w:rPr>
              <w:t>Qualitative &amp; Multi-Method Research</w:t>
            </w:r>
            <w:r w:rsidRPr="00FA1A43">
              <w:rPr>
                <w:rFonts w:ascii="Times New Roman" w:hAnsi="Times New Roman" w:cs="Times New Roman"/>
                <w:sz w:val="24"/>
                <w:szCs w:val="24"/>
              </w:rPr>
              <w:t xml:space="preserve"> 13 (1): 2-64</w:t>
            </w:r>
          </w:p>
        </w:tc>
      </w:tr>
      <w:tr w:rsidR="007506F4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7506F4" w:rsidRPr="00245229" w:rsidRDefault="007506F4" w:rsidP="007506F4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245229">
              <w:rPr>
                <w:rFonts w:ascii="Times New Roman" w:hAnsi="Times New Roman" w:cs="Times New Roman"/>
                <w:sz w:val="24"/>
                <w:szCs w:val="24"/>
              </w:rPr>
              <w:t>August 27-30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7506F4" w:rsidRPr="00245229" w:rsidRDefault="007506F4" w:rsidP="0003766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29">
              <w:rPr>
                <w:rFonts w:ascii="Times New Roman" w:hAnsi="Times New Roman" w:cs="Times New Roman"/>
                <w:b/>
                <w:sz w:val="24"/>
                <w:szCs w:val="24"/>
              </w:rPr>
              <w:t>APSA Conference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7506F4" w:rsidRPr="00711138" w:rsidRDefault="00CD3E0A" w:rsidP="00711138">
            <w:pPr>
              <w:pStyle w:val="ListParagraph"/>
              <w:widowControl w:val="0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several</w:t>
            </w:r>
            <w:r w:rsidR="007506F4" w:rsidRPr="00711138">
              <w:rPr>
                <w:rFonts w:ascii="Times New Roman" w:hAnsi="Times New Roman" w:cs="Times New Roman"/>
                <w:sz w:val="24"/>
                <w:szCs w:val="24"/>
              </w:rPr>
              <w:t xml:space="preserve"> meetings, short-courses, and panels</w:t>
            </w:r>
          </w:p>
          <w:p w:rsidR="00711138" w:rsidRPr="00711138" w:rsidRDefault="00711138" w:rsidP="0006509F">
            <w:pPr>
              <w:pStyle w:val="ListParagraph"/>
              <w:widowControl w:val="0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138">
              <w:rPr>
                <w:rFonts w:ascii="Times New Roman" w:hAnsi="Times New Roman" w:cs="Times New Roman"/>
                <w:sz w:val="24"/>
                <w:szCs w:val="24"/>
              </w:rPr>
              <w:t>QMMR Organized Section business meeting approv</w:t>
            </w:r>
            <w:r w:rsidR="009B687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711138">
              <w:rPr>
                <w:rFonts w:ascii="Times New Roman" w:hAnsi="Times New Roman" w:cs="Times New Roman"/>
                <w:sz w:val="24"/>
                <w:szCs w:val="24"/>
              </w:rPr>
              <w:t xml:space="preserve"> asking</w:t>
            </w:r>
            <w:r w:rsidR="009B6877">
              <w:rPr>
                <w:rFonts w:ascii="Times New Roman" w:hAnsi="Times New Roman" w:cs="Times New Roman"/>
                <w:sz w:val="24"/>
                <w:szCs w:val="24"/>
              </w:rPr>
              <w:t xml:space="preserve"> newsletter editors</w:t>
            </w:r>
            <w:r w:rsidRPr="00711138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711138">
              <w:rPr>
                <w:rFonts w:ascii="Times New Roman" w:hAnsi="Times New Roman" w:cs="Times New Roman"/>
                <w:sz w:val="24"/>
                <w:szCs w:val="24"/>
              </w:rPr>
              <w:t>Büthe</w:t>
            </w:r>
            <w:proofErr w:type="spellEnd"/>
            <w:r w:rsidRPr="00711138">
              <w:rPr>
                <w:rFonts w:ascii="Times New Roman" w:hAnsi="Times New Roman" w:cs="Times New Roman"/>
                <w:sz w:val="24"/>
                <w:szCs w:val="24"/>
              </w:rPr>
              <w:t xml:space="preserve"> and Alan Jacobs to design a process to deliberate DA-RT</w:t>
            </w:r>
          </w:p>
        </w:tc>
      </w:tr>
      <w:tr w:rsidR="005F7F26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F7F26" w:rsidRPr="004F2E91" w:rsidRDefault="005F7F26" w:rsidP="005F7F26">
            <w:r>
              <w:rPr>
                <w:rFonts w:ascii="Times New Roman" w:hAnsi="Times New Roman" w:cs="Times New Roman"/>
                <w:b w:val="0"/>
                <w:color w:val="181717"/>
                <w:sz w:val="24"/>
                <w:szCs w:val="24"/>
              </w:rPr>
              <w:t xml:space="preserve">    </w:t>
            </w:r>
            <w:r w:rsidR="004932E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December </w:t>
            </w:r>
            <w:r w:rsidR="00602E63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5F7F26" w:rsidRDefault="00172A47" w:rsidP="005F7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FA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Qualitative Transparency </w:t>
            </w:r>
            <w:r w:rsidRPr="0006509F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Deliberations</w:t>
            </w:r>
            <w:r w:rsidR="00670540" w:rsidRPr="00670540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(QTD) proposal</w:t>
            </w:r>
            <w:r w:rsidR="005F7F26" w:rsidRPr="00141749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:rsidR="005F7F26" w:rsidRDefault="00065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Jacobs, authors;</w:t>
            </w:r>
            <w:r w:rsidRPr="0014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26" w:rsidRPr="00141749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approved by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QMMR </w:t>
            </w:r>
            <w:r w:rsidR="005F7F26" w:rsidRPr="00141749">
              <w:rPr>
                <w:rFonts w:ascii="Times New Roman" w:hAnsi="Times New Roman" w:cs="Times New Roman"/>
                <w:sz w:val="24"/>
                <w:szCs w:val="24"/>
              </w:rPr>
              <w:t>Section Executive Committee</w:t>
            </w:r>
          </w:p>
        </w:tc>
      </w:tr>
      <w:tr w:rsidR="006F704A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F704A" w:rsidRPr="004C63AC" w:rsidRDefault="006F704A" w:rsidP="004F2331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63A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F704A" w:rsidRPr="004C63AC" w:rsidRDefault="006F704A" w:rsidP="004F233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</w:tcPr>
          <w:p w:rsidR="006F704A" w:rsidRPr="004C63AC" w:rsidRDefault="006F704A" w:rsidP="004F233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04A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F704A" w:rsidRPr="004C63AC" w:rsidRDefault="006F704A" w:rsidP="006F70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4C63AC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85" w:type="dxa"/>
          </w:tcPr>
          <w:p w:rsidR="006F704A" w:rsidRPr="0006509F" w:rsidRDefault="006F704A" w:rsidP="0006509F">
            <w:pPr>
              <w:widowControl w:val="0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9F">
              <w:rPr>
                <w:rFonts w:ascii="Times New Roman" w:hAnsi="Times New Roman" w:cs="Times New Roman"/>
                <w:b/>
                <w:sz w:val="24"/>
                <w:szCs w:val="24"/>
              </w:rPr>
              <w:t>QMMR</w:t>
            </w:r>
            <w:r w:rsidR="00670540" w:rsidRPr="0067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 vote on QTD</w:t>
            </w:r>
          </w:p>
        </w:tc>
        <w:tc>
          <w:tcPr>
            <w:tcW w:w="3702" w:type="dxa"/>
          </w:tcPr>
          <w:p w:rsidR="006F704A" w:rsidRPr="004C63AC" w:rsidRDefault="006F704A" w:rsidP="004F233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04A">
              <w:rPr>
                <w:rFonts w:ascii="Times New Roman" w:hAnsi="Times New Roman" w:cs="Times New Roman"/>
                <w:sz w:val="24"/>
                <w:szCs w:val="24"/>
              </w:rPr>
              <w:t>Accept proposed</w:t>
            </w:r>
            <w:r w:rsidRPr="004C63AC">
              <w:rPr>
                <w:rFonts w:ascii="Times New Roman" w:hAnsi="Times New Roman" w:cs="Times New Roman"/>
                <w:sz w:val="24"/>
                <w:szCs w:val="24"/>
              </w:rPr>
              <w:t xml:space="preserve"> QTD </w:t>
            </w:r>
          </w:p>
        </w:tc>
      </w:tr>
      <w:tr w:rsidR="006F704A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6F704A" w:rsidRPr="004C63AC" w:rsidRDefault="006F704A" w:rsidP="006F70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4C63AC">
              <w:rPr>
                <w:rFonts w:ascii="Times New Roman" w:hAnsi="Times New Roman" w:cs="Times New Roman"/>
                <w:sz w:val="24"/>
                <w:szCs w:val="24"/>
              </w:rPr>
              <w:t>January 15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F704A" w:rsidRPr="0006509F" w:rsidRDefault="00670540" w:rsidP="006F704A">
            <w:pPr>
              <w:widowControl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DA-RT goes into effect 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6F704A" w:rsidRPr="004C63AC" w:rsidRDefault="006F704A" w:rsidP="0014449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AC">
              <w:rPr>
                <w:rFonts w:ascii="Times New Roman" w:hAnsi="Times New Roman" w:cs="Times New Roman"/>
                <w:sz w:val="24"/>
                <w:szCs w:val="24"/>
              </w:rPr>
              <w:t>at 2</w:t>
            </w:r>
            <w:r w:rsidR="00144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3AC">
              <w:rPr>
                <w:rFonts w:ascii="Times New Roman" w:hAnsi="Times New Roman" w:cs="Times New Roman"/>
                <w:sz w:val="24"/>
                <w:szCs w:val="24"/>
              </w:rPr>
              <w:t xml:space="preserve"> journals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whose editors signed on in 2014</w:t>
            </w:r>
            <w:r w:rsidR="00144499">
              <w:rPr>
                <w:rFonts w:ascii="Times New Roman" w:hAnsi="Times New Roman" w:cs="Times New Roman"/>
                <w:sz w:val="24"/>
                <w:szCs w:val="24"/>
              </w:rPr>
              <w:t>; one journal has tabled implementation</w:t>
            </w:r>
          </w:p>
        </w:tc>
      </w:tr>
      <w:tr w:rsidR="00831A28" w:rsidTr="00F36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31A28" w:rsidRPr="008E7CA4" w:rsidRDefault="00831A28" w:rsidP="00BC13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BC13B3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685" w:type="dxa"/>
          </w:tcPr>
          <w:p w:rsidR="00831A28" w:rsidRPr="0006509F" w:rsidRDefault="00831A28" w:rsidP="00AD6DF0">
            <w:pPr>
              <w:widowControl w:val="0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9F"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  <w:r w:rsidR="00670540" w:rsidRPr="0067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process launched</w:t>
            </w:r>
          </w:p>
        </w:tc>
        <w:tc>
          <w:tcPr>
            <w:tcW w:w="3702" w:type="dxa"/>
          </w:tcPr>
          <w:p w:rsidR="00831A28" w:rsidRPr="008E7CA4" w:rsidRDefault="00831A28" w:rsidP="00AD6DF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77" w:rsidTr="00F3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:rsidR="009B6877" w:rsidRDefault="009B6877" w:rsidP="004932EB"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932E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9B6877" w:rsidRPr="00CD3E0A" w:rsidRDefault="0006509F" w:rsidP="009B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144499" w:rsidRPr="00CD3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Newsletter </w:t>
            </w:r>
            <w:r w:rsidR="009B6877" w:rsidRPr="00CD3E0A">
              <w:rPr>
                <w:rFonts w:ascii="Times New Roman" w:hAnsi="Times New Roman" w:cs="Times New Roman"/>
                <w:b/>
                <w:sz w:val="24"/>
                <w:szCs w:val="24"/>
              </w:rPr>
              <w:t>Symposium</w:t>
            </w:r>
          </w:p>
        </w:tc>
        <w:tc>
          <w:tcPr>
            <w:tcW w:w="3702" w:type="dxa"/>
            <w:shd w:val="clear" w:color="auto" w:fill="F2F2F2" w:themeFill="background1" w:themeFillShade="F2"/>
          </w:tcPr>
          <w:p w:rsidR="009B6877" w:rsidRDefault="009B6877" w:rsidP="0004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5FF6">
              <w:rPr>
                <w:rFonts w:ascii="Times New Roman" w:hAnsi="Times New Roman" w:cs="Times New Roman"/>
                <w:sz w:val="24"/>
                <w:szCs w:val="24"/>
              </w:rPr>
              <w:t xml:space="preserve">“Data Access and Research Transparency (DA-RT),” </w:t>
            </w:r>
            <w:r w:rsidRPr="00B05FF6">
              <w:rPr>
                <w:rFonts w:ascii="Times New Roman" w:hAnsi="Times New Roman" w:cs="Times New Roman"/>
                <w:i/>
                <w:sz w:val="24"/>
                <w:szCs w:val="24"/>
              </w:rPr>
              <w:t>Comparative Politics Newsletter</w:t>
            </w:r>
            <w:r w:rsidRPr="00B05FF6">
              <w:rPr>
                <w:rFonts w:ascii="Times New Roman" w:hAnsi="Times New Roman" w:cs="Times New Roman"/>
                <w:sz w:val="24"/>
                <w:szCs w:val="24"/>
              </w:rPr>
              <w:t xml:space="preserve"> 26 (1): 1</w:t>
            </w:r>
            <w:r w:rsidR="000438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F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B7C2A" w:rsidRDefault="005B7C2A"/>
    <w:sectPr w:rsidR="005B7C2A" w:rsidSect="00D768D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A5" w:rsidRDefault="003F40A5" w:rsidP="009B6877">
      <w:pPr>
        <w:spacing w:after="0" w:line="240" w:lineRule="auto"/>
      </w:pPr>
      <w:r>
        <w:separator/>
      </w:r>
    </w:p>
  </w:endnote>
  <w:endnote w:type="continuationSeparator" w:id="0">
    <w:p w:rsidR="003F40A5" w:rsidRDefault="003F40A5" w:rsidP="009B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A5" w:rsidRDefault="003F40A5" w:rsidP="009B6877">
      <w:pPr>
        <w:spacing w:after="0" w:line="240" w:lineRule="auto"/>
      </w:pPr>
      <w:r>
        <w:separator/>
      </w:r>
    </w:p>
  </w:footnote>
  <w:footnote w:type="continuationSeparator" w:id="0">
    <w:p w:rsidR="003F40A5" w:rsidRDefault="003F40A5" w:rsidP="009B6877">
      <w:pPr>
        <w:spacing w:after="0" w:line="240" w:lineRule="auto"/>
      </w:pPr>
      <w:r>
        <w:continuationSeparator/>
      </w:r>
    </w:p>
  </w:footnote>
  <w:footnote w:id="1">
    <w:p w:rsidR="009B6877" w:rsidRPr="005413D5" w:rsidRDefault="009B6877" w:rsidP="009B6877">
      <w:pPr>
        <w:pStyle w:val="FootnoteText"/>
        <w:rPr>
          <w:rFonts w:ascii="Times New Roman" w:hAnsi="Times New Roman" w:cs="Times New Roman"/>
          <w:u w:val="single"/>
        </w:rPr>
      </w:pPr>
      <w:r w:rsidRPr="000438F2">
        <w:rPr>
          <w:rStyle w:val="FootnoteReference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>.</w:t>
      </w:r>
      <w:r w:rsidRPr="005413D5">
        <w:rPr>
          <w:rFonts w:ascii="Times New Roman" w:hAnsi="Times New Roman" w:cs="Times New Roman"/>
        </w:rPr>
        <w:t xml:space="preserve"> For a more detailed timeline, see </w:t>
      </w:r>
      <w:hyperlink r:id="rId1" w:history="1">
        <w:r w:rsidRPr="005413D5">
          <w:rPr>
            <w:rStyle w:val="Hyperlink"/>
            <w:rFonts w:ascii="Times New Roman" w:hAnsi="Times New Roman" w:cs="Times New Roman"/>
          </w:rPr>
          <w:t>https://dialogueondart.org/about/</w:t>
        </w:r>
      </w:hyperlink>
      <w:r w:rsidRPr="005413D5">
        <w:rPr>
          <w:rFonts w:ascii="Times New Roman" w:hAnsi="Times New Roman" w:cs="Times New Roman"/>
          <w:u w:val="single"/>
        </w:rPr>
        <w:t xml:space="preserve"> </w:t>
      </w:r>
      <w:r w:rsidRPr="005413D5">
        <w:rPr>
          <w:rFonts w:ascii="Times New Roman" w:hAnsi="Times New Roman" w:cs="Times New Roman"/>
        </w:rPr>
        <w:t>(accessed May 22, 2016).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CAB"/>
    <w:multiLevelType w:val="hybridMultilevel"/>
    <w:tmpl w:val="4D3A2C12"/>
    <w:lvl w:ilvl="0" w:tplc="C89CBF8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A"/>
    <w:rsid w:val="00037305"/>
    <w:rsid w:val="000438F2"/>
    <w:rsid w:val="0006509F"/>
    <w:rsid w:val="00084954"/>
    <w:rsid w:val="001279AA"/>
    <w:rsid w:val="001327B8"/>
    <w:rsid w:val="00144499"/>
    <w:rsid w:val="00172A47"/>
    <w:rsid w:val="00212C67"/>
    <w:rsid w:val="002261F4"/>
    <w:rsid w:val="00276747"/>
    <w:rsid w:val="002A1367"/>
    <w:rsid w:val="002B2A0F"/>
    <w:rsid w:val="002B4EBC"/>
    <w:rsid w:val="002D4516"/>
    <w:rsid w:val="00324FAB"/>
    <w:rsid w:val="00333F84"/>
    <w:rsid w:val="00353835"/>
    <w:rsid w:val="00354B50"/>
    <w:rsid w:val="003D2075"/>
    <w:rsid w:val="003F40A5"/>
    <w:rsid w:val="004214D6"/>
    <w:rsid w:val="004932EB"/>
    <w:rsid w:val="004F2E91"/>
    <w:rsid w:val="005B56B4"/>
    <w:rsid w:val="005B7C2A"/>
    <w:rsid w:val="005C01B8"/>
    <w:rsid w:val="005D1802"/>
    <w:rsid w:val="005F7F26"/>
    <w:rsid w:val="00602E63"/>
    <w:rsid w:val="0060754F"/>
    <w:rsid w:val="00670540"/>
    <w:rsid w:val="006F704A"/>
    <w:rsid w:val="00711138"/>
    <w:rsid w:val="007356FB"/>
    <w:rsid w:val="007506F4"/>
    <w:rsid w:val="00754628"/>
    <w:rsid w:val="008177A8"/>
    <w:rsid w:val="00831A28"/>
    <w:rsid w:val="00892FE9"/>
    <w:rsid w:val="00927728"/>
    <w:rsid w:val="009B6877"/>
    <w:rsid w:val="009C12BC"/>
    <w:rsid w:val="00B050EF"/>
    <w:rsid w:val="00B12152"/>
    <w:rsid w:val="00B33B1C"/>
    <w:rsid w:val="00BC13B3"/>
    <w:rsid w:val="00BE4863"/>
    <w:rsid w:val="00BE674A"/>
    <w:rsid w:val="00BF689B"/>
    <w:rsid w:val="00C2411A"/>
    <w:rsid w:val="00CD3E0A"/>
    <w:rsid w:val="00D101D8"/>
    <w:rsid w:val="00D34462"/>
    <w:rsid w:val="00D768D6"/>
    <w:rsid w:val="00DF1635"/>
    <w:rsid w:val="00EF29C3"/>
    <w:rsid w:val="00F36184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18B16-2D13-452B-8790-0FB51B6C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C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138"/>
    <w:pPr>
      <w:ind w:left="720"/>
      <w:contextualSpacing/>
    </w:pPr>
  </w:style>
  <w:style w:type="paragraph" w:styleId="NoSpacing">
    <w:name w:val="No Spacing"/>
    <w:uiPriority w:val="1"/>
    <w:qFormat/>
    <w:rsid w:val="009B687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9B6877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87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B6877"/>
    <w:rPr>
      <w:vertAlign w:val="superscript"/>
    </w:rPr>
  </w:style>
  <w:style w:type="table" w:styleId="LightShading">
    <w:name w:val="Light Shading"/>
    <w:basedOn w:val="TableNormal"/>
    <w:uiPriority w:val="60"/>
    <w:rsid w:val="00F361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alogueondart.org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Yanow, Dvora, Prof.</dc:creator>
  <cp:lastModifiedBy>Zoe Tokushige</cp:lastModifiedBy>
  <cp:revision>2</cp:revision>
  <dcterms:created xsi:type="dcterms:W3CDTF">2016-06-13T14:45:00Z</dcterms:created>
  <dcterms:modified xsi:type="dcterms:W3CDTF">2016-06-13T14:45:00Z</dcterms:modified>
</cp:coreProperties>
</file>