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70"/>
        <w:tblW w:w="10514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92"/>
        <w:gridCol w:w="2162"/>
        <w:gridCol w:w="5760"/>
      </w:tblGrid>
      <w:tr w:rsidR="00FF66AF" w:rsidRPr="0064398F" w:rsidTr="008E2EEA"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21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2012 ANES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Source Variable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</w:tcBorders>
          </w:tcPr>
          <w:p w:rsidR="00FF66AF" w:rsidRPr="0064398F" w:rsidRDefault="00FF66AF" w:rsidP="008E2E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Vote</w:t>
            </w:r>
          </w:p>
        </w:tc>
        <w:tc>
          <w:tcPr>
            <w:tcW w:w="216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presvote2012_x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4" w:space="0" w:color="auto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Dichotomous variable;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Voted Romney 2012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Voted Obama 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gender_respondent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Dichotomous variable;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Female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=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Male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Partisanship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pid_x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7-point scale ranging from Strong Democrat to Strong Republican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Ideology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libcpre_self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7-point scale ran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>ging from Extremely Liberal to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Extremely Conservative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dem_raceeth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Dichotomous variable;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1=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White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0=Other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dem_edugroup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5-point scale ranging from less than high school to graduate degree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inc_incgroup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5-point scale ranging from &lt;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$12,500 to 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&gt;</w:t>
            </w:r>
            <w:r w:rsidR="006A1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$80,000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dem_agegrp_iwdate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Continuous variable calculated as birth year minus survey year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Church Attendance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relig_churchoft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5-point scale ranging from never to every week</w:t>
            </w:r>
          </w:p>
        </w:tc>
      </w:tr>
      <w:tr w:rsidR="00FF66AF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South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sample_region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Dichotomous variable;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1=resident of AR, AL, DE, FL, GA, KY, LA, MD, MS, NC, OK, SC, TN, TX, VA, WV</w:t>
            </w:r>
          </w:p>
          <w:p w:rsidR="00FF66AF" w:rsidRPr="0064398F" w:rsidRDefault="00FF66AF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8F">
              <w:rPr>
                <w:rFonts w:ascii="Times New Roman" w:hAnsi="Times New Roman"/>
                <w:color w:val="000000"/>
                <w:sz w:val="24"/>
                <w:szCs w:val="24"/>
              </w:rPr>
              <w:t>0=other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Modern Sexism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66AF">
              <w:rPr>
                <w:rFonts w:ascii="Times New Roman" w:hAnsi="Times New Roman"/>
                <w:color w:val="000000"/>
                <w:sz w:val="24"/>
                <w:szCs w:val="24"/>
              </w:rPr>
              <w:t>modsex_discamt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5-point scale about discrimination against women, ranging from a very serious problem to not a problem at all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Pr="0064398F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Abortion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Pr="0064398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abortpre_4point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4-point scale on when abortion should be permitted, ranging from always to never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Healthcare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inspre_self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7-point scale ranging from favors ACA a great deal to opposes ACA a great deal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Government Services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66AF">
              <w:rPr>
                <w:rFonts w:ascii="Times New Roman" w:hAnsi="Times New Roman"/>
                <w:color w:val="000000"/>
                <w:sz w:val="24"/>
                <w:szCs w:val="24"/>
              </w:rPr>
              <w:t>spsrvpr_ssself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7-point scale on how much service government should provide, ranging many more to many fewer 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Taxes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6AF">
              <w:rPr>
                <w:rFonts w:ascii="Times New Roman" w:hAnsi="Times New Roman"/>
                <w:color w:val="000000"/>
                <w:sz w:val="24"/>
                <w:szCs w:val="24"/>
              </w:rPr>
              <w:t>budget_rdef250k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3-point scale indicating whether the respondent favors, opposes, or neither favor nor opposes raising income taxes to reduce the deficit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Sociotropic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Economics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66AF">
              <w:rPr>
                <w:rFonts w:ascii="Times New Roman" w:hAnsi="Times New Roman"/>
                <w:color w:val="000000"/>
                <w:sz w:val="24"/>
                <w:szCs w:val="24"/>
              </w:rPr>
              <w:t>econ_ecpast_x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5-point scale ranging from the economy is much better to the economy is much worse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Traditional Sexism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women_works_x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Pr="00FF66AF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7-point scale on whether it is better if the man works and the woman stays at home, ranging from much worse to much better</w:t>
            </w:r>
          </w:p>
        </w:tc>
      </w:tr>
      <w:tr w:rsidR="008B64DA" w:rsidRPr="0064398F" w:rsidTr="008E2EEA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Feminism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ftgr_feminists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8B64DA" w:rsidRDefault="008B64DA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100-point scale gauging the favorability of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feminsts</w:t>
            </w:r>
            <w:proofErr w:type="spellEnd"/>
          </w:p>
        </w:tc>
      </w:tr>
      <w:tr w:rsidR="00DC0B70" w:rsidRPr="0064398F" w:rsidTr="008E2EEA">
        <w:tc>
          <w:tcPr>
            <w:tcW w:w="259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C0B70" w:rsidRDefault="00DC0B70" w:rsidP="008E2E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Racism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C0B70" w:rsidRDefault="00DC0B70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0B70">
              <w:rPr>
                <w:rFonts w:ascii="Times New Roman" w:hAnsi="Times New Roman"/>
                <w:color w:val="000000"/>
                <w:sz w:val="24"/>
                <w:szCs w:val="24"/>
              </w:rPr>
              <w:t>discrim_blacks</w:t>
            </w:r>
            <w:proofErr w:type="spellEnd"/>
            <w:r w:rsidRPr="00DC0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B70">
              <w:rPr>
                <w:rFonts w:ascii="Times New Roman" w:hAnsi="Times New Roman"/>
                <w:color w:val="000000"/>
                <w:sz w:val="24"/>
                <w:szCs w:val="24"/>
              </w:rPr>
              <w:t>discrim_hisp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bottom w:val="single" w:sz="8" w:space="0" w:color="000000"/>
            </w:tcBorders>
          </w:tcPr>
          <w:p w:rsidR="00DC0B70" w:rsidRDefault="00DC0B70" w:rsidP="008E2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mean of responses to two questions about the level of discrimination against blacks and Hispanics, responses to each range from a great deal to none at all </w:t>
            </w:r>
          </w:p>
        </w:tc>
      </w:tr>
    </w:tbl>
    <w:p w:rsidR="00BD2B63" w:rsidRPr="008E2EEA" w:rsidRDefault="008E2EEA">
      <w:pPr>
        <w:rPr>
          <w:rFonts w:ascii="Times New Roman" w:hAnsi="Times New Roman"/>
          <w:b/>
          <w:sz w:val="24"/>
          <w:szCs w:val="24"/>
        </w:rPr>
      </w:pPr>
      <w:r w:rsidRPr="008E2EEA">
        <w:rPr>
          <w:rFonts w:ascii="Times New Roman" w:hAnsi="Times New Roman"/>
          <w:b/>
          <w:sz w:val="24"/>
          <w:szCs w:val="24"/>
        </w:rPr>
        <w:t>APPENDIX A: Variable Descriptions</w:t>
      </w:r>
      <w:r w:rsidR="00BD2B63" w:rsidRPr="008E2EEA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Y="1050"/>
        <w:tblW w:w="9965" w:type="dxa"/>
        <w:tblLook w:val="04A0" w:firstRow="1" w:lastRow="0" w:firstColumn="1" w:lastColumn="0" w:noHBand="0" w:noVBand="1"/>
      </w:tblPr>
      <w:tblGrid>
        <w:gridCol w:w="2304"/>
        <w:gridCol w:w="1915"/>
        <w:gridCol w:w="1915"/>
        <w:gridCol w:w="1915"/>
        <w:gridCol w:w="1916"/>
      </w:tblGrid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Main Effects</w:t>
            </w:r>
          </w:p>
        </w:tc>
        <w:tc>
          <w:tcPr>
            <w:tcW w:w="3831" w:type="dxa"/>
            <w:gridSpan w:val="2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Interaction with Female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Coefficient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Standard Error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Coefficient</w:t>
            </w:r>
          </w:p>
        </w:tc>
        <w:tc>
          <w:tcPr>
            <w:tcW w:w="1916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Standard Error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BD2B63" w:rsidRPr="008E2EE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1.60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16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Partisanship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5.32*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.59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.66</w:t>
            </w:r>
          </w:p>
        </w:tc>
        <w:tc>
          <w:tcPr>
            <w:tcW w:w="1916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.83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Ideology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2.99*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.90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916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.82*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16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.51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6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Income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Church Attendance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.27*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South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BD2B63" w:rsidRPr="008E2E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.32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.31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.43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Modern Sexism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3.11*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.52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2.84*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Abortion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.60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.60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.44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.80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Healthcare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2.76*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.52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-.23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.72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Government Spending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.68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.80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1.99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Taxes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1.50*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.96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.77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EEA">
              <w:rPr>
                <w:rFonts w:ascii="Times New Roman" w:hAnsi="Times New Roman"/>
                <w:sz w:val="24"/>
                <w:szCs w:val="24"/>
              </w:rPr>
              <w:t>Sociotropic</w:t>
            </w:r>
            <w:proofErr w:type="spellEnd"/>
            <w:r w:rsidRPr="008E2EEA">
              <w:rPr>
                <w:rFonts w:ascii="Times New Roman" w:hAnsi="Times New Roman"/>
                <w:sz w:val="24"/>
                <w:szCs w:val="24"/>
              </w:rPr>
              <w:t xml:space="preserve"> Economics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2.93*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.65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.95</w:t>
            </w:r>
          </w:p>
        </w:tc>
        <w:tc>
          <w:tcPr>
            <w:tcW w:w="1916" w:type="dxa"/>
          </w:tcPr>
          <w:p w:rsidR="00BD2B63" w:rsidRPr="008E2EEA" w:rsidRDefault="00F44318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.90</w:t>
            </w: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Constant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11.58*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Log-likelihood</w:t>
            </w:r>
          </w:p>
        </w:tc>
        <w:tc>
          <w:tcPr>
            <w:tcW w:w="1915" w:type="dxa"/>
          </w:tcPr>
          <w:p w:rsidR="00BD2B63" w:rsidRPr="008E2EEA" w:rsidRDefault="006A19E4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383A2B" w:rsidRPr="008E2EEA">
              <w:rPr>
                <w:rFonts w:ascii="Times New Roman" w:hAnsi="Times New Roman"/>
                <w:sz w:val="24"/>
                <w:szCs w:val="24"/>
              </w:rPr>
              <w:t>531.76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B63" w:rsidTr="008E2EEA">
        <w:tc>
          <w:tcPr>
            <w:tcW w:w="2304" w:type="dxa"/>
          </w:tcPr>
          <w:p w:rsidR="00BD2B63" w:rsidRPr="008E2EEA" w:rsidRDefault="00BD2B63" w:rsidP="008E2EEA">
            <w:pPr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915" w:type="dxa"/>
          </w:tcPr>
          <w:p w:rsidR="00BD2B63" w:rsidRPr="008E2EEA" w:rsidRDefault="00383A2B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EA"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D2B63" w:rsidRPr="008E2EEA" w:rsidRDefault="00BD2B63" w:rsidP="008E2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EEA" w:rsidRDefault="008E2EEA" w:rsidP="004B758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E2EEA" w:rsidRDefault="008E2EEA" w:rsidP="004B758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E2EEA" w:rsidRPr="008E2EEA" w:rsidRDefault="008E2EEA" w:rsidP="004B75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APPENDIX B: Full Vote Choice Model Presented in Figure 2</w:t>
      </w:r>
    </w:p>
    <w:p w:rsidR="008E2EEA" w:rsidRDefault="008E2EEA" w:rsidP="004B758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E2EEA" w:rsidRDefault="008E2EEA" w:rsidP="004B758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2798B" w:rsidRDefault="004B7589" w:rsidP="00996ACD">
      <w:pPr>
        <w:spacing w:after="0" w:line="240" w:lineRule="auto"/>
      </w:pPr>
      <w:r w:rsidRPr="0046762D">
        <w:rPr>
          <w:rFonts w:ascii="Times New Roman" w:hAnsi="Times New Roman"/>
          <w:i/>
          <w:sz w:val="20"/>
          <w:szCs w:val="20"/>
        </w:rPr>
        <w:t xml:space="preserve">All </w:t>
      </w:r>
      <w:r>
        <w:rPr>
          <w:rFonts w:ascii="Times New Roman" w:hAnsi="Times New Roman"/>
          <w:i/>
          <w:sz w:val="20"/>
          <w:szCs w:val="20"/>
        </w:rPr>
        <w:t>political variables</w:t>
      </w:r>
      <w:r w:rsidRPr="0046762D">
        <w:rPr>
          <w:rFonts w:ascii="Times New Roman" w:hAnsi="Times New Roman"/>
          <w:i/>
          <w:sz w:val="20"/>
          <w:szCs w:val="20"/>
        </w:rPr>
        <w:t xml:space="preserve"> are recoded to range from 0 to 1, with </w:t>
      </w:r>
      <w:r>
        <w:rPr>
          <w:rFonts w:ascii="Times New Roman" w:hAnsi="Times New Roman"/>
          <w:i/>
          <w:sz w:val="20"/>
          <w:szCs w:val="20"/>
        </w:rPr>
        <w:t>higher values indicating</w:t>
      </w:r>
      <w:r w:rsidRPr="0046762D">
        <w:rPr>
          <w:rFonts w:ascii="Times New Roman" w:hAnsi="Times New Roman"/>
          <w:i/>
          <w:sz w:val="20"/>
          <w:szCs w:val="20"/>
        </w:rPr>
        <w:t xml:space="preserve"> more</w:t>
      </w:r>
      <w:r>
        <w:rPr>
          <w:rFonts w:ascii="Times New Roman" w:hAnsi="Times New Roman"/>
          <w:i/>
          <w:sz w:val="20"/>
          <w:szCs w:val="20"/>
        </w:rPr>
        <w:t xml:space="preserve"> Republican/</w:t>
      </w:r>
      <w:r w:rsidR="00996ACD">
        <w:rPr>
          <w:rFonts w:ascii="Times New Roman" w:hAnsi="Times New Roman"/>
          <w:i/>
          <w:sz w:val="20"/>
          <w:szCs w:val="20"/>
        </w:rPr>
        <w:t xml:space="preserve"> conservative position</w:t>
      </w:r>
      <w:r w:rsidR="006A19E4">
        <w:rPr>
          <w:rFonts w:ascii="Times New Roman" w:hAnsi="Times New Roman"/>
          <w:i/>
          <w:sz w:val="20"/>
          <w:szCs w:val="20"/>
        </w:rPr>
        <w:t xml:space="preserve">; </w:t>
      </w:r>
      <w:r w:rsidR="006A19E4" w:rsidRPr="0046762D">
        <w:rPr>
          <w:rFonts w:ascii="Times New Roman" w:hAnsi="Times New Roman"/>
          <w:i/>
          <w:sz w:val="20"/>
          <w:szCs w:val="20"/>
        </w:rPr>
        <w:t>*</w:t>
      </w:r>
      <w:r w:rsidR="006A19E4">
        <w:rPr>
          <w:rFonts w:ascii="Times New Roman" w:hAnsi="Times New Roman"/>
          <w:i/>
          <w:sz w:val="20"/>
          <w:szCs w:val="20"/>
        </w:rPr>
        <w:t xml:space="preserve"> </w:t>
      </w:r>
      <w:r w:rsidR="006A19E4" w:rsidRPr="0046762D">
        <w:rPr>
          <w:rFonts w:ascii="Times New Roman" w:hAnsi="Times New Roman"/>
          <w:i/>
          <w:sz w:val="20"/>
          <w:szCs w:val="20"/>
        </w:rPr>
        <w:t>=</w:t>
      </w:r>
      <w:r w:rsidR="006A19E4">
        <w:rPr>
          <w:rFonts w:ascii="Times New Roman" w:hAnsi="Times New Roman"/>
          <w:i/>
          <w:sz w:val="20"/>
          <w:szCs w:val="20"/>
        </w:rPr>
        <w:t xml:space="preserve"> </w:t>
      </w:r>
      <w:r w:rsidR="006A19E4" w:rsidRPr="0046762D">
        <w:rPr>
          <w:rFonts w:ascii="Times New Roman" w:hAnsi="Times New Roman"/>
          <w:i/>
          <w:sz w:val="20"/>
          <w:szCs w:val="20"/>
        </w:rPr>
        <w:t>p&lt;</w:t>
      </w:r>
      <w:r w:rsidR="006A19E4">
        <w:rPr>
          <w:rFonts w:ascii="Times New Roman" w:hAnsi="Times New Roman"/>
          <w:i/>
          <w:sz w:val="20"/>
          <w:szCs w:val="20"/>
        </w:rPr>
        <w:t xml:space="preserve"> .05.</w:t>
      </w:r>
      <w:bookmarkStart w:id="0" w:name="_GoBack"/>
      <w:bookmarkEnd w:id="0"/>
    </w:p>
    <w:sectPr w:rsidR="009279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3B" w:rsidRDefault="0057153B" w:rsidP="008E2EEA">
      <w:pPr>
        <w:spacing w:after="0" w:line="240" w:lineRule="auto"/>
      </w:pPr>
      <w:r>
        <w:separator/>
      </w:r>
    </w:p>
  </w:endnote>
  <w:endnote w:type="continuationSeparator" w:id="0">
    <w:p w:rsidR="0057153B" w:rsidRDefault="0057153B" w:rsidP="008E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3B" w:rsidRDefault="0057153B" w:rsidP="008E2EEA">
      <w:pPr>
        <w:spacing w:after="0" w:line="240" w:lineRule="auto"/>
      </w:pPr>
      <w:r>
        <w:separator/>
      </w:r>
    </w:p>
  </w:footnote>
  <w:footnote w:type="continuationSeparator" w:id="0">
    <w:p w:rsidR="0057153B" w:rsidRDefault="0057153B" w:rsidP="008E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8B" w:rsidRDefault="00E03E8B">
    <w:pPr>
      <w:pStyle w:val="Header"/>
    </w:pPr>
    <w:r>
      <w:t>Supplemental Material –ONLINE ONLY</w:t>
    </w:r>
  </w:p>
  <w:p w:rsidR="00E03E8B" w:rsidRDefault="00E03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AF"/>
    <w:rsid w:val="00346B6B"/>
    <w:rsid w:val="00383A2B"/>
    <w:rsid w:val="00456534"/>
    <w:rsid w:val="004B7589"/>
    <w:rsid w:val="0057153B"/>
    <w:rsid w:val="005D0052"/>
    <w:rsid w:val="006A19E4"/>
    <w:rsid w:val="0082387B"/>
    <w:rsid w:val="008B64DA"/>
    <w:rsid w:val="008E2EEA"/>
    <w:rsid w:val="0097278C"/>
    <w:rsid w:val="00996ACD"/>
    <w:rsid w:val="00BD2B63"/>
    <w:rsid w:val="00C75DD6"/>
    <w:rsid w:val="00D07A24"/>
    <w:rsid w:val="00DC0B70"/>
    <w:rsid w:val="00E03E8B"/>
    <w:rsid w:val="00E40F1C"/>
    <w:rsid w:val="00F44318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8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E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E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8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Simas</dc:creator>
  <cp:lastModifiedBy>Jennifer Wheeling</cp:lastModifiedBy>
  <cp:revision>2</cp:revision>
  <dcterms:created xsi:type="dcterms:W3CDTF">2017-04-28T15:05:00Z</dcterms:created>
  <dcterms:modified xsi:type="dcterms:W3CDTF">2017-04-28T15:05:00Z</dcterms:modified>
</cp:coreProperties>
</file>