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61CC4" w14:textId="0A5416A4" w:rsidR="00994468" w:rsidRPr="00EB71CF" w:rsidRDefault="00AB70F6" w:rsidP="00994468">
      <w:pPr>
        <w:spacing w:after="0"/>
        <w:rPr>
          <w:rFonts w:ascii="Garamond" w:hAnsi="Garamond"/>
          <w:b/>
          <w:bCs/>
          <w:sz w:val="24"/>
          <w:szCs w:val="24"/>
        </w:rPr>
      </w:pPr>
      <w:r>
        <w:rPr>
          <w:rFonts w:ascii="Garamond" w:hAnsi="Garamond"/>
          <w:b/>
          <w:bCs/>
          <w:sz w:val="24"/>
          <w:szCs w:val="24"/>
        </w:rPr>
        <w:t xml:space="preserve">Online </w:t>
      </w:r>
      <w:r w:rsidR="00994468" w:rsidRPr="00EB71CF">
        <w:rPr>
          <w:rFonts w:ascii="Garamond" w:hAnsi="Garamond"/>
          <w:b/>
          <w:bCs/>
          <w:sz w:val="24"/>
          <w:szCs w:val="24"/>
        </w:rPr>
        <w:t xml:space="preserve">Appendix – </w:t>
      </w:r>
      <w:r w:rsidR="00A85A84" w:rsidRPr="00BD43A2">
        <w:rPr>
          <w:rFonts w:ascii="Garamond" w:eastAsia="Times New Roman" w:hAnsi="Garamond" w:cs="Times New Roman"/>
          <w:b/>
          <w:bCs/>
          <w:color w:val="000000"/>
          <w:sz w:val="24"/>
          <w:szCs w:val="24"/>
        </w:rPr>
        <w:t>The Gendered Religious Response to State Action on the Coronavirus Pandemic</w:t>
      </w:r>
    </w:p>
    <w:p w14:paraId="5FD894DD" w14:textId="59E9418B" w:rsidR="00994468" w:rsidRPr="00EB71CF" w:rsidRDefault="00994468" w:rsidP="00994468">
      <w:pPr>
        <w:spacing w:after="0"/>
        <w:rPr>
          <w:rFonts w:ascii="Garamond" w:hAnsi="Garamond"/>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545"/>
      </w:tblGrid>
      <w:tr w:rsidR="00994468" w:rsidRPr="00EB71CF" w14:paraId="6E0B65F2" w14:textId="77777777" w:rsidTr="000073EB">
        <w:tc>
          <w:tcPr>
            <w:tcW w:w="9350" w:type="dxa"/>
            <w:gridSpan w:val="2"/>
            <w:tcBorders>
              <w:bottom w:val="single" w:sz="4" w:space="0" w:color="auto"/>
            </w:tcBorders>
          </w:tcPr>
          <w:p w14:paraId="235E2703" w14:textId="1B47521F" w:rsidR="00994468" w:rsidRPr="00EB71CF" w:rsidRDefault="00994468" w:rsidP="00994468">
            <w:pPr>
              <w:jc w:val="center"/>
              <w:rPr>
                <w:rFonts w:ascii="Garamond" w:hAnsi="Garamond"/>
                <w:b/>
                <w:bCs/>
                <w:sz w:val="24"/>
                <w:szCs w:val="24"/>
              </w:rPr>
            </w:pPr>
            <w:r w:rsidRPr="00EB71CF">
              <w:rPr>
                <w:rFonts w:ascii="Garamond" w:hAnsi="Garamond"/>
                <w:b/>
                <w:bCs/>
                <w:sz w:val="24"/>
                <w:szCs w:val="24"/>
              </w:rPr>
              <w:t>Table of Contents</w:t>
            </w:r>
          </w:p>
        </w:tc>
      </w:tr>
      <w:tr w:rsidR="00994468" w:rsidRPr="00EB71CF" w14:paraId="4D0B43BD" w14:textId="77777777" w:rsidTr="00994468">
        <w:tc>
          <w:tcPr>
            <w:tcW w:w="805" w:type="dxa"/>
            <w:tcBorders>
              <w:bottom w:val="single" w:sz="4" w:space="0" w:color="auto"/>
            </w:tcBorders>
          </w:tcPr>
          <w:p w14:paraId="34D34987" w14:textId="111F6B84" w:rsidR="00994468" w:rsidRPr="00EB71CF" w:rsidRDefault="00994468" w:rsidP="00994468">
            <w:pPr>
              <w:rPr>
                <w:rFonts w:ascii="Garamond" w:hAnsi="Garamond"/>
                <w:sz w:val="24"/>
                <w:szCs w:val="24"/>
              </w:rPr>
            </w:pPr>
            <w:r w:rsidRPr="00EB71CF">
              <w:rPr>
                <w:rFonts w:ascii="Garamond" w:hAnsi="Garamond"/>
                <w:sz w:val="24"/>
                <w:szCs w:val="24"/>
              </w:rPr>
              <w:t>Pages</w:t>
            </w:r>
          </w:p>
        </w:tc>
        <w:tc>
          <w:tcPr>
            <w:tcW w:w="8545" w:type="dxa"/>
            <w:tcBorders>
              <w:bottom w:val="single" w:sz="4" w:space="0" w:color="auto"/>
            </w:tcBorders>
          </w:tcPr>
          <w:p w14:paraId="28B89A7C" w14:textId="2E1BEEBB" w:rsidR="00994468" w:rsidRPr="00EB71CF" w:rsidRDefault="00994468" w:rsidP="00994468">
            <w:pPr>
              <w:rPr>
                <w:rFonts w:ascii="Garamond" w:hAnsi="Garamond"/>
                <w:sz w:val="24"/>
                <w:szCs w:val="24"/>
              </w:rPr>
            </w:pPr>
            <w:r w:rsidRPr="00EB71CF">
              <w:rPr>
                <w:rFonts w:ascii="Garamond" w:hAnsi="Garamond"/>
                <w:sz w:val="24"/>
                <w:szCs w:val="24"/>
              </w:rPr>
              <w:t>Contents</w:t>
            </w:r>
          </w:p>
        </w:tc>
      </w:tr>
      <w:tr w:rsidR="00994468" w:rsidRPr="00EB71CF" w14:paraId="373A9929" w14:textId="77777777" w:rsidTr="00994468">
        <w:tc>
          <w:tcPr>
            <w:tcW w:w="805" w:type="dxa"/>
            <w:tcBorders>
              <w:top w:val="single" w:sz="4" w:space="0" w:color="auto"/>
            </w:tcBorders>
          </w:tcPr>
          <w:p w14:paraId="44328872" w14:textId="1B133568" w:rsidR="00994468" w:rsidRPr="00EB71CF" w:rsidRDefault="00A745E3" w:rsidP="00994468">
            <w:pPr>
              <w:rPr>
                <w:rFonts w:ascii="Garamond" w:hAnsi="Garamond"/>
                <w:sz w:val="24"/>
                <w:szCs w:val="24"/>
              </w:rPr>
            </w:pPr>
            <w:r w:rsidRPr="00EB71CF">
              <w:rPr>
                <w:rFonts w:ascii="Garamond" w:hAnsi="Garamond"/>
                <w:sz w:val="24"/>
                <w:szCs w:val="24"/>
              </w:rPr>
              <w:t>1</w:t>
            </w:r>
          </w:p>
        </w:tc>
        <w:tc>
          <w:tcPr>
            <w:tcW w:w="8545" w:type="dxa"/>
            <w:tcBorders>
              <w:top w:val="single" w:sz="4" w:space="0" w:color="auto"/>
            </w:tcBorders>
          </w:tcPr>
          <w:p w14:paraId="61A94EA2" w14:textId="4ED2AB03" w:rsidR="00994468" w:rsidRPr="00EB71CF" w:rsidRDefault="00994468" w:rsidP="00994468">
            <w:pPr>
              <w:rPr>
                <w:rFonts w:ascii="Garamond" w:hAnsi="Garamond"/>
                <w:sz w:val="24"/>
                <w:szCs w:val="24"/>
              </w:rPr>
            </w:pPr>
            <w:r w:rsidRPr="00EB71CF">
              <w:rPr>
                <w:rFonts w:ascii="Garamond" w:hAnsi="Garamond"/>
                <w:sz w:val="24"/>
                <w:szCs w:val="24"/>
              </w:rPr>
              <w:t>Variable Coding</w:t>
            </w:r>
          </w:p>
        </w:tc>
      </w:tr>
      <w:tr w:rsidR="00A85A84" w:rsidRPr="00EB71CF" w14:paraId="240EF255" w14:textId="77777777" w:rsidTr="00994468">
        <w:tc>
          <w:tcPr>
            <w:tcW w:w="805" w:type="dxa"/>
          </w:tcPr>
          <w:p w14:paraId="5E127A7B" w14:textId="0907FD18" w:rsidR="00A85A84" w:rsidRPr="00EB71CF" w:rsidRDefault="00A85A84" w:rsidP="00A85A84">
            <w:pPr>
              <w:rPr>
                <w:rFonts w:ascii="Garamond" w:hAnsi="Garamond"/>
                <w:sz w:val="24"/>
                <w:szCs w:val="24"/>
              </w:rPr>
            </w:pPr>
            <w:r>
              <w:rPr>
                <w:rFonts w:ascii="Garamond" w:hAnsi="Garamond"/>
                <w:sz w:val="24"/>
                <w:szCs w:val="24"/>
              </w:rPr>
              <w:t>2</w:t>
            </w:r>
          </w:p>
        </w:tc>
        <w:tc>
          <w:tcPr>
            <w:tcW w:w="8545" w:type="dxa"/>
          </w:tcPr>
          <w:p w14:paraId="05F1B08E" w14:textId="4B888A8B" w:rsidR="00A85A84" w:rsidRPr="00EB71CF" w:rsidRDefault="00A85A84" w:rsidP="00A85A84">
            <w:pPr>
              <w:rPr>
                <w:rFonts w:ascii="Garamond" w:hAnsi="Garamond"/>
                <w:sz w:val="24"/>
                <w:szCs w:val="24"/>
              </w:rPr>
            </w:pPr>
            <w:r>
              <w:rPr>
                <w:rFonts w:ascii="Garamond" w:hAnsi="Garamond"/>
                <w:sz w:val="24"/>
                <w:szCs w:val="24"/>
              </w:rPr>
              <w:t>Table A1 – Model Behind Figure 3</w:t>
            </w:r>
          </w:p>
        </w:tc>
      </w:tr>
      <w:tr w:rsidR="00A85A84" w:rsidRPr="00EB71CF" w14:paraId="7036B6BA" w14:textId="77777777" w:rsidTr="00994468">
        <w:tc>
          <w:tcPr>
            <w:tcW w:w="805" w:type="dxa"/>
          </w:tcPr>
          <w:p w14:paraId="6C7369F0" w14:textId="1D64992C" w:rsidR="00A85A84" w:rsidRPr="00EB71CF" w:rsidRDefault="00A85A84" w:rsidP="00A85A84">
            <w:pPr>
              <w:rPr>
                <w:rFonts w:ascii="Garamond" w:hAnsi="Garamond"/>
                <w:sz w:val="24"/>
                <w:szCs w:val="24"/>
              </w:rPr>
            </w:pPr>
            <w:r>
              <w:rPr>
                <w:rFonts w:ascii="Garamond" w:hAnsi="Garamond"/>
                <w:sz w:val="24"/>
                <w:szCs w:val="24"/>
              </w:rPr>
              <w:t>3</w:t>
            </w:r>
          </w:p>
        </w:tc>
        <w:tc>
          <w:tcPr>
            <w:tcW w:w="8545" w:type="dxa"/>
          </w:tcPr>
          <w:p w14:paraId="22B40BD5" w14:textId="16A2D32C" w:rsidR="00A85A84" w:rsidRPr="00EB71CF" w:rsidRDefault="00A85A84" w:rsidP="00A85A84">
            <w:pPr>
              <w:rPr>
                <w:rFonts w:ascii="Garamond" w:hAnsi="Garamond"/>
                <w:sz w:val="24"/>
                <w:szCs w:val="24"/>
              </w:rPr>
            </w:pPr>
            <w:r>
              <w:rPr>
                <w:rFonts w:ascii="Garamond" w:hAnsi="Garamond"/>
                <w:sz w:val="24"/>
                <w:szCs w:val="24"/>
              </w:rPr>
              <w:t>Table A2 – Models Behind Figure 4</w:t>
            </w:r>
          </w:p>
        </w:tc>
      </w:tr>
      <w:tr w:rsidR="00A85A84" w:rsidRPr="00EB71CF" w14:paraId="7737EC32" w14:textId="77777777" w:rsidTr="00994468">
        <w:tc>
          <w:tcPr>
            <w:tcW w:w="805" w:type="dxa"/>
          </w:tcPr>
          <w:p w14:paraId="2FAA1FB1" w14:textId="478ED8C5" w:rsidR="00A85A84" w:rsidRDefault="00BE52E6" w:rsidP="00A85A84">
            <w:pPr>
              <w:rPr>
                <w:rFonts w:ascii="Garamond" w:hAnsi="Garamond"/>
                <w:sz w:val="24"/>
                <w:szCs w:val="24"/>
              </w:rPr>
            </w:pPr>
            <w:r>
              <w:rPr>
                <w:rFonts w:ascii="Garamond" w:hAnsi="Garamond"/>
                <w:sz w:val="24"/>
                <w:szCs w:val="24"/>
              </w:rPr>
              <w:t>4</w:t>
            </w:r>
          </w:p>
        </w:tc>
        <w:tc>
          <w:tcPr>
            <w:tcW w:w="8545" w:type="dxa"/>
          </w:tcPr>
          <w:p w14:paraId="2C8EA40A" w14:textId="3EDC714F" w:rsidR="00A85A84" w:rsidRPr="00EB71CF" w:rsidRDefault="00A85A84" w:rsidP="00A85A84">
            <w:pPr>
              <w:rPr>
                <w:rFonts w:ascii="Garamond" w:hAnsi="Garamond"/>
                <w:sz w:val="24"/>
                <w:szCs w:val="24"/>
              </w:rPr>
            </w:pPr>
            <w:r w:rsidRPr="00F72BA0">
              <w:rPr>
                <w:rFonts w:ascii="Garamond" w:eastAsia="Times New Roman" w:hAnsi="Garamond" w:cs="Times New Roman"/>
                <w:color w:val="000000"/>
                <w:sz w:val="24"/>
                <w:szCs w:val="24"/>
              </w:rPr>
              <w:t>Figure A</w:t>
            </w:r>
            <w:r>
              <w:rPr>
                <w:rFonts w:ascii="Garamond" w:eastAsia="Times New Roman" w:hAnsi="Garamond" w:cs="Times New Roman"/>
                <w:color w:val="000000"/>
                <w:sz w:val="24"/>
                <w:szCs w:val="24"/>
              </w:rPr>
              <w:t xml:space="preserve">1 – </w:t>
            </w:r>
            <w:r w:rsidR="00BE52E6" w:rsidRPr="00BE52E6">
              <w:rPr>
                <w:rFonts w:ascii="Garamond" w:eastAsia="Times New Roman" w:hAnsi="Garamond" w:cs="Times New Roman"/>
                <w:color w:val="000000"/>
                <w:sz w:val="24"/>
                <w:szCs w:val="24"/>
              </w:rPr>
              <w:t>Conditional Effect of Literalism on the Gender Gap in Support for Women as Clergy, by Worship Attendance.</w:t>
            </w:r>
          </w:p>
        </w:tc>
      </w:tr>
      <w:tr w:rsidR="00A85A84" w:rsidRPr="00EB71CF" w14:paraId="59102C03" w14:textId="77777777" w:rsidTr="00A85A84">
        <w:tc>
          <w:tcPr>
            <w:tcW w:w="805" w:type="dxa"/>
          </w:tcPr>
          <w:p w14:paraId="7E0D014A" w14:textId="1159F586" w:rsidR="00A85A84" w:rsidRPr="00EB71CF" w:rsidRDefault="00BE52E6" w:rsidP="00A85A84">
            <w:pPr>
              <w:rPr>
                <w:rFonts w:ascii="Garamond" w:hAnsi="Garamond"/>
                <w:sz w:val="24"/>
                <w:szCs w:val="24"/>
              </w:rPr>
            </w:pPr>
            <w:r>
              <w:rPr>
                <w:rFonts w:ascii="Garamond" w:hAnsi="Garamond"/>
                <w:sz w:val="24"/>
                <w:szCs w:val="24"/>
              </w:rPr>
              <w:t>5</w:t>
            </w:r>
          </w:p>
        </w:tc>
        <w:tc>
          <w:tcPr>
            <w:tcW w:w="8545" w:type="dxa"/>
          </w:tcPr>
          <w:p w14:paraId="53F780AC" w14:textId="75107D52" w:rsidR="00A85A84" w:rsidRPr="00EB71CF" w:rsidRDefault="00A85A84" w:rsidP="00A85A84">
            <w:pPr>
              <w:rPr>
                <w:rFonts w:ascii="Garamond" w:hAnsi="Garamond"/>
                <w:sz w:val="24"/>
                <w:szCs w:val="24"/>
              </w:rPr>
            </w:pPr>
            <w:r>
              <w:rPr>
                <w:rFonts w:ascii="Garamond" w:hAnsi="Garamond"/>
                <w:sz w:val="24"/>
                <w:szCs w:val="24"/>
              </w:rPr>
              <w:t xml:space="preserve">Figure A2 – </w:t>
            </w:r>
            <w:r w:rsidR="00BE52E6" w:rsidRPr="00BE52E6">
              <w:rPr>
                <w:rFonts w:ascii="Garamond" w:eastAsia="Times New Roman" w:hAnsi="Garamond" w:cs="Times New Roman"/>
                <w:color w:val="000000"/>
                <w:sz w:val="24"/>
                <w:szCs w:val="24"/>
              </w:rPr>
              <w:t>Conditional Effect of Literalism on the Gender Gap in Political Participation, by Worship Attendance.</w:t>
            </w:r>
          </w:p>
        </w:tc>
      </w:tr>
    </w:tbl>
    <w:p w14:paraId="6B3D7D29" w14:textId="77777777" w:rsidR="00994468" w:rsidRPr="00EB71CF" w:rsidRDefault="00994468" w:rsidP="00994468">
      <w:pPr>
        <w:spacing w:after="0"/>
        <w:rPr>
          <w:rFonts w:ascii="Garamond" w:hAnsi="Garamond"/>
          <w:sz w:val="24"/>
          <w:szCs w:val="24"/>
        </w:rPr>
      </w:pPr>
    </w:p>
    <w:p w14:paraId="61DBF2AA" w14:textId="516DB04F" w:rsidR="00994468" w:rsidRPr="00EB71CF" w:rsidRDefault="00994468" w:rsidP="00354C71">
      <w:pPr>
        <w:spacing w:after="0"/>
        <w:jc w:val="center"/>
        <w:rPr>
          <w:rFonts w:ascii="Garamond" w:hAnsi="Garamond"/>
          <w:b/>
          <w:bCs/>
          <w:sz w:val="24"/>
          <w:szCs w:val="24"/>
        </w:rPr>
      </w:pPr>
      <w:r w:rsidRPr="00EB71CF">
        <w:rPr>
          <w:rFonts w:ascii="Garamond" w:hAnsi="Garamond"/>
          <w:b/>
          <w:bCs/>
          <w:sz w:val="24"/>
          <w:szCs w:val="24"/>
        </w:rPr>
        <w:t>Variable Coding</w:t>
      </w:r>
    </w:p>
    <w:p w14:paraId="0F426776" w14:textId="70684D53" w:rsidR="00994468" w:rsidRPr="00EB71CF" w:rsidRDefault="0044061D" w:rsidP="00354C71">
      <w:pPr>
        <w:spacing w:after="0"/>
        <w:ind w:left="288" w:hanging="288"/>
        <w:rPr>
          <w:rFonts w:ascii="Garamond" w:hAnsi="Garamond"/>
          <w:i/>
          <w:iCs/>
          <w:sz w:val="24"/>
          <w:szCs w:val="24"/>
        </w:rPr>
      </w:pPr>
      <w:r w:rsidRPr="00EB71CF">
        <w:rPr>
          <w:rFonts w:ascii="Garamond" w:hAnsi="Garamond"/>
          <w:i/>
          <w:iCs/>
          <w:sz w:val="24"/>
          <w:szCs w:val="24"/>
        </w:rPr>
        <w:t>Dependent Variables</w:t>
      </w:r>
    </w:p>
    <w:p w14:paraId="3DCF1D5D" w14:textId="01CA3CF1" w:rsidR="00531A62" w:rsidRPr="00EB71CF" w:rsidRDefault="00531A62" w:rsidP="00531A62">
      <w:pPr>
        <w:spacing w:after="0" w:line="240" w:lineRule="auto"/>
        <w:ind w:left="288" w:hanging="288"/>
        <w:rPr>
          <w:rFonts w:ascii="Garamond" w:hAnsi="Garamond"/>
          <w:sz w:val="24"/>
          <w:szCs w:val="24"/>
        </w:rPr>
      </w:pPr>
      <w:r>
        <w:rPr>
          <w:rFonts w:ascii="Garamond" w:hAnsi="Garamond"/>
          <w:b/>
          <w:bCs/>
          <w:sz w:val="24"/>
          <w:szCs w:val="24"/>
        </w:rPr>
        <w:t>Defy the Government</w:t>
      </w:r>
      <w:r w:rsidR="00354C71" w:rsidRPr="00EB71CF">
        <w:rPr>
          <w:rFonts w:ascii="Garamond" w:hAnsi="Garamond"/>
          <w:sz w:val="24"/>
          <w:szCs w:val="24"/>
        </w:rPr>
        <w:t xml:space="preserve"> – </w:t>
      </w:r>
      <w:r w:rsidRPr="00531A62">
        <w:rPr>
          <w:rFonts w:ascii="Garamond" w:hAnsi="Garamond"/>
          <w:sz w:val="24"/>
          <w:szCs w:val="24"/>
        </w:rPr>
        <w:t xml:space="preserve">If the government tells us to stop gathering in person for </w:t>
      </w:r>
      <w:r w:rsidR="00307C9E" w:rsidRPr="00531A62">
        <w:rPr>
          <w:rFonts w:ascii="Garamond" w:hAnsi="Garamond"/>
          <w:sz w:val="24"/>
          <w:szCs w:val="24"/>
        </w:rPr>
        <w:t>worship,</w:t>
      </w:r>
      <w:r w:rsidRPr="00531A62">
        <w:rPr>
          <w:rFonts w:ascii="Garamond" w:hAnsi="Garamond"/>
          <w:sz w:val="24"/>
          <w:szCs w:val="24"/>
        </w:rPr>
        <w:t xml:space="preserve"> I would want my congregation to defy the order.</w:t>
      </w:r>
      <w:r>
        <w:rPr>
          <w:rFonts w:ascii="Garamond" w:hAnsi="Garamond"/>
          <w:sz w:val="24"/>
          <w:szCs w:val="24"/>
        </w:rPr>
        <w:t xml:space="preserve"> </w:t>
      </w:r>
      <w:r w:rsidR="00307C9E">
        <w:rPr>
          <w:rFonts w:ascii="Garamond" w:hAnsi="Garamond"/>
          <w:sz w:val="24"/>
          <w:szCs w:val="24"/>
        </w:rPr>
        <w:t>O</w:t>
      </w:r>
      <w:r w:rsidRPr="00EB71CF">
        <w:rPr>
          <w:rFonts w:ascii="Garamond" w:hAnsi="Garamond"/>
          <w:sz w:val="24"/>
          <w:szCs w:val="24"/>
        </w:rPr>
        <w:t xml:space="preserve">riginally coded </w:t>
      </w:r>
      <w:r>
        <w:rPr>
          <w:rFonts w:ascii="Garamond" w:hAnsi="Garamond"/>
          <w:sz w:val="24"/>
          <w:szCs w:val="24"/>
        </w:rPr>
        <w:t>5</w:t>
      </w:r>
      <w:r w:rsidRPr="00EB71CF">
        <w:rPr>
          <w:rFonts w:ascii="Garamond" w:hAnsi="Garamond"/>
          <w:sz w:val="24"/>
          <w:szCs w:val="24"/>
        </w:rPr>
        <w:t xml:space="preserve">=strongly disagree to </w:t>
      </w:r>
      <w:r>
        <w:rPr>
          <w:rFonts w:ascii="Garamond" w:hAnsi="Garamond"/>
          <w:sz w:val="24"/>
          <w:szCs w:val="24"/>
        </w:rPr>
        <w:t>1</w:t>
      </w:r>
      <w:r w:rsidRPr="00EB71CF">
        <w:rPr>
          <w:rFonts w:ascii="Garamond" w:hAnsi="Garamond"/>
          <w:sz w:val="24"/>
          <w:szCs w:val="24"/>
        </w:rPr>
        <w:t>=strongly agree.</w:t>
      </w:r>
      <w:r>
        <w:rPr>
          <w:rFonts w:ascii="Garamond" w:hAnsi="Garamond"/>
          <w:sz w:val="24"/>
          <w:szCs w:val="24"/>
        </w:rPr>
        <w:t xml:space="preserve"> Dichotomous in the model 1 = agree/strongly agree. </w:t>
      </w:r>
    </w:p>
    <w:p w14:paraId="28CCFBE9" w14:textId="09668A2A" w:rsidR="00531A62" w:rsidRDefault="00531A62" w:rsidP="00354C71">
      <w:pPr>
        <w:spacing w:after="0" w:line="240" w:lineRule="auto"/>
        <w:ind w:left="288" w:hanging="288"/>
        <w:rPr>
          <w:rFonts w:ascii="Garamond" w:hAnsi="Garamond"/>
          <w:sz w:val="24"/>
          <w:szCs w:val="24"/>
        </w:rPr>
      </w:pPr>
    </w:p>
    <w:p w14:paraId="40B79243" w14:textId="77DCDB07" w:rsidR="0044061D" w:rsidRPr="00EB71CF" w:rsidRDefault="0044061D" w:rsidP="00354C71">
      <w:pPr>
        <w:spacing w:after="0"/>
        <w:ind w:left="288" w:hanging="288"/>
        <w:rPr>
          <w:rFonts w:ascii="Garamond" w:hAnsi="Garamond"/>
          <w:i/>
          <w:iCs/>
          <w:sz w:val="24"/>
          <w:szCs w:val="24"/>
        </w:rPr>
      </w:pPr>
      <w:r w:rsidRPr="00EB71CF">
        <w:rPr>
          <w:rFonts w:ascii="Garamond" w:hAnsi="Garamond"/>
          <w:i/>
          <w:iCs/>
          <w:sz w:val="24"/>
          <w:szCs w:val="24"/>
        </w:rPr>
        <w:t>Independent Variables</w:t>
      </w:r>
    </w:p>
    <w:p w14:paraId="4EA869E1" w14:textId="77777777" w:rsidR="00354C71" w:rsidRPr="00EB71CF" w:rsidRDefault="00354C71" w:rsidP="00354C71">
      <w:pPr>
        <w:spacing w:after="0" w:line="240" w:lineRule="auto"/>
        <w:ind w:left="288" w:hanging="288"/>
        <w:rPr>
          <w:rFonts w:ascii="Garamond" w:hAnsi="Garamond"/>
          <w:sz w:val="24"/>
          <w:szCs w:val="24"/>
        </w:rPr>
      </w:pPr>
      <w:r w:rsidRPr="00EB71CF">
        <w:rPr>
          <w:rFonts w:ascii="Garamond" w:eastAsia="Times New Roman" w:hAnsi="Garamond" w:cs="Times New Roman"/>
          <w:b/>
          <w:bCs/>
          <w:sz w:val="24"/>
          <w:szCs w:val="24"/>
        </w:rPr>
        <w:t>Partisanship</w:t>
      </w:r>
      <w:r w:rsidRPr="00EB71CF">
        <w:rPr>
          <w:rFonts w:ascii="Garamond" w:eastAsia="Times New Roman" w:hAnsi="Garamond" w:cs="Times New Roman"/>
          <w:sz w:val="24"/>
          <w:szCs w:val="24"/>
        </w:rPr>
        <w:t xml:space="preserve"> – “</w:t>
      </w:r>
      <w:r w:rsidRPr="00EB71CF">
        <w:rPr>
          <w:rFonts w:ascii="Garamond" w:hAnsi="Garamond"/>
          <w:sz w:val="24"/>
          <w:szCs w:val="24"/>
        </w:rPr>
        <w:t>Generally, which of these party labels bests describes you?” Collapsed to Democrat = Strong Democrat, Democrat, or Independent but lean Democrat; Independent = Independent (no leaners); Republican=Strong Republican, Republican, or Independent but lean Republican.</w:t>
      </w:r>
    </w:p>
    <w:p w14:paraId="7145F9BA" w14:textId="397557FD" w:rsidR="00354C71" w:rsidRPr="00EB71CF" w:rsidRDefault="00354C71" w:rsidP="00EB71CF">
      <w:pPr>
        <w:spacing w:after="0" w:line="240" w:lineRule="auto"/>
        <w:ind w:left="288" w:hanging="288"/>
        <w:rPr>
          <w:rFonts w:ascii="Garamond" w:hAnsi="Garamond"/>
          <w:sz w:val="24"/>
          <w:szCs w:val="24"/>
        </w:rPr>
      </w:pPr>
      <w:r w:rsidRPr="00EB71CF">
        <w:rPr>
          <w:rFonts w:ascii="Garamond" w:hAnsi="Garamond"/>
          <w:b/>
          <w:bCs/>
          <w:sz w:val="24"/>
          <w:szCs w:val="24"/>
        </w:rPr>
        <w:t>White</w:t>
      </w:r>
      <w:r w:rsidRPr="00EB71CF">
        <w:rPr>
          <w:rFonts w:ascii="Garamond" w:hAnsi="Garamond"/>
          <w:sz w:val="24"/>
          <w:szCs w:val="24"/>
        </w:rPr>
        <w:t xml:space="preserve"> – Identifies as White=1, 0=otherwise.</w:t>
      </w:r>
    </w:p>
    <w:p w14:paraId="65BD4712" w14:textId="7FF5E9F5" w:rsidR="00354C71" w:rsidRPr="00EB71CF" w:rsidRDefault="00354C71" w:rsidP="00EB71CF">
      <w:pPr>
        <w:spacing w:after="0" w:line="240" w:lineRule="auto"/>
        <w:ind w:left="288" w:hanging="288"/>
        <w:rPr>
          <w:rFonts w:ascii="Garamond" w:hAnsi="Garamond"/>
          <w:sz w:val="24"/>
          <w:szCs w:val="24"/>
        </w:rPr>
      </w:pPr>
      <w:r w:rsidRPr="00EB71CF">
        <w:rPr>
          <w:rFonts w:ascii="Garamond" w:hAnsi="Garamond"/>
          <w:b/>
          <w:bCs/>
          <w:sz w:val="24"/>
          <w:szCs w:val="24"/>
        </w:rPr>
        <w:t>Age</w:t>
      </w:r>
      <w:r w:rsidRPr="00EB71CF">
        <w:rPr>
          <w:rFonts w:ascii="Garamond" w:hAnsi="Garamond"/>
          <w:sz w:val="24"/>
          <w:szCs w:val="24"/>
        </w:rPr>
        <w:t xml:space="preserve"> – In years (18 or over)</w:t>
      </w:r>
    </w:p>
    <w:p w14:paraId="12F3EC95" w14:textId="77777777" w:rsidR="00354C71" w:rsidRPr="00EB71CF" w:rsidRDefault="00354C71" w:rsidP="00EB71CF">
      <w:pPr>
        <w:spacing w:after="0" w:line="240" w:lineRule="auto"/>
        <w:ind w:left="288" w:hanging="288"/>
        <w:rPr>
          <w:rFonts w:ascii="Garamond" w:hAnsi="Garamond"/>
          <w:sz w:val="24"/>
          <w:szCs w:val="24"/>
        </w:rPr>
      </w:pPr>
      <w:r w:rsidRPr="00EB71CF">
        <w:rPr>
          <w:rFonts w:ascii="Garamond" w:hAnsi="Garamond"/>
          <w:b/>
          <w:bCs/>
          <w:sz w:val="24"/>
          <w:szCs w:val="24"/>
        </w:rPr>
        <w:t>Gender</w:t>
      </w:r>
      <w:r w:rsidRPr="00EB71CF">
        <w:rPr>
          <w:rFonts w:ascii="Garamond" w:hAnsi="Garamond"/>
          <w:sz w:val="24"/>
          <w:szCs w:val="24"/>
        </w:rPr>
        <w:t xml:space="preserve"> – 1=Women, 0=Men. </w:t>
      </w:r>
    </w:p>
    <w:p w14:paraId="4304D0DA" w14:textId="001A1C32" w:rsidR="00354C71" w:rsidRPr="00EB71CF" w:rsidRDefault="00354C71" w:rsidP="00EB71CF">
      <w:pPr>
        <w:keepNext/>
        <w:spacing w:after="0"/>
        <w:ind w:left="288" w:hanging="288"/>
        <w:rPr>
          <w:rFonts w:ascii="Garamond" w:hAnsi="Garamond"/>
          <w:sz w:val="24"/>
          <w:szCs w:val="24"/>
        </w:rPr>
      </w:pPr>
      <w:r w:rsidRPr="00EB71CF">
        <w:rPr>
          <w:rFonts w:ascii="Garamond" w:hAnsi="Garamond"/>
          <w:b/>
          <w:bCs/>
          <w:sz w:val="24"/>
          <w:szCs w:val="24"/>
        </w:rPr>
        <w:t>Education</w:t>
      </w:r>
      <w:r w:rsidRPr="00EB71CF">
        <w:rPr>
          <w:rFonts w:ascii="Garamond" w:hAnsi="Garamond"/>
          <w:sz w:val="24"/>
          <w:szCs w:val="24"/>
        </w:rPr>
        <w:t xml:space="preserve"> – “What is the highest level of education that you have completed?” 1= Less than High School, 2=High School or GED, 3=Some college or trade school, 4=4-year college graduate, 5=Graduate education (toward a master's or doctoral degree) </w:t>
      </w:r>
    </w:p>
    <w:p w14:paraId="15F909FB" w14:textId="77777777" w:rsidR="00EB71CF" w:rsidRDefault="00EB71CF" w:rsidP="00EB71CF">
      <w:pPr>
        <w:spacing w:after="0" w:line="240" w:lineRule="auto"/>
        <w:ind w:left="288" w:hanging="288"/>
        <w:rPr>
          <w:rFonts w:ascii="Garamond" w:hAnsi="Garamond"/>
          <w:sz w:val="24"/>
          <w:szCs w:val="24"/>
        </w:rPr>
      </w:pPr>
      <w:r w:rsidRPr="00EB71CF">
        <w:rPr>
          <w:rFonts w:ascii="Garamond" w:hAnsi="Garamond"/>
          <w:b/>
          <w:bCs/>
          <w:sz w:val="24"/>
          <w:szCs w:val="24"/>
        </w:rPr>
        <w:t>Religious tradition</w:t>
      </w:r>
      <w:r w:rsidRPr="00EB71CF">
        <w:rPr>
          <w:rFonts w:ascii="Garamond" w:hAnsi="Garamond"/>
          <w:sz w:val="24"/>
          <w:szCs w:val="24"/>
        </w:rPr>
        <w:t xml:space="preserve"> – Follows the </w:t>
      </w:r>
      <w:proofErr w:type="spellStart"/>
      <w:r w:rsidRPr="00EB71CF">
        <w:rPr>
          <w:rFonts w:ascii="Garamond" w:hAnsi="Garamond"/>
          <w:sz w:val="24"/>
          <w:szCs w:val="24"/>
        </w:rPr>
        <w:t>Steensland</w:t>
      </w:r>
      <w:proofErr w:type="spellEnd"/>
      <w:r w:rsidRPr="00EB71CF">
        <w:rPr>
          <w:rFonts w:ascii="Garamond" w:hAnsi="Garamond"/>
          <w:sz w:val="24"/>
          <w:szCs w:val="24"/>
        </w:rPr>
        <w:t xml:space="preserve"> et al. (2000) approach to differentiate evangelicals from mainline Protestants. All other groups were defined by their response to “What is your present religion, if any?” Small groups were combined into “Other religion.” Atheists, agnostics, and ‘nothing in particular’s were combined into religious nones. </w:t>
      </w:r>
    </w:p>
    <w:p w14:paraId="5A9F75E7" w14:textId="78C51236" w:rsidR="00994468" w:rsidRDefault="00EB71CF" w:rsidP="00354C71">
      <w:pPr>
        <w:spacing w:after="0" w:line="240" w:lineRule="auto"/>
        <w:ind w:left="288" w:hanging="288"/>
        <w:rPr>
          <w:rFonts w:ascii="Garamond" w:hAnsi="Garamond"/>
          <w:sz w:val="24"/>
          <w:szCs w:val="24"/>
        </w:rPr>
      </w:pPr>
      <w:r w:rsidRPr="00EB71CF">
        <w:rPr>
          <w:rFonts w:ascii="Garamond" w:hAnsi="Garamond"/>
          <w:b/>
          <w:bCs/>
          <w:sz w:val="24"/>
          <w:szCs w:val="24"/>
        </w:rPr>
        <w:t>Worship a</w:t>
      </w:r>
      <w:r w:rsidR="00354C71" w:rsidRPr="00EB71CF">
        <w:rPr>
          <w:rFonts w:ascii="Garamond" w:hAnsi="Garamond"/>
          <w:b/>
          <w:bCs/>
          <w:sz w:val="24"/>
          <w:szCs w:val="24"/>
        </w:rPr>
        <w:t>ttend</w:t>
      </w:r>
      <w:r w:rsidRPr="00EB71CF">
        <w:rPr>
          <w:rFonts w:ascii="Garamond" w:hAnsi="Garamond"/>
          <w:b/>
          <w:bCs/>
          <w:sz w:val="24"/>
          <w:szCs w:val="24"/>
        </w:rPr>
        <w:t>ance</w:t>
      </w:r>
      <w:r w:rsidR="00354C71" w:rsidRPr="00EB71CF">
        <w:rPr>
          <w:rFonts w:ascii="Garamond" w:hAnsi="Garamond"/>
          <w:sz w:val="24"/>
          <w:szCs w:val="24"/>
        </w:rPr>
        <w:t xml:space="preserve"> </w:t>
      </w:r>
      <w:r w:rsidRPr="00EB71CF">
        <w:rPr>
          <w:rFonts w:ascii="Garamond" w:hAnsi="Garamond"/>
          <w:sz w:val="24"/>
          <w:szCs w:val="24"/>
        </w:rPr>
        <w:t>– Aside from weddings and funerals, how often do you typically attend religious services before the corona virus reached the US? 5=More than once a week or Once a week, 4=A few times a month, 3=A few times a year, 2=Seldom, 1=Never.</w:t>
      </w:r>
    </w:p>
    <w:p w14:paraId="177A7478" w14:textId="2BB94ED3" w:rsidR="00307C9E" w:rsidRDefault="00307C9E" w:rsidP="00307C9E">
      <w:pPr>
        <w:spacing w:after="0" w:line="240" w:lineRule="auto"/>
        <w:ind w:left="288" w:hanging="288"/>
        <w:rPr>
          <w:rFonts w:ascii="Garamond" w:hAnsi="Garamond"/>
          <w:sz w:val="24"/>
          <w:szCs w:val="24"/>
        </w:rPr>
      </w:pPr>
      <w:r w:rsidRPr="00EB71CF">
        <w:rPr>
          <w:rFonts w:ascii="Garamond" w:eastAsia="Times New Roman" w:hAnsi="Garamond" w:cs="Times New Roman"/>
          <w:b/>
          <w:bCs/>
          <w:sz w:val="24"/>
          <w:szCs w:val="24"/>
        </w:rPr>
        <w:t>Prosperity Gospel</w:t>
      </w:r>
      <w:r w:rsidRPr="00EB71CF">
        <w:rPr>
          <w:rFonts w:ascii="Garamond" w:eastAsia="Times New Roman" w:hAnsi="Garamond" w:cs="Times New Roman"/>
          <w:sz w:val="24"/>
          <w:szCs w:val="24"/>
        </w:rPr>
        <w:t xml:space="preserve"> – An average index (collapsed to a 0-1 scale) composed of responses to three statements: </w:t>
      </w:r>
      <w:r w:rsidRPr="00EB71CF">
        <w:rPr>
          <w:rFonts w:ascii="Garamond" w:hAnsi="Garamond"/>
          <w:sz w:val="24"/>
          <w:szCs w:val="24"/>
        </w:rPr>
        <w:t>God will reward the faithful with health and wealth; Our efforts and our sacrifices to God will be richly rewarded in this life; God will give you the material things you seek if you give to Him and have faith. Each was originally coded 1=strongly disagree to 5=strongly agree.</w:t>
      </w:r>
    </w:p>
    <w:p w14:paraId="7F11BBFB" w14:textId="18B6D803" w:rsidR="00307C9E" w:rsidRDefault="00307C9E" w:rsidP="00307C9E">
      <w:pPr>
        <w:spacing w:after="0" w:line="240" w:lineRule="auto"/>
        <w:ind w:left="288" w:hanging="288"/>
        <w:rPr>
          <w:rFonts w:ascii="Garamond" w:hAnsi="Garamond"/>
          <w:sz w:val="24"/>
          <w:szCs w:val="24"/>
        </w:rPr>
      </w:pPr>
      <w:r>
        <w:rPr>
          <w:rFonts w:ascii="Garamond" w:eastAsia="Times New Roman" w:hAnsi="Garamond" w:cs="Times New Roman"/>
          <w:b/>
          <w:bCs/>
          <w:sz w:val="24"/>
          <w:szCs w:val="24"/>
        </w:rPr>
        <w:t>Income –</w:t>
      </w:r>
      <w:r>
        <w:rPr>
          <w:rFonts w:ascii="Garamond" w:hAnsi="Garamond"/>
          <w:sz w:val="24"/>
          <w:szCs w:val="24"/>
        </w:rPr>
        <w:t xml:space="preserve"> scaled 1 (less than $25,000) through 8 (more than $200k) in increments of $25k.</w:t>
      </w:r>
    </w:p>
    <w:p w14:paraId="3989ABAE" w14:textId="4170A5CB" w:rsidR="00307C9E" w:rsidRDefault="00307C9E" w:rsidP="00307C9E">
      <w:pPr>
        <w:spacing w:after="0" w:line="240" w:lineRule="auto"/>
        <w:ind w:left="288" w:hanging="288"/>
        <w:rPr>
          <w:rFonts w:ascii="Garamond" w:hAnsi="Garamond"/>
          <w:sz w:val="24"/>
          <w:szCs w:val="24"/>
        </w:rPr>
      </w:pPr>
      <w:r>
        <w:rPr>
          <w:rFonts w:ascii="Garamond" w:eastAsia="Times New Roman" w:hAnsi="Garamond" w:cs="Times New Roman"/>
          <w:b/>
          <w:bCs/>
          <w:sz w:val="24"/>
          <w:szCs w:val="24"/>
        </w:rPr>
        <w:t xml:space="preserve">Gendered Nationalism </w:t>
      </w:r>
      <w:r w:rsidR="00A85A84">
        <w:rPr>
          <w:rFonts w:ascii="Garamond" w:eastAsia="Times New Roman" w:hAnsi="Garamond" w:cs="Times New Roman"/>
          <w:b/>
          <w:bCs/>
          <w:sz w:val="24"/>
          <w:szCs w:val="24"/>
        </w:rPr>
        <w:t>–</w:t>
      </w:r>
      <w:r>
        <w:rPr>
          <w:rFonts w:ascii="Garamond" w:hAnsi="Garamond"/>
          <w:sz w:val="24"/>
          <w:szCs w:val="24"/>
        </w:rPr>
        <w:t xml:space="preserve"> </w:t>
      </w:r>
      <w:r w:rsidRPr="00307C9E">
        <w:rPr>
          <w:rFonts w:ascii="Garamond" w:hAnsi="Garamond"/>
          <w:sz w:val="24"/>
          <w:szCs w:val="24"/>
        </w:rPr>
        <w:t>The US is becoming too feminized and weak</w:t>
      </w:r>
      <w:r>
        <w:rPr>
          <w:rFonts w:ascii="Garamond" w:hAnsi="Garamond"/>
          <w:sz w:val="24"/>
          <w:szCs w:val="24"/>
        </w:rPr>
        <w:t>. O</w:t>
      </w:r>
      <w:r w:rsidRPr="00EB71CF">
        <w:rPr>
          <w:rFonts w:ascii="Garamond" w:hAnsi="Garamond"/>
          <w:sz w:val="24"/>
          <w:szCs w:val="24"/>
        </w:rPr>
        <w:t xml:space="preserve">riginally coded </w:t>
      </w:r>
      <w:r>
        <w:rPr>
          <w:rFonts w:ascii="Garamond" w:hAnsi="Garamond"/>
          <w:sz w:val="24"/>
          <w:szCs w:val="24"/>
        </w:rPr>
        <w:t>5</w:t>
      </w:r>
      <w:r w:rsidRPr="00EB71CF">
        <w:rPr>
          <w:rFonts w:ascii="Garamond" w:hAnsi="Garamond"/>
          <w:sz w:val="24"/>
          <w:szCs w:val="24"/>
        </w:rPr>
        <w:t xml:space="preserve">=strongly disagree to </w:t>
      </w:r>
      <w:r>
        <w:rPr>
          <w:rFonts w:ascii="Garamond" w:hAnsi="Garamond"/>
          <w:sz w:val="24"/>
          <w:szCs w:val="24"/>
        </w:rPr>
        <w:t>1</w:t>
      </w:r>
      <w:r w:rsidRPr="00EB71CF">
        <w:rPr>
          <w:rFonts w:ascii="Garamond" w:hAnsi="Garamond"/>
          <w:sz w:val="24"/>
          <w:szCs w:val="24"/>
        </w:rPr>
        <w:t>=strongly agree</w:t>
      </w:r>
    </w:p>
    <w:p w14:paraId="68854443" w14:textId="16BDAF89" w:rsidR="00307C9E" w:rsidRPr="00307C9E" w:rsidRDefault="00307C9E" w:rsidP="00307C9E">
      <w:pPr>
        <w:spacing w:after="0" w:line="240" w:lineRule="auto"/>
        <w:ind w:left="288" w:hanging="288"/>
        <w:rPr>
          <w:rFonts w:ascii="Garamond" w:hAnsi="Garamond"/>
          <w:sz w:val="24"/>
          <w:szCs w:val="24"/>
        </w:rPr>
      </w:pPr>
      <w:r>
        <w:rPr>
          <w:rFonts w:ascii="Garamond" w:eastAsia="Times New Roman" w:hAnsi="Garamond" w:cs="Times New Roman"/>
          <w:b/>
          <w:bCs/>
          <w:sz w:val="24"/>
          <w:szCs w:val="24"/>
        </w:rPr>
        <w:t xml:space="preserve">Church Open or Closed </w:t>
      </w:r>
      <w:r w:rsidR="00A85A84">
        <w:rPr>
          <w:rFonts w:ascii="Garamond" w:eastAsia="Times New Roman" w:hAnsi="Garamond" w:cs="Times New Roman"/>
          <w:b/>
          <w:bCs/>
          <w:sz w:val="24"/>
          <w:szCs w:val="24"/>
        </w:rPr>
        <w:t>–</w:t>
      </w:r>
      <w:r>
        <w:rPr>
          <w:rFonts w:ascii="Garamond" w:hAnsi="Garamond"/>
          <w:b/>
          <w:bCs/>
          <w:sz w:val="24"/>
          <w:szCs w:val="24"/>
        </w:rPr>
        <w:t xml:space="preserve"> </w:t>
      </w:r>
      <w:r w:rsidRPr="00307C9E">
        <w:rPr>
          <w:rFonts w:ascii="Garamond" w:hAnsi="Garamond"/>
          <w:sz w:val="24"/>
          <w:szCs w:val="24"/>
        </w:rPr>
        <w:t>In-person worship has been cancelled for now because of the corona virus</w:t>
      </w:r>
      <w:r>
        <w:rPr>
          <w:rFonts w:ascii="Garamond" w:hAnsi="Garamond"/>
          <w:sz w:val="24"/>
          <w:szCs w:val="24"/>
        </w:rPr>
        <w:t xml:space="preserve">. Coded Yes of No. </w:t>
      </w:r>
    </w:p>
    <w:p w14:paraId="5FEBFDE9" w14:textId="7B78C1A3" w:rsidR="00531A62" w:rsidRDefault="00531A62" w:rsidP="00354C71">
      <w:pPr>
        <w:spacing w:after="0" w:line="240" w:lineRule="auto"/>
        <w:ind w:left="288" w:hanging="288"/>
        <w:rPr>
          <w:rFonts w:ascii="Garamond" w:eastAsia="Times New Roman" w:hAnsi="Garamond" w:cs="Times New Roman"/>
          <w:b/>
          <w:bCs/>
          <w:sz w:val="24"/>
          <w:szCs w:val="24"/>
        </w:rPr>
      </w:pPr>
    </w:p>
    <w:p w14:paraId="62A98864" w14:textId="1CE2600A" w:rsidR="00531A62" w:rsidRDefault="00531A62" w:rsidP="00354C71">
      <w:pPr>
        <w:spacing w:after="0" w:line="240" w:lineRule="auto"/>
        <w:ind w:left="288" w:hanging="288"/>
        <w:rPr>
          <w:rFonts w:ascii="Garamond" w:eastAsia="Times New Roman" w:hAnsi="Garamond" w:cs="Times New Roman"/>
          <w:b/>
          <w:bCs/>
          <w:sz w:val="24"/>
          <w:szCs w:val="24"/>
        </w:rPr>
      </w:pPr>
    </w:p>
    <w:p w14:paraId="338B0ED7" w14:textId="77777777" w:rsidR="00531A62" w:rsidRPr="00EB71CF" w:rsidRDefault="00531A62" w:rsidP="00354C71">
      <w:pPr>
        <w:spacing w:after="0" w:line="240" w:lineRule="auto"/>
        <w:ind w:left="288" w:hanging="288"/>
        <w:rPr>
          <w:rFonts w:ascii="Garamond" w:eastAsia="Times New Roman" w:hAnsi="Garamond" w:cs="Times New Roman"/>
          <w:b/>
          <w:bCs/>
          <w:sz w:val="24"/>
          <w:szCs w:val="24"/>
        </w:rPr>
      </w:pPr>
    </w:p>
    <w:tbl>
      <w:tblPr>
        <w:tblW w:w="0" w:type="auto"/>
        <w:jc w:val="center"/>
        <w:tblLayout w:type="fixed"/>
        <w:tblLook w:val="04A0" w:firstRow="1" w:lastRow="0" w:firstColumn="1" w:lastColumn="0" w:noHBand="0" w:noVBand="1"/>
      </w:tblPr>
      <w:tblGrid>
        <w:gridCol w:w="4083"/>
        <w:gridCol w:w="1796"/>
      </w:tblGrid>
      <w:tr w:rsidR="00F7317A" w:rsidRPr="006C1E0E" w14:paraId="33AE428B" w14:textId="77777777" w:rsidTr="00DB36C0">
        <w:trPr>
          <w:cantSplit/>
          <w:trHeight w:val="360"/>
          <w:jc w:val="center"/>
        </w:trPr>
        <w:tc>
          <w:tcPr>
            <w:tcW w:w="5879" w:type="dxa"/>
            <w:gridSpan w:val="2"/>
            <w:tcBorders>
              <w:top w:val="single" w:sz="6" w:space="0" w:color="000000"/>
              <w:bottom w:val="single" w:sz="4" w:space="0" w:color="auto"/>
            </w:tcBorders>
            <w:shd w:val="clear" w:color="auto" w:fill="FFFFFF"/>
            <w:tcMar>
              <w:top w:w="0" w:type="dxa"/>
              <w:left w:w="0" w:type="dxa"/>
              <w:bottom w:w="0" w:type="dxa"/>
              <w:right w:w="0" w:type="dxa"/>
            </w:tcMar>
          </w:tcPr>
          <w:p w14:paraId="65A630E2" w14:textId="77777777" w:rsidR="00F7317A" w:rsidRPr="006C1E0E" w:rsidRDefault="00F7317A" w:rsidP="00DB36C0">
            <w:pPr>
              <w:spacing w:before="80" w:after="80"/>
              <w:ind w:left="80" w:right="80"/>
              <w:rPr>
                <w:rFonts w:ascii="Garamond" w:eastAsia="Arial" w:hAnsi="Garamond" w:cs="Arial"/>
                <w:color w:val="111111"/>
              </w:rPr>
            </w:pPr>
            <w:r w:rsidRPr="006C1E0E">
              <w:rPr>
                <w:rFonts w:ascii="Garamond" w:eastAsia="Arial" w:hAnsi="Garamond" w:cs="Arial"/>
                <w:b/>
                <w:bCs/>
                <w:color w:val="111111"/>
              </w:rPr>
              <w:t xml:space="preserve">Table A1 </w:t>
            </w:r>
            <w:r w:rsidRPr="006C1E0E">
              <w:rPr>
                <w:rFonts w:ascii="Garamond" w:eastAsia="Arial" w:hAnsi="Garamond" w:cs="Arial"/>
                <w:color w:val="111111"/>
              </w:rPr>
              <w:t>– OLS Estimates Behind Figure 3 Showing Support for Defying State Orders</w:t>
            </w:r>
          </w:p>
        </w:tc>
      </w:tr>
      <w:tr w:rsidR="00F7317A" w:rsidRPr="006C1E0E" w14:paraId="323E834A" w14:textId="77777777" w:rsidTr="00DB36C0">
        <w:trPr>
          <w:cantSplit/>
          <w:trHeight w:val="360"/>
          <w:jc w:val="center"/>
        </w:trPr>
        <w:tc>
          <w:tcPr>
            <w:tcW w:w="4083" w:type="dxa"/>
            <w:tcBorders>
              <w:top w:val="single" w:sz="6" w:space="0" w:color="000000"/>
              <w:bottom w:val="single" w:sz="4" w:space="0" w:color="auto"/>
            </w:tcBorders>
            <w:shd w:val="clear" w:color="auto" w:fill="FFFFFF"/>
            <w:tcMar>
              <w:top w:w="0" w:type="dxa"/>
              <w:left w:w="0" w:type="dxa"/>
              <w:bottom w:w="0" w:type="dxa"/>
              <w:right w:w="0" w:type="dxa"/>
            </w:tcMar>
          </w:tcPr>
          <w:p w14:paraId="3F3B8C50" w14:textId="77777777" w:rsidR="00F7317A" w:rsidRPr="006C1E0E" w:rsidRDefault="00F7317A" w:rsidP="00DB36C0">
            <w:pPr>
              <w:spacing w:before="80" w:after="80"/>
              <w:ind w:left="80" w:right="80"/>
              <w:jc w:val="center"/>
              <w:rPr>
                <w:rFonts w:ascii="Garamond" w:hAnsi="Garamond"/>
              </w:rPr>
            </w:pPr>
          </w:p>
        </w:tc>
        <w:tc>
          <w:tcPr>
            <w:tcW w:w="1796" w:type="dxa"/>
            <w:tcBorders>
              <w:top w:val="single" w:sz="6" w:space="0" w:color="000000"/>
              <w:bottom w:val="single" w:sz="4" w:space="0" w:color="auto"/>
            </w:tcBorders>
            <w:shd w:val="clear" w:color="auto" w:fill="FFFFFF"/>
            <w:tcMar>
              <w:top w:w="0" w:type="dxa"/>
              <w:left w:w="0" w:type="dxa"/>
              <w:bottom w:w="0" w:type="dxa"/>
              <w:right w:w="0" w:type="dxa"/>
            </w:tcMar>
          </w:tcPr>
          <w:p w14:paraId="6A82AD48" w14:textId="77777777" w:rsidR="00F7317A" w:rsidRPr="006C1E0E" w:rsidRDefault="00F7317A" w:rsidP="00DB36C0">
            <w:pPr>
              <w:spacing w:before="80" w:after="80"/>
              <w:ind w:left="80" w:right="80"/>
              <w:jc w:val="center"/>
              <w:rPr>
                <w:rFonts w:ascii="Garamond" w:hAnsi="Garamond"/>
              </w:rPr>
            </w:pPr>
            <w:r>
              <w:rPr>
                <w:rFonts w:ascii="Garamond" w:eastAsia="Arial" w:hAnsi="Garamond" w:cs="Arial"/>
                <w:color w:val="111111"/>
              </w:rPr>
              <w:t>B (</w:t>
            </w:r>
            <w:r w:rsidRPr="006C1E0E">
              <w:rPr>
                <w:rFonts w:ascii="Garamond" w:eastAsia="Arial" w:hAnsi="Garamond" w:cs="Arial"/>
                <w:i/>
                <w:iCs/>
                <w:color w:val="111111"/>
              </w:rPr>
              <w:t>p</w:t>
            </w:r>
            <w:r>
              <w:rPr>
                <w:rFonts w:ascii="Garamond" w:eastAsia="Arial" w:hAnsi="Garamond" w:cs="Arial"/>
                <w:color w:val="111111"/>
              </w:rPr>
              <w:t>)</w:t>
            </w:r>
          </w:p>
        </w:tc>
      </w:tr>
      <w:tr w:rsidR="00F7317A" w:rsidRPr="006C1E0E" w14:paraId="3244359D" w14:textId="77777777" w:rsidTr="00DB36C0">
        <w:trPr>
          <w:cantSplit/>
          <w:trHeight w:val="360"/>
          <w:jc w:val="center"/>
        </w:trPr>
        <w:tc>
          <w:tcPr>
            <w:tcW w:w="4083" w:type="dxa"/>
            <w:tcBorders>
              <w:top w:val="single" w:sz="4" w:space="0" w:color="auto"/>
            </w:tcBorders>
            <w:shd w:val="clear" w:color="auto" w:fill="FFFFFF"/>
            <w:tcMar>
              <w:top w:w="0" w:type="dxa"/>
              <w:left w:w="0" w:type="dxa"/>
              <w:bottom w:w="0" w:type="dxa"/>
              <w:right w:w="0" w:type="dxa"/>
            </w:tcMar>
          </w:tcPr>
          <w:p w14:paraId="233F8973"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(Intercept)</w:t>
            </w:r>
          </w:p>
        </w:tc>
        <w:tc>
          <w:tcPr>
            <w:tcW w:w="1796" w:type="dxa"/>
            <w:tcBorders>
              <w:top w:val="single" w:sz="4" w:space="0" w:color="auto"/>
            </w:tcBorders>
            <w:shd w:val="clear" w:color="auto" w:fill="FFFFFF"/>
            <w:tcMar>
              <w:top w:w="0" w:type="dxa"/>
              <w:left w:w="0" w:type="dxa"/>
              <w:bottom w:w="0" w:type="dxa"/>
              <w:right w:w="0" w:type="dxa"/>
            </w:tcMar>
          </w:tcPr>
          <w:p w14:paraId="5788B2E7"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0.40 (0.47)</w:t>
            </w:r>
          </w:p>
        </w:tc>
      </w:tr>
      <w:tr w:rsidR="00F7317A" w:rsidRPr="006C1E0E" w14:paraId="60C67A45" w14:textId="77777777" w:rsidTr="00DB36C0">
        <w:trPr>
          <w:cantSplit/>
          <w:trHeight w:val="360"/>
          <w:jc w:val="center"/>
        </w:trPr>
        <w:tc>
          <w:tcPr>
            <w:tcW w:w="4083" w:type="dxa"/>
            <w:shd w:val="clear" w:color="auto" w:fill="FFFFFF"/>
            <w:tcMar>
              <w:top w:w="0" w:type="dxa"/>
              <w:left w:w="0" w:type="dxa"/>
              <w:bottom w:w="0" w:type="dxa"/>
              <w:right w:w="0" w:type="dxa"/>
            </w:tcMar>
          </w:tcPr>
          <w:p w14:paraId="7DC99EE0"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Worship Attendance</w:t>
            </w:r>
          </w:p>
        </w:tc>
        <w:tc>
          <w:tcPr>
            <w:tcW w:w="1796" w:type="dxa"/>
            <w:shd w:val="clear" w:color="auto" w:fill="FFFFFF"/>
            <w:tcMar>
              <w:top w:w="0" w:type="dxa"/>
              <w:left w:w="0" w:type="dxa"/>
              <w:bottom w:w="0" w:type="dxa"/>
              <w:right w:w="0" w:type="dxa"/>
            </w:tcMar>
          </w:tcPr>
          <w:p w14:paraId="3AE0E538"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0.33</w:t>
            </w:r>
            <w:r>
              <w:rPr>
                <w:rFonts w:ascii="Garamond" w:eastAsia="Arial" w:hAnsi="Garamond" w:cs="Arial"/>
                <w:color w:val="111111"/>
              </w:rPr>
              <w:t xml:space="preserve"> </w:t>
            </w:r>
            <w:r w:rsidRPr="006C1E0E">
              <w:rPr>
                <w:rFonts w:ascii="Garamond" w:eastAsia="Arial" w:hAnsi="Garamond" w:cs="Arial"/>
                <w:color w:val="111111"/>
              </w:rPr>
              <w:t>(0.01)</w:t>
            </w:r>
          </w:p>
        </w:tc>
      </w:tr>
      <w:tr w:rsidR="00F7317A" w:rsidRPr="006C1E0E" w14:paraId="00C57D88" w14:textId="77777777" w:rsidTr="00DB36C0">
        <w:trPr>
          <w:cantSplit/>
          <w:trHeight w:val="360"/>
          <w:jc w:val="center"/>
        </w:trPr>
        <w:tc>
          <w:tcPr>
            <w:tcW w:w="4083" w:type="dxa"/>
            <w:shd w:val="clear" w:color="auto" w:fill="FFFFFF"/>
            <w:tcMar>
              <w:top w:w="0" w:type="dxa"/>
              <w:left w:w="0" w:type="dxa"/>
              <w:bottom w:w="0" w:type="dxa"/>
              <w:right w:w="0" w:type="dxa"/>
            </w:tcMar>
          </w:tcPr>
          <w:p w14:paraId="394D9C9B"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Women</w:t>
            </w:r>
          </w:p>
        </w:tc>
        <w:tc>
          <w:tcPr>
            <w:tcW w:w="1796" w:type="dxa"/>
            <w:shd w:val="clear" w:color="auto" w:fill="FFFFFF"/>
            <w:tcMar>
              <w:top w:w="0" w:type="dxa"/>
              <w:left w:w="0" w:type="dxa"/>
              <w:bottom w:w="0" w:type="dxa"/>
              <w:right w:w="0" w:type="dxa"/>
            </w:tcMar>
          </w:tcPr>
          <w:p w14:paraId="717DC397"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0.26 (0.71)</w:t>
            </w:r>
          </w:p>
        </w:tc>
      </w:tr>
      <w:tr w:rsidR="00F7317A" w:rsidRPr="006C1E0E" w14:paraId="38F43633" w14:textId="77777777" w:rsidTr="00DB36C0">
        <w:trPr>
          <w:cantSplit/>
          <w:trHeight w:val="360"/>
          <w:jc w:val="center"/>
        </w:trPr>
        <w:tc>
          <w:tcPr>
            <w:tcW w:w="4083" w:type="dxa"/>
            <w:shd w:val="clear" w:color="auto" w:fill="FFFFFF"/>
            <w:tcMar>
              <w:top w:w="0" w:type="dxa"/>
              <w:left w:w="0" w:type="dxa"/>
              <w:bottom w:w="0" w:type="dxa"/>
              <w:right w:w="0" w:type="dxa"/>
            </w:tcMar>
          </w:tcPr>
          <w:p w14:paraId="336D7FAE"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Literalism</w:t>
            </w:r>
          </w:p>
        </w:tc>
        <w:tc>
          <w:tcPr>
            <w:tcW w:w="1796" w:type="dxa"/>
            <w:shd w:val="clear" w:color="auto" w:fill="FFFFFF"/>
            <w:tcMar>
              <w:top w:w="0" w:type="dxa"/>
              <w:left w:w="0" w:type="dxa"/>
              <w:bottom w:w="0" w:type="dxa"/>
              <w:right w:w="0" w:type="dxa"/>
            </w:tcMar>
          </w:tcPr>
          <w:p w14:paraId="0AC815AD"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-0.61</w:t>
            </w:r>
            <w:r>
              <w:rPr>
                <w:rFonts w:ascii="Garamond" w:eastAsia="Arial" w:hAnsi="Garamond" w:cs="Arial"/>
                <w:color w:val="111111"/>
              </w:rPr>
              <w:t xml:space="preserve"> </w:t>
            </w:r>
            <w:r w:rsidRPr="006C1E0E">
              <w:rPr>
                <w:rFonts w:ascii="Garamond" w:eastAsia="Arial" w:hAnsi="Garamond" w:cs="Arial"/>
                <w:color w:val="111111"/>
              </w:rPr>
              <w:t>(0.01)</w:t>
            </w:r>
          </w:p>
        </w:tc>
      </w:tr>
      <w:tr w:rsidR="00F7317A" w:rsidRPr="006C1E0E" w14:paraId="579E642D" w14:textId="77777777" w:rsidTr="00DB36C0">
        <w:trPr>
          <w:cantSplit/>
          <w:trHeight w:val="360"/>
          <w:jc w:val="center"/>
        </w:trPr>
        <w:tc>
          <w:tcPr>
            <w:tcW w:w="4083" w:type="dxa"/>
            <w:shd w:val="clear" w:color="auto" w:fill="FFFFFF"/>
            <w:tcMar>
              <w:top w:w="0" w:type="dxa"/>
              <w:left w:w="0" w:type="dxa"/>
              <w:bottom w:w="0" w:type="dxa"/>
              <w:right w:w="0" w:type="dxa"/>
            </w:tcMar>
          </w:tcPr>
          <w:p w14:paraId="0BD00208"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Party ID</w:t>
            </w:r>
          </w:p>
        </w:tc>
        <w:tc>
          <w:tcPr>
            <w:tcW w:w="1796" w:type="dxa"/>
            <w:shd w:val="clear" w:color="auto" w:fill="FFFFFF"/>
            <w:tcMar>
              <w:top w:w="0" w:type="dxa"/>
              <w:left w:w="0" w:type="dxa"/>
              <w:bottom w:w="0" w:type="dxa"/>
              <w:right w:w="0" w:type="dxa"/>
            </w:tcMar>
          </w:tcPr>
          <w:p w14:paraId="45EAB13E"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-0.01 (0.68)</w:t>
            </w:r>
          </w:p>
        </w:tc>
      </w:tr>
      <w:tr w:rsidR="00F7317A" w:rsidRPr="006C1E0E" w14:paraId="5C05F6CE" w14:textId="77777777" w:rsidTr="00DB36C0">
        <w:trPr>
          <w:cantSplit/>
          <w:trHeight w:val="360"/>
          <w:jc w:val="center"/>
        </w:trPr>
        <w:tc>
          <w:tcPr>
            <w:tcW w:w="4083" w:type="dxa"/>
            <w:shd w:val="clear" w:color="auto" w:fill="FFFFFF"/>
            <w:tcMar>
              <w:top w:w="0" w:type="dxa"/>
              <w:left w:w="0" w:type="dxa"/>
              <w:bottom w:w="0" w:type="dxa"/>
              <w:right w:w="0" w:type="dxa"/>
            </w:tcMar>
          </w:tcPr>
          <w:p w14:paraId="7275E537"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White</w:t>
            </w:r>
          </w:p>
        </w:tc>
        <w:tc>
          <w:tcPr>
            <w:tcW w:w="1796" w:type="dxa"/>
            <w:shd w:val="clear" w:color="auto" w:fill="FFFFFF"/>
            <w:tcMar>
              <w:top w:w="0" w:type="dxa"/>
              <w:left w:w="0" w:type="dxa"/>
              <w:bottom w:w="0" w:type="dxa"/>
              <w:right w:w="0" w:type="dxa"/>
            </w:tcMar>
          </w:tcPr>
          <w:p w14:paraId="2FE76B23"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-0.36</w:t>
            </w:r>
            <w:r>
              <w:rPr>
                <w:rFonts w:ascii="Garamond" w:eastAsia="Arial" w:hAnsi="Garamond" w:cs="Arial"/>
                <w:color w:val="111111"/>
              </w:rPr>
              <w:t xml:space="preserve"> </w:t>
            </w:r>
            <w:r w:rsidRPr="006C1E0E">
              <w:rPr>
                <w:rFonts w:ascii="Garamond" w:eastAsia="Arial" w:hAnsi="Garamond" w:cs="Arial"/>
                <w:color w:val="111111"/>
              </w:rPr>
              <w:t>(0.00)</w:t>
            </w:r>
          </w:p>
        </w:tc>
      </w:tr>
      <w:tr w:rsidR="00F7317A" w:rsidRPr="006C1E0E" w14:paraId="5CC0DF6B" w14:textId="77777777" w:rsidTr="00DB36C0">
        <w:trPr>
          <w:cantSplit/>
          <w:trHeight w:val="360"/>
          <w:jc w:val="center"/>
        </w:trPr>
        <w:tc>
          <w:tcPr>
            <w:tcW w:w="4083" w:type="dxa"/>
            <w:shd w:val="clear" w:color="auto" w:fill="FFFFFF"/>
            <w:tcMar>
              <w:top w:w="0" w:type="dxa"/>
              <w:left w:w="0" w:type="dxa"/>
              <w:bottom w:w="0" w:type="dxa"/>
              <w:right w:w="0" w:type="dxa"/>
            </w:tcMar>
          </w:tcPr>
          <w:p w14:paraId="6BDA158C"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Age</w:t>
            </w:r>
          </w:p>
        </w:tc>
        <w:tc>
          <w:tcPr>
            <w:tcW w:w="1796" w:type="dxa"/>
            <w:shd w:val="clear" w:color="auto" w:fill="FFFFFF"/>
            <w:tcMar>
              <w:top w:w="0" w:type="dxa"/>
              <w:left w:w="0" w:type="dxa"/>
              <w:bottom w:w="0" w:type="dxa"/>
              <w:right w:w="0" w:type="dxa"/>
            </w:tcMar>
          </w:tcPr>
          <w:p w14:paraId="28799E76"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-0.02</w:t>
            </w:r>
            <w:r>
              <w:rPr>
                <w:rFonts w:ascii="Garamond" w:eastAsia="Arial" w:hAnsi="Garamond" w:cs="Arial"/>
                <w:color w:val="111111"/>
              </w:rPr>
              <w:t xml:space="preserve"> </w:t>
            </w:r>
            <w:r w:rsidRPr="006C1E0E">
              <w:rPr>
                <w:rFonts w:ascii="Garamond" w:eastAsia="Arial" w:hAnsi="Garamond" w:cs="Arial"/>
                <w:color w:val="111111"/>
              </w:rPr>
              <w:t>(0.00)</w:t>
            </w:r>
          </w:p>
        </w:tc>
      </w:tr>
      <w:tr w:rsidR="00F7317A" w:rsidRPr="006C1E0E" w14:paraId="7ACE63D8" w14:textId="77777777" w:rsidTr="00DB36C0">
        <w:trPr>
          <w:cantSplit/>
          <w:trHeight w:val="360"/>
          <w:jc w:val="center"/>
        </w:trPr>
        <w:tc>
          <w:tcPr>
            <w:tcW w:w="4083" w:type="dxa"/>
            <w:shd w:val="clear" w:color="auto" w:fill="FFFFFF"/>
            <w:tcMar>
              <w:top w:w="0" w:type="dxa"/>
              <w:left w:w="0" w:type="dxa"/>
              <w:bottom w:w="0" w:type="dxa"/>
              <w:right w:w="0" w:type="dxa"/>
            </w:tcMar>
          </w:tcPr>
          <w:p w14:paraId="6E4801CE"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Education</w:t>
            </w:r>
          </w:p>
        </w:tc>
        <w:tc>
          <w:tcPr>
            <w:tcW w:w="1796" w:type="dxa"/>
            <w:shd w:val="clear" w:color="auto" w:fill="FFFFFF"/>
            <w:tcMar>
              <w:top w:w="0" w:type="dxa"/>
              <w:left w:w="0" w:type="dxa"/>
              <w:bottom w:w="0" w:type="dxa"/>
              <w:right w:w="0" w:type="dxa"/>
            </w:tcMar>
          </w:tcPr>
          <w:p w14:paraId="5B7A384A"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-0.14</w:t>
            </w:r>
            <w:r>
              <w:rPr>
                <w:rFonts w:ascii="Garamond" w:eastAsia="Arial" w:hAnsi="Garamond" w:cs="Arial"/>
                <w:color w:val="111111"/>
              </w:rPr>
              <w:t xml:space="preserve"> </w:t>
            </w:r>
            <w:r w:rsidRPr="006C1E0E">
              <w:rPr>
                <w:rFonts w:ascii="Garamond" w:eastAsia="Arial" w:hAnsi="Garamond" w:cs="Arial"/>
                <w:color w:val="111111"/>
              </w:rPr>
              <w:t>(0.01)</w:t>
            </w:r>
          </w:p>
        </w:tc>
      </w:tr>
      <w:tr w:rsidR="00F7317A" w:rsidRPr="006C1E0E" w14:paraId="2B69989E" w14:textId="77777777" w:rsidTr="00DB36C0">
        <w:trPr>
          <w:cantSplit/>
          <w:trHeight w:val="360"/>
          <w:jc w:val="center"/>
        </w:trPr>
        <w:tc>
          <w:tcPr>
            <w:tcW w:w="4083" w:type="dxa"/>
            <w:shd w:val="clear" w:color="auto" w:fill="FFFFFF"/>
            <w:tcMar>
              <w:top w:w="0" w:type="dxa"/>
              <w:left w:w="0" w:type="dxa"/>
              <w:bottom w:w="0" w:type="dxa"/>
              <w:right w:w="0" w:type="dxa"/>
            </w:tcMar>
          </w:tcPr>
          <w:p w14:paraId="5AD94410"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Mainline</w:t>
            </w:r>
          </w:p>
        </w:tc>
        <w:tc>
          <w:tcPr>
            <w:tcW w:w="1796" w:type="dxa"/>
            <w:shd w:val="clear" w:color="auto" w:fill="FFFFFF"/>
            <w:tcMar>
              <w:top w:w="0" w:type="dxa"/>
              <w:left w:w="0" w:type="dxa"/>
              <w:bottom w:w="0" w:type="dxa"/>
              <w:right w:w="0" w:type="dxa"/>
            </w:tcMar>
          </w:tcPr>
          <w:p w14:paraId="5C14F78C"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0.06 (0.77)</w:t>
            </w:r>
          </w:p>
        </w:tc>
      </w:tr>
      <w:tr w:rsidR="00F7317A" w:rsidRPr="006C1E0E" w14:paraId="04832A3B" w14:textId="77777777" w:rsidTr="00DB36C0">
        <w:trPr>
          <w:cantSplit/>
          <w:trHeight w:val="360"/>
          <w:jc w:val="center"/>
        </w:trPr>
        <w:tc>
          <w:tcPr>
            <w:tcW w:w="4083" w:type="dxa"/>
            <w:shd w:val="clear" w:color="auto" w:fill="FFFFFF"/>
            <w:tcMar>
              <w:top w:w="0" w:type="dxa"/>
              <w:left w:w="0" w:type="dxa"/>
              <w:bottom w:w="0" w:type="dxa"/>
              <w:right w:w="0" w:type="dxa"/>
            </w:tcMar>
          </w:tcPr>
          <w:p w14:paraId="0D10A850"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Black Prot.</w:t>
            </w:r>
          </w:p>
        </w:tc>
        <w:tc>
          <w:tcPr>
            <w:tcW w:w="1796" w:type="dxa"/>
            <w:shd w:val="clear" w:color="auto" w:fill="FFFFFF"/>
            <w:tcMar>
              <w:top w:w="0" w:type="dxa"/>
              <w:left w:w="0" w:type="dxa"/>
              <w:bottom w:w="0" w:type="dxa"/>
              <w:right w:w="0" w:type="dxa"/>
            </w:tcMar>
          </w:tcPr>
          <w:p w14:paraId="5315C068"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0.18 (0.60)</w:t>
            </w:r>
          </w:p>
        </w:tc>
      </w:tr>
      <w:tr w:rsidR="00F7317A" w:rsidRPr="006C1E0E" w14:paraId="3087D31C" w14:textId="77777777" w:rsidTr="00DB36C0">
        <w:trPr>
          <w:cantSplit/>
          <w:trHeight w:val="360"/>
          <w:jc w:val="center"/>
        </w:trPr>
        <w:tc>
          <w:tcPr>
            <w:tcW w:w="4083" w:type="dxa"/>
            <w:shd w:val="clear" w:color="auto" w:fill="FFFFFF"/>
            <w:tcMar>
              <w:top w:w="0" w:type="dxa"/>
              <w:left w:w="0" w:type="dxa"/>
              <w:bottom w:w="0" w:type="dxa"/>
              <w:right w:w="0" w:type="dxa"/>
            </w:tcMar>
          </w:tcPr>
          <w:p w14:paraId="36F7C1BF"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Catholic</w:t>
            </w:r>
          </w:p>
        </w:tc>
        <w:tc>
          <w:tcPr>
            <w:tcW w:w="1796" w:type="dxa"/>
            <w:shd w:val="clear" w:color="auto" w:fill="FFFFFF"/>
            <w:tcMar>
              <w:top w:w="0" w:type="dxa"/>
              <w:left w:w="0" w:type="dxa"/>
              <w:bottom w:w="0" w:type="dxa"/>
              <w:right w:w="0" w:type="dxa"/>
            </w:tcMar>
          </w:tcPr>
          <w:p w14:paraId="59D08B96"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0.34</w:t>
            </w:r>
            <w:r>
              <w:rPr>
                <w:rFonts w:ascii="Garamond" w:eastAsia="Arial" w:hAnsi="Garamond" w:cs="Arial"/>
                <w:color w:val="111111"/>
              </w:rPr>
              <w:t xml:space="preserve"> </w:t>
            </w:r>
            <w:r w:rsidRPr="006C1E0E">
              <w:rPr>
                <w:rFonts w:ascii="Garamond" w:eastAsia="Arial" w:hAnsi="Garamond" w:cs="Arial"/>
                <w:color w:val="111111"/>
              </w:rPr>
              <w:t>(0.03)</w:t>
            </w:r>
          </w:p>
        </w:tc>
      </w:tr>
      <w:tr w:rsidR="00F7317A" w:rsidRPr="006C1E0E" w14:paraId="0718D3A8" w14:textId="77777777" w:rsidTr="00DB36C0">
        <w:trPr>
          <w:cantSplit/>
          <w:trHeight w:val="360"/>
          <w:jc w:val="center"/>
        </w:trPr>
        <w:tc>
          <w:tcPr>
            <w:tcW w:w="4083" w:type="dxa"/>
            <w:shd w:val="clear" w:color="auto" w:fill="FFFFFF"/>
            <w:tcMar>
              <w:top w:w="0" w:type="dxa"/>
              <w:left w:w="0" w:type="dxa"/>
              <w:bottom w:w="0" w:type="dxa"/>
              <w:right w:w="0" w:type="dxa"/>
            </w:tcMar>
          </w:tcPr>
          <w:p w14:paraId="65BA95F0"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Jewish</w:t>
            </w:r>
          </w:p>
        </w:tc>
        <w:tc>
          <w:tcPr>
            <w:tcW w:w="1796" w:type="dxa"/>
            <w:shd w:val="clear" w:color="auto" w:fill="FFFFFF"/>
            <w:tcMar>
              <w:top w:w="0" w:type="dxa"/>
              <w:left w:w="0" w:type="dxa"/>
              <w:bottom w:w="0" w:type="dxa"/>
              <w:right w:w="0" w:type="dxa"/>
            </w:tcMar>
          </w:tcPr>
          <w:p w14:paraId="4216FDF1"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1.34</w:t>
            </w:r>
            <w:r>
              <w:rPr>
                <w:rFonts w:ascii="Garamond" w:eastAsia="Arial" w:hAnsi="Garamond" w:cs="Arial"/>
                <w:color w:val="111111"/>
              </w:rPr>
              <w:t xml:space="preserve"> </w:t>
            </w:r>
            <w:r w:rsidRPr="006C1E0E">
              <w:rPr>
                <w:rFonts w:ascii="Garamond" w:eastAsia="Arial" w:hAnsi="Garamond" w:cs="Arial"/>
                <w:color w:val="111111"/>
              </w:rPr>
              <w:t>(0.00)</w:t>
            </w:r>
          </w:p>
        </w:tc>
      </w:tr>
      <w:tr w:rsidR="00F7317A" w:rsidRPr="006C1E0E" w14:paraId="5AB67B15" w14:textId="77777777" w:rsidTr="00DB36C0">
        <w:trPr>
          <w:cantSplit/>
          <w:trHeight w:val="360"/>
          <w:jc w:val="center"/>
        </w:trPr>
        <w:tc>
          <w:tcPr>
            <w:tcW w:w="4083" w:type="dxa"/>
            <w:shd w:val="clear" w:color="auto" w:fill="FFFFFF"/>
            <w:tcMar>
              <w:top w:w="0" w:type="dxa"/>
              <w:left w:w="0" w:type="dxa"/>
              <w:bottom w:w="0" w:type="dxa"/>
              <w:right w:w="0" w:type="dxa"/>
            </w:tcMar>
          </w:tcPr>
          <w:p w14:paraId="5E7C83FC"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Other Faith</w:t>
            </w:r>
          </w:p>
        </w:tc>
        <w:tc>
          <w:tcPr>
            <w:tcW w:w="1796" w:type="dxa"/>
            <w:shd w:val="clear" w:color="auto" w:fill="FFFFFF"/>
            <w:tcMar>
              <w:top w:w="0" w:type="dxa"/>
              <w:left w:w="0" w:type="dxa"/>
              <w:bottom w:w="0" w:type="dxa"/>
              <w:right w:w="0" w:type="dxa"/>
            </w:tcMar>
          </w:tcPr>
          <w:p w14:paraId="69E03DF9"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0.90</w:t>
            </w:r>
            <w:r>
              <w:rPr>
                <w:rFonts w:ascii="Garamond" w:eastAsia="Arial" w:hAnsi="Garamond" w:cs="Arial"/>
                <w:color w:val="111111"/>
              </w:rPr>
              <w:t xml:space="preserve"> </w:t>
            </w:r>
            <w:r w:rsidRPr="006C1E0E">
              <w:rPr>
                <w:rFonts w:ascii="Garamond" w:eastAsia="Arial" w:hAnsi="Garamond" w:cs="Arial"/>
                <w:color w:val="111111"/>
              </w:rPr>
              <w:t>(0.00)</w:t>
            </w:r>
          </w:p>
        </w:tc>
      </w:tr>
      <w:tr w:rsidR="00F7317A" w:rsidRPr="006C1E0E" w14:paraId="1BBE97C2" w14:textId="77777777" w:rsidTr="00DB36C0">
        <w:trPr>
          <w:cantSplit/>
          <w:trHeight w:val="360"/>
          <w:jc w:val="center"/>
        </w:trPr>
        <w:tc>
          <w:tcPr>
            <w:tcW w:w="4083" w:type="dxa"/>
            <w:shd w:val="clear" w:color="auto" w:fill="FFFFFF"/>
            <w:tcMar>
              <w:top w:w="0" w:type="dxa"/>
              <w:left w:w="0" w:type="dxa"/>
              <w:bottom w:w="0" w:type="dxa"/>
              <w:right w:w="0" w:type="dxa"/>
            </w:tcMar>
          </w:tcPr>
          <w:p w14:paraId="259CB79C"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No Religion</w:t>
            </w:r>
          </w:p>
        </w:tc>
        <w:tc>
          <w:tcPr>
            <w:tcW w:w="1796" w:type="dxa"/>
            <w:shd w:val="clear" w:color="auto" w:fill="FFFFFF"/>
            <w:tcMar>
              <w:top w:w="0" w:type="dxa"/>
              <w:left w:w="0" w:type="dxa"/>
              <w:bottom w:w="0" w:type="dxa"/>
              <w:right w:w="0" w:type="dxa"/>
            </w:tcMar>
          </w:tcPr>
          <w:p w14:paraId="083CB37E"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0.27 (0.20)</w:t>
            </w:r>
          </w:p>
        </w:tc>
      </w:tr>
      <w:tr w:rsidR="00F7317A" w:rsidRPr="006C1E0E" w14:paraId="4DD57CC2" w14:textId="77777777" w:rsidTr="00DB36C0">
        <w:trPr>
          <w:cantSplit/>
          <w:trHeight w:val="360"/>
          <w:jc w:val="center"/>
        </w:trPr>
        <w:tc>
          <w:tcPr>
            <w:tcW w:w="4083" w:type="dxa"/>
            <w:shd w:val="clear" w:color="auto" w:fill="FFFFFF"/>
            <w:tcMar>
              <w:top w:w="0" w:type="dxa"/>
              <w:left w:w="0" w:type="dxa"/>
              <w:bottom w:w="0" w:type="dxa"/>
              <w:right w:w="0" w:type="dxa"/>
            </w:tcMar>
          </w:tcPr>
          <w:p w14:paraId="79D09CAE"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Unclassified</w:t>
            </w:r>
          </w:p>
        </w:tc>
        <w:tc>
          <w:tcPr>
            <w:tcW w:w="1796" w:type="dxa"/>
            <w:shd w:val="clear" w:color="auto" w:fill="FFFFFF"/>
            <w:tcMar>
              <w:top w:w="0" w:type="dxa"/>
              <w:left w:w="0" w:type="dxa"/>
              <w:bottom w:w="0" w:type="dxa"/>
              <w:right w:w="0" w:type="dxa"/>
            </w:tcMar>
          </w:tcPr>
          <w:p w14:paraId="5317A9AF"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0.07 (0.76)</w:t>
            </w:r>
          </w:p>
        </w:tc>
      </w:tr>
      <w:tr w:rsidR="00F7317A" w:rsidRPr="006C1E0E" w14:paraId="1813916F" w14:textId="77777777" w:rsidTr="00DB36C0">
        <w:trPr>
          <w:cantSplit/>
          <w:trHeight w:val="360"/>
          <w:jc w:val="center"/>
        </w:trPr>
        <w:tc>
          <w:tcPr>
            <w:tcW w:w="4083" w:type="dxa"/>
            <w:shd w:val="clear" w:color="auto" w:fill="FFFFFF"/>
            <w:tcMar>
              <w:top w:w="0" w:type="dxa"/>
              <w:left w:w="0" w:type="dxa"/>
              <w:bottom w:w="0" w:type="dxa"/>
              <w:right w:w="0" w:type="dxa"/>
            </w:tcMar>
          </w:tcPr>
          <w:p w14:paraId="122004AF"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Income</w:t>
            </w:r>
          </w:p>
        </w:tc>
        <w:tc>
          <w:tcPr>
            <w:tcW w:w="1796" w:type="dxa"/>
            <w:shd w:val="clear" w:color="auto" w:fill="FFFFFF"/>
            <w:tcMar>
              <w:top w:w="0" w:type="dxa"/>
              <w:left w:w="0" w:type="dxa"/>
              <w:bottom w:w="0" w:type="dxa"/>
              <w:right w:w="0" w:type="dxa"/>
            </w:tcMar>
          </w:tcPr>
          <w:p w14:paraId="716057C2"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0.03 (0.27)</w:t>
            </w:r>
          </w:p>
        </w:tc>
      </w:tr>
      <w:tr w:rsidR="00F7317A" w:rsidRPr="006C1E0E" w14:paraId="7DD44755" w14:textId="77777777" w:rsidTr="00DB36C0">
        <w:trPr>
          <w:cantSplit/>
          <w:trHeight w:val="360"/>
          <w:jc w:val="center"/>
        </w:trPr>
        <w:tc>
          <w:tcPr>
            <w:tcW w:w="4083" w:type="dxa"/>
            <w:shd w:val="clear" w:color="auto" w:fill="FFFFFF"/>
            <w:tcMar>
              <w:top w:w="0" w:type="dxa"/>
              <w:left w:w="0" w:type="dxa"/>
              <w:bottom w:w="0" w:type="dxa"/>
              <w:right w:w="0" w:type="dxa"/>
            </w:tcMar>
          </w:tcPr>
          <w:p w14:paraId="41BF0ECA" w14:textId="77777777" w:rsidR="00F7317A" w:rsidRPr="006C1E0E" w:rsidRDefault="00F7317A" w:rsidP="00DB36C0">
            <w:pPr>
              <w:spacing w:before="80" w:after="80"/>
              <w:ind w:left="80" w:right="80"/>
              <w:rPr>
                <w:rFonts w:ascii="Garamond" w:hAnsi="Garamond"/>
              </w:rPr>
            </w:pPr>
            <w:r>
              <w:rPr>
                <w:rFonts w:ascii="Garamond" w:eastAsia="Arial" w:hAnsi="Garamond" w:cs="Arial"/>
                <w:color w:val="111111"/>
              </w:rPr>
              <w:t>Attendance * Women</w:t>
            </w:r>
          </w:p>
        </w:tc>
        <w:tc>
          <w:tcPr>
            <w:tcW w:w="1796" w:type="dxa"/>
            <w:shd w:val="clear" w:color="auto" w:fill="FFFFFF"/>
            <w:tcMar>
              <w:top w:w="0" w:type="dxa"/>
              <w:left w:w="0" w:type="dxa"/>
              <w:bottom w:w="0" w:type="dxa"/>
              <w:right w:w="0" w:type="dxa"/>
            </w:tcMar>
          </w:tcPr>
          <w:p w14:paraId="59A72F73"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-0.30 (0.09)</w:t>
            </w:r>
          </w:p>
        </w:tc>
      </w:tr>
      <w:tr w:rsidR="00F7317A" w:rsidRPr="006C1E0E" w14:paraId="357FE9D2" w14:textId="77777777" w:rsidTr="00DB36C0">
        <w:trPr>
          <w:cantSplit/>
          <w:trHeight w:val="360"/>
          <w:jc w:val="center"/>
        </w:trPr>
        <w:tc>
          <w:tcPr>
            <w:tcW w:w="4083" w:type="dxa"/>
            <w:shd w:val="clear" w:color="auto" w:fill="FFFFFF"/>
            <w:tcMar>
              <w:top w:w="0" w:type="dxa"/>
              <w:left w:w="0" w:type="dxa"/>
              <w:bottom w:w="0" w:type="dxa"/>
              <w:right w:w="0" w:type="dxa"/>
            </w:tcMar>
          </w:tcPr>
          <w:p w14:paraId="53C1920C" w14:textId="77777777" w:rsidR="00F7317A" w:rsidRPr="006C1E0E" w:rsidRDefault="00F7317A" w:rsidP="00DB36C0">
            <w:pPr>
              <w:spacing w:before="80" w:after="80"/>
              <w:ind w:left="80" w:right="80"/>
              <w:rPr>
                <w:rFonts w:ascii="Garamond" w:hAnsi="Garamond"/>
              </w:rPr>
            </w:pPr>
            <w:r>
              <w:rPr>
                <w:rFonts w:ascii="Garamond" w:eastAsia="Arial" w:hAnsi="Garamond" w:cs="Arial"/>
                <w:color w:val="111111"/>
              </w:rPr>
              <w:t>Attendance * Literalism</w:t>
            </w:r>
          </w:p>
        </w:tc>
        <w:tc>
          <w:tcPr>
            <w:tcW w:w="1796" w:type="dxa"/>
            <w:shd w:val="clear" w:color="auto" w:fill="FFFFFF"/>
            <w:tcMar>
              <w:top w:w="0" w:type="dxa"/>
              <w:left w:w="0" w:type="dxa"/>
              <w:bottom w:w="0" w:type="dxa"/>
              <w:right w:w="0" w:type="dxa"/>
            </w:tcMar>
          </w:tcPr>
          <w:p w14:paraId="440CAE1A"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-0.02 (0.73)</w:t>
            </w:r>
          </w:p>
        </w:tc>
      </w:tr>
      <w:tr w:rsidR="00F7317A" w:rsidRPr="006C1E0E" w14:paraId="77DD1F00" w14:textId="77777777" w:rsidTr="00DB36C0">
        <w:trPr>
          <w:cantSplit/>
          <w:trHeight w:val="360"/>
          <w:jc w:val="center"/>
        </w:trPr>
        <w:tc>
          <w:tcPr>
            <w:tcW w:w="4083" w:type="dxa"/>
            <w:shd w:val="clear" w:color="auto" w:fill="FFFFFF"/>
            <w:tcMar>
              <w:top w:w="0" w:type="dxa"/>
              <w:left w:w="0" w:type="dxa"/>
              <w:bottom w:w="0" w:type="dxa"/>
              <w:right w:w="0" w:type="dxa"/>
            </w:tcMar>
          </w:tcPr>
          <w:p w14:paraId="0739F6FB" w14:textId="77777777" w:rsidR="00F7317A" w:rsidRPr="006C1E0E" w:rsidRDefault="00F7317A" w:rsidP="00DB36C0">
            <w:pPr>
              <w:spacing w:before="80" w:after="80"/>
              <w:ind w:left="80" w:right="80"/>
              <w:rPr>
                <w:rFonts w:ascii="Garamond" w:hAnsi="Garamond"/>
              </w:rPr>
            </w:pPr>
            <w:r>
              <w:rPr>
                <w:rFonts w:ascii="Garamond" w:eastAsia="Arial" w:hAnsi="Garamond" w:cs="Arial"/>
                <w:color w:val="111111"/>
              </w:rPr>
              <w:t>Women * Literalism</w:t>
            </w:r>
          </w:p>
        </w:tc>
        <w:tc>
          <w:tcPr>
            <w:tcW w:w="1796" w:type="dxa"/>
            <w:shd w:val="clear" w:color="auto" w:fill="FFFFFF"/>
            <w:tcMar>
              <w:top w:w="0" w:type="dxa"/>
              <w:left w:w="0" w:type="dxa"/>
              <w:bottom w:w="0" w:type="dxa"/>
              <w:right w:w="0" w:type="dxa"/>
            </w:tcMar>
          </w:tcPr>
          <w:p w14:paraId="55C4BEEB"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-0.32 (0.31)</w:t>
            </w:r>
          </w:p>
        </w:tc>
      </w:tr>
      <w:tr w:rsidR="00F7317A" w:rsidRPr="006C1E0E" w14:paraId="6829348F" w14:textId="77777777" w:rsidTr="00DB36C0">
        <w:trPr>
          <w:cantSplit/>
          <w:trHeight w:val="360"/>
          <w:jc w:val="center"/>
        </w:trPr>
        <w:tc>
          <w:tcPr>
            <w:tcW w:w="4083" w:type="dxa"/>
            <w:tcBorders>
              <w:bottom w:val="single" w:sz="4" w:space="0" w:color="auto"/>
            </w:tcBorders>
            <w:shd w:val="clear" w:color="auto" w:fill="FFFFFF"/>
            <w:tcMar>
              <w:top w:w="0" w:type="dxa"/>
              <w:left w:w="0" w:type="dxa"/>
              <w:bottom w:w="0" w:type="dxa"/>
              <w:right w:w="0" w:type="dxa"/>
            </w:tcMar>
          </w:tcPr>
          <w:p w14:paraId="78FB36D6" w14:textId="77777777" w:rsidR="00F7317A" w:rsidRPr="006C1E0E" w:rsidRDefault="00F7317A" w:rsidP="00DB36C0">
            <w:pPr>
              <w:spacing w:before="80" w:after="80"/>
              <w:ind w:left="80" w:right="80"/>
              <w:rPr>
                <w:rFonts w:ascii="Garamond" w:hAnsi="Garamond"/>
              </w:rPr>
            </w:pPr>
            <w:r>
              <w:rPr>
                <w:rFonts w:ascii="Garamond" w:eastAsia="Arial" w:hAnsi="Garamond" w:cs="Arial"/>
                <w:color w:val="111111"/>
              </w:rPr>
              <w:t>Attendance * Women * Literalism</w:t>
            </w:r>
          </w:p>
        </w:tc>
        <w:tc>
          <w:tcPr>
            <w:tcW w:w="1796" w:type="dxa"/>
            <w:tcBorders>
              <w:bottom w:val="single" w:sz="4" w:space="0" w:color="auto"/>
            </w:tcBorders>
            <w:shd w:val="clear" w:color="auto" w:fill="FFFFFF"/>
            <w:tcMar>
              <w:top w:w="0" w:type="dxa"/>
              <w:left w:w="0" w:type="dxa"/>
              <w:bottom w:w="0" w:type="dxa"/>
              <w:right w:w="0" w:type="dxa"/>
            </w:tcMar>
          </w:tcPr>
          <w:p w14:paraId="5873A90D"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0.13 (0.15)</w:t>
            </w:r>
          </w:p>
        </w:tc>
      </w:tr>
      <w:tr w:rsidR="00F7317A" w:rsidRPr="006C1E0E" w14:paraId="2B503B86" w14:textId="77777777" w:rsidTr="00DB36C0">
        <w:trPr>
          <w:cantSplit/>
          <w:trHeight w:val="360"/>
          <w:jc w:val="center"/>
        </w:trPr>
        <w:tc>
          <w:tcPr>
            <w:tcW w:w="4083" w:type="dxa"/>
            <w:tcBorders>
              <w:top w:val="single" w:sz="4" w:space="0" w:color="auto"/>
            </w:tcBorders>
            <w:shd w:val="clear" w:color="auto" w:fill="FFFFFF"/>
            <w:tcMar>
              <w:top w:w="0" w:type="dxa"/>
              <w:left w:w="0" w:type="dxa"/>
              <w:bottom w:w="0" w:type="dxa"/>
              <w:right w:w="0" w:type="dxa"/>
            </w:tcMar>
          </w:tcPr>
          <w:p w14:paraId="0FD22DD1"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N</w:t>
            </w:r>
          </w:p>
        </w:tc>
        <w:tc>
          <w:tcPr>
            <w:tcW w:w="1796" w:type="dxa"/>
            <w:tcBorders>
              <w:top w:val="single" w:sz="4" w:space="0" w:color="auto"/>
            </w:tcBorders>
            <w:shd w:val="clear" w:color="auto" w:fill="FFFFFF"/>
            <w:tcMar>
              <w:top w:w="0" w:type="dxa"/>
              <w:left w:w="0" w:type="dxa"/>
              <w:bottom w:w="0" w:type="dxa"/>
              <w:right w:w="0" w:type="dxa"/>
            </w:tcMar>
          </w:tcPr>
          <w:p w14:paraId="0D345291"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2755</w:t>
            </w:r>
            <w:r>
              <w:rPr>
                <w:rFonts w:ascii="Garamond" w:eastAsia="Arial" w:hAnsi="Garamond" w:cs="Arial"/>
                <w:color w:val="111111"/>
              </w:rPr>
              <w:t xml:space="preserve">  </w:t>
            </w:r>
          </w:p>
        </w:tc>
      </w:tr>
      <w:tr w:rsidR="00F7317A" w:rsidRPr="006C1E0E" w14:paraId="0B2BE57D" w14:textId="77777777" w:rsidTr="00DB36C0">
        <w:trPr>
          <w:cantSplit/>
          <w:trHeight w:val="360"/>
          <w:jc w:val="center"/>
        </w:trPr>
        <w:tc>
          <w:tcPr>
            <w:tcW w:w="4083" w:type="dxa"/>
            <w:shd w:val="clear" w:color="auto" w:fill="FFFFFF"/>
            <w:tcMar>
              <w:top w:w="0" w:type="dxa"/>
              <w:left w:w="0" w:type="dxa"/>
              <w:bottom w:w="0" w:type="dxa"/>
              <w:right w:w="0" w:type="dxa"/>
            </w:tcMar>
          </w:tcPr>
          <w:p w14:paraId="40085C05"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AIC</w:t>
            </w:r>
          </w:p>
        </w:tc>
        <w:tc>
          <w:tcPr>
            <w:tcW w:w="1796" w:type="dxa"/>
            <w:shd w:val="clear" w:color="auto" w:fill="FFFFFF"/>
            <w:tcMar>
              <w:top w:w="0" w:type="dxa"/>
              <w:left w:w="0" w:type="dxa"/>
              <w:bottom w:w="0" w:type="dxa"/>
              <w:right w:w="0" w:type="dxa"/>
            </w:tcMar>
          </w:tcPr>
          <w:p w14:paraId="1BBF0B94"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 xml:space="preserve">2397.27 </w:t>
            </w:r>
          </w:p>
        </w:tc>
      </w:tr>
      <w:tr w:rsidR="00F7317A" w:rsidRPr="006C1E0E" w14:paraId="7730FB00" w14:textId="77777777" w:rsidTr="00DB36C0">
        <w:trPr>
          <w:cantSplit/>
          <w:trHeight w:val="360"/>
          <w:jc w:val="center"/>
        </w:trPr>
        <w:tc>
          <w:tcPr>
            <w:tcW w:w="4083" w:type="dxa"/>
            <w:shd w:val="clear" w:color="auto" w:fill="FFFFFF"/>
            <w:tcMar>
              <w:top w:w="0" w:type="dxa"/>
              <w:left w:w="0" w:type="dxa"/>
              <w:bottom w:w="0" w:type="dxa"/>
              <w:right w:w="0" w:type="dxa"/>
            </w:tcMar>
          </w:tcPr>
          <w:p w14:paraId="2E0FB325"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BIC</w:t>
            </w:r>
          </w:p>
        </w:tc>
        <w:tc>
          <w:tcPr>
            <w:tcW w:w="1796" w:type="dxa"/>
            <w:shd w:val="clear" w:color="auto" w:fill="FFFFFF"/>
            <w:tcMar>
              <w:top w:w="0" w:type="dxa"/>
              <w:left w:w="0" w:type="dxa"/>
              <w:bottom w:w="0" w:type="dxa"/>
              <w:right w:w="0" w:type="dxa"/>
            </w:tcMar>
          </w:tcPr>
          <w:p w14:paraId="2B5857E7"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 xml:space="preserve">2515.69 </w:t>
            </w:r>
          </w:p>
        </w:tc>
      </w:tr>
      <w:tr w:rsidR="00F7317A" w:rsidRPr="006C1E0E" w14:paraId="7933B8FB" w14:textId="77777777" w:rsidTr="00DB36C0">
        <w:trPr>
          <w:cantSplit/>
          <w:trHeight w:val="360"/>
          <w:jc w:val="center"/>
        </w:trPr>
        <w:tc>
          <w:tcPr>
            <w:tcW w:w="4083" w:type="dxa"/>
            <w:tcBorders>
              <w:bottom w:val="single" w:sz="6" w:space="0" w:color="000000"/>
            </w:tcBorders>
            <w:shd w:val="clear" w:color="auto" w:fill="FFFFFF"/>
            <w:tcMar>
              <w:top w:w="0" w:type="dxa"/>
              <w:left w:w="0" w:type="dxa"/>
              <w:bottom w:w="0" w:type="dxa"/>
              <w:right w:w="0" w:type="dxa"/>
            </w:tcMar>
          </w:tcPr>
          <w:p w14:paraId="2D1A3725" w14:textId="77777777" w:rsidR="00F7317A" w:rsidRPr="006C1E0E" w:rsidRDefault="00F7317A" w:rsidP="00DB36C0">
            <w:pPr>
              <w:spacing w:before="80" w:after="80"/>
              <w:ind w:left="80" w:right="80"/>
              <w:rPr>
                <w:rFonts w:ascii="Garamond" w:hAnsi="Garamond"/>
              </w:rPr>
            </w:pPr>
            <w:r w:rsidRPr="006C1E0E">
              <w:rPr>
                <w:rFonts w:ascii="Garamond" w:eastAsia="Arial" w:hAnsi="Garamond" w:cs="Arial"/>
                <w:color w:val="111111"/>
              </w:rPr>
              <w:t>Pseudo R</w:t>
            </w:r>
            <w:r w:rsidRPr="006C1E0E">
              <w:rPr>
                <w:rFonts w:ascii="Garamond" w:eastAsia="Arial" w:hAnsi="Garamond" w:cs="Arial"/>
                <w:color w:val="111111"/>
                <w:vertAlign w:val="superscript"/>
              </w:rPr>
              <w:t>2</w:t>
            </w:r>
          </w:p>
        </w:tc>
        <w:tc>
          <w:tcPr>
            <w:tcW w:w="1796" w:type="dxa"/>
            <w:tcBorders>
              <w:bottom w:val="single" w:sz="6" w:space="0" w:color="000000"/>
            </w:tcBorders>
            <w:shd w:val="clear" w:color="auto" w:fill="FFFFFF"/>
            <w:tcMar>
              <w:top w:w="0" w:type="dxa"/>
              <w:left w:w="0" w:type="dxa"/>
              <w:bottom w:w="0" w:type="dxa"/>
              <w:right w:w="0" w:type="dxa"/>
            </w:tcMar>
          </w:tcPr>
          <w:p w14:paraId="61C261ED" w14:textId="77777777" w:rsidR="00F7317A" w:rsidRPr="006C1E0E" w:rsidRDefault="00F7317A" w:rsidP="00DB36C0">
            <w:pPr>
              <w:spacing w:before="80" w:after="80"/>
              <w:ind w:left="80" w:right="80"/>
              <w:jc w:val="right"/>
              <w:rPr>
                <w:rFonts w:ascii="Garamond" w:hAnsi="Garamond"/>
              </w:rPr>
            </w:pPr>
            <w:r w:rsidRPr="006C1E0E">
              <w:rPr>
                <w:rFonts w:ascii="Garamond" w:eastAsia="Arial" w:hAnsi="Garamond" w:cs="Arial"/>
                <w:color w:val="111111"/>
              </w:rPr>
              <w:t xml:space="preserve">0.24 </w:t>
            </w:r>
          </w:p>
        </w:tc>
      </w:tr>
      <w:tr w:rsidR="00F7317A" w:rsidRPr="006C1E0E" w14:paraId="1E18418B" w14:textId="77777777" w:rsidTr="00DB36C0">
        <w:trPr>
          <w:cantSplit/>
          <w:trHeight w:val="360"/>
          <w:jc w:val="center"/>
        </w:trPr>
        <w:tc>
          <w:tcPr>
            <w:tcW w:w="5879" w:type="dxa"/>
            <w:gridSpan w:val="2"/>
            <w:shd w:val="clear" w:color="auto" w:fill="FFFFFF"/>
            <w:tcMar>
              <w:top w:w="0" w:type="dxa"/>
              <w:left w:w="0" w:type="dxa"/>
              <w:bottom w:w="0" w:type="dxa"/>
              <w:right w:w="0" w:type="dxa"/>
            </w:tcMar>
          </w:tcPr>
          <w:p w14:paraId="504C6700" w14:textId="5BC06015" w:rsidR="00F7317A" w:rsidRPr="006C1E0E" w:rsidRDefault="00F7317A" w:rsidP="00DB36C0">
            <w:pPr>
              <w:spacing w:before="80" w:after="80"/>
              <w:ind w:left="80" w:right="80"/>
              <w:rPr>
                <w:rFonts w:ascii="Garamond" w:hAnsi="Garamond"/>
              </w:rPr>
            </w:pPr>
            <w:r>
              <w:rPr>
                <w:rFonts w:ascii="Garamond" w:eastAsia="Arial" w:hAnsi="Garamond" w:cs="Arial"/>
                <w:color w:val="111111"/>
              </w:rPr>
              <w:t xml:space="preserve"> </w:t>
            </w:r>
            <w:r w:rsidR="00BE52E6">
              <w:rPr>
                <w:rFonts w:ascii="Garamond" w:eastAsia="Arial" w:hAnsi="Garamond" w:cs="Arial"/>
                <w:color w:val="111111"/>
              </w:rPr>
              <w:t>Source: 2020 Religion and C19 Survey.</w:t>
            </w:r>
          </w:p>
        </w:tc>
      </w:tr>
    </w:tbl>
    <w:p w14:paraId="23974378" w14:textId="77777777" w:rsidR="00F7317A" w:rsidRDefault="00F7317A" w:rsidP="00F7317A">
      <w:pPr>
        <w:rPr>
          <w:rFonts w:ascii="Garamond" w:hAnsi="Garamond"/>
        </w:rPr>
      </w:pPr>
      <w:r w:rsidRPr="006C1E0E">
        <w:rPr>
          <w:rFonts w:ascii="Garamond" w:hAnsi="Garamond"/>
        </w:rPr>
        <w:t xml:space="preserve"> </w:t>
      </w:r>
    </w:p>
    <w:tbl>
      <w:tblPr>
        <w:tblW w:w="0" w:type="auto"/>
        <w:jc w:val="center"/>
        <w:tblLayout w:type="fixed"/>
        <w:tblLook w:val="04A0" w:firstRow="1" w:lastRow="0" w:firstColumn="1" w:lastColumn="0" w:noHBand="0" w:noVBand="1"/>
      </w:tblPr>
      <w:tblGrid>
        <w:gridCol w:w="3784"/>
        <w:gridCol w:w="1343"/>
        <w:gridCol w:w="1412"/>
      </w:tblGrid>
      <w:tr w:rsidR="00BE52E6" w:rsidRPr="00F54860" w14:paraId="6A4F5DAC" w14:textId="77777777" w:rsidTr="00DB36C0">
        <w:trPr>
          <w:cantSplit/>
          <w:trHeight w:val="360"/>
          <w:jc w:val="center"/>
        </w:trPr>
        <w:tc>
          <w:tcPr>
            <w:tcW w:w="6539" w:type="dxa"/>
            <w:gridSpan w:val="3"/>
            <w:tcBorders>
              <w:top w:val="single" w:sz="6" w:space="0" w:color="000000"/>
            </w:tcBorders>
            <w:shd w:val="clear" w:color="auto" w:fill="FFFFFF"/>
            <w:tcMar>
              <w:top w:w="0" w:type="dxa"/>
              <w:left w:w="0" w:type="dxa"/>
              <w:bottom w:w="0" w:type="dxa"/>
              <w:right w:w="0" w:type="dxa"/>
            </w:tcMar>
          </w:tcPr>
          <w:p w14:paraId="0946559F" w14:textId="77777777" w:rsidR="00BE52E6" w:rsidRPr="00F54860" w:rsidRDefault="00BE52E6" w:rsidP="00DB36C0">
            <w:pPr>
              <w:spacing w:before="80" w:after="80"/>
              <w:ind w:left="80" w:right="80"/>
              <w:rPr>
                <w:rFonts w:ascii="Garamond" w:eastAsia="Arial" w:hAnsi="Garamond" w:cs="Arial"/>
                <w:color w:val="111111"/>
              </w:rPr>
            </w:pPr>
            <w:r w:rsidRPr="00F54860">
              <w:rPr>
                <w:rFonts w:ascii="Garamond" w:eastAsia="Arial" w:hAnsi="Garamond" w:cs="Arial"/>
                <w:b/>
                <w:bCs/>
                <w:color w:val="111111"/>
              </w:rPr>
              <w:lastRenderedPageBreak/>
              <w:t>Table A2</w:t>
            </w:r>
            <w:r>
              <w:rPr>
                <w:rFonts w:ascii="Garamond" w:eastAsia="Arial" w:hAnsi="Garamond" w:cs="Arial"/>
                <w:color w:val="111111"/>
              </w:rPr>
              <w:t xml:space="preserve"> – OLS Estimates Behind Figure 4.</w:t>
            </w:r>
          </w:p>
        </w:tc>
      </w:tr>
      <w:tr w:rsidR="00BE52E6" w:rsidRPr="00F54860" w14:paraId="1301DFF8" w14:textId="77777777" w:rsidTr="00DB36C0">
        <w:trPr>
          <w:cantSplit/>
          <w:trHeight w:val="360"/>
          <w:jc w:val="center"/>
        </w:trPr>
        <w:tc>
          <w:tcPr>
            <w:tcW w:w="3784" w:type="dxa"/>
            <w:tcBorders>
              <w:bottom w:val="single" w:sz="4" w:space="0" w:color="auto"/>
            </w:tcBorders>
            <w:shd w:val="clear" w:color="auto" w:fill="FFFFFF"/>
            <w:tcMar>
              <w:top w:w="0" w:type="dxa"/>
              <w:left w:w="0" w:type="dxa"/>
              <w:bottom w:w="0" w:type="dxa"/>
              <w:right w:w="0" w:type="dxa"/>
            </w:tcMar>
          </w:tcPr>
          <w:p w14:paraId="01C97012" w14:textId="77777777" w:rsidR="00BE52E6" w:rsidRPr="00F54860" w:rsidRDefault="00BE52E6" w:rsidP="00DB36C0">
            <w:pPr>
              <w:spacing w:after="0"/>
              <w:ind w:left="86" w:right="86"/>
              <w:jc w:val="center"/>
              <w:rPr>
                <w:rFonts w:ascii="Garamond" w:hAnsi="Garamond"/>
                <w:sz w:val="24"/>
                <w:szCs w:val="24"/>
              </w:rPr>
            </w:pPr>
          </w:p>
        </w:tc>
        <w:tc>
          <w:tcPr>
            <w:tcW w:w="1343" w:type="dxa"/>
            <w:tcBorders>
              <w:bottom w:val="single" w:sz="4" w:space="0" w:color="auto"/>
            </w:tcBorders>
            <w:shd w:val="clear" w:color="auto" w:fill="FFFFFF"/>
            <w:tcMar>
              <w:top w:w="0" w:type="dxa"/>
              <w:left w:w="0" w:type="dxa"/>
              <w:bottom w:w="0" w:type="dxa"/>
              <w:right w:w="0" w:type="dxa"/>
            </w:tcMar>
          </w:tcPr>
          <w:p w14:paraId="27DD1B30" w14:textId="77777777" w:rsidR="00BE52E6" w:rsidRDefault="00BE52E6" w:rsidP="00DB36C0">
            <w:pPr>
              <w:spacing w:after="0"/>
              <w:ind w:left="86" w:right="86"/>
              <w:jc w:val="center"/>
              <w:rPr>
                <w:rFonts w:ascii="Garamond" w:eastAsia="Arial" w:hAnsi="Garamond" w:cs="Arial"/>
                <w:color w:val="111111"/>
              </w:rPr>
            </w:pPr>
          </w:p>
          <w:p w14:paraId="6868C034" w14:textId="77777777" w:rsidR="00BE52E6" w:rsidRPr="00F54860" w:rsidRDefault="00BE52E6" w:rsidP="00DB36C0">
            <w:pPr>
              <w:spacing w:after="0"/>
              <w:ind w:left="86" w:right="86"/>
              <w:jc w:val="center"/>
              <w:rPr>
                <w:rFonts w:ascii="Garamond" w:hAnsi="Garamond"/>
                <w:sz w:val="24"/>
                <w:szCs w:val="24"/>
              </w:rPr>
            </w:pPr>
            <w:r w:rsidRPr="00F54860">
              <w:rPr>
                <w:rFonts w:ascii="Garamond" w:eastAsia="Arial" w:hAnsi="Garamond" w:cs="Arial"/>
                <w:color w:val="111111"/>
                <w:sz w:val="24"/>
                <w:szCs w:val="24"/>
              </w:rPr>
              <w:t>Gender</w:t>
            </w:r>
            <w:r w:rsidRPr="00F54860">
              <w:rPr>
                <w:rFonts w:ascii="Garamond" w:eastAsia="Arial" w:hAnsi="Garamond" w:cs="Arial"/>
                <w:color w:val="111111"/>
                <w:sz w:val="24"/>
                <w:szCs w:val="24"/>
              </w:rPr>
              <w:br/>
              <w:t>Interaction</w:t>
            </w:r>
          </w:p>
        </w:tc>
        <w:tc>
          <w:tcPr>
            <w:tcW w:w="1412" w:type="dxa"/>
            <w:tcBorders>
              <w:bottom w:val="single" w:sz="4" w:space="0" w:color="auto"/>
            </w:tcBorders>
            <w:shd w:val="clear" w:color="auto" w:fill="FFFFFF"/>
            <w:tcMar>
              <w:top w:w="0" w:type="dxa"/>
              <w:left w:w="0" w:type="dxa"/>
              <w:bottom w:w="0" w:type="dxa"/>
              <w:right w:w="0" w:type="dxa"/>
            </w:tcMar>
          </w:tcPr>
          <w:p w14:paraId="15A26B7A" w14:textId="77777777" w:rsidR="00BE52E6" w:rsidRPr="00F54860" w:rsidRDefault="00BE52E6" w:rsidP="00DB36C0">
            <w:pPr>
              <w:spacing w:after="0"/>
              <w:ind w:left="86" w:right="86"/>
              <w:jc w:val="center"/>
              <w:rPr>
                <w:rFonts w:ascii="Garamond" w:hAnsi="Garamond"/>
                <w:sz w:val="24"/>
                <w:szCs w:val="24"/>
              </w:rPr>
            </w:pPr>
            <w:r w:rsidRPr="00F54860">
              <w:rPr>
                <w:rFonts w:ascii="Garamond" w:eastAsia="Arial" w:hAnsi="Garamond" w:cs="Arial"/>
                <w:color w:val="111111"/>
                <w:sz w:val="24"/>
                <w:szCs w:val="24"/>
              </w:rPr>
              <w:t>Closed Church</w:t>
            </w:r>
            <w:r w:rsidRPr="00F54860">
              <w:rPr>
                <w:rFonts w:ascii="Garamond" w:eastAsia="Arial" w:hAnsi="Garamond" w:cs="Arial"/>
                <w:color w:val="111111"/>
                <w:sz w:val="24"/>
                <w:szCs w:val="24"/>
              </w:rPr>
              <w:br/>
              <w:t>Interaction</w:t>
            </w:r>
          </w:p>
        </w:tc>
      </w:tr>
      <w:tr w:rsidR="00BE52E6" w:rsidRPr="00F54860" w14:paraId="0CBA0FB5" w14:textId="77777777" w:rsidTr="00DB36C0">
        <w:trPr>
          <w:cantSplit/>
          <w:trHeight w:val="360"/>
          <w:jc w:val="center"/>
        </w:trPr>
        <w:tc>
          <w:tcPr>
            <w:tcW w:w="3784" w:type="dxa"/>
            <w:tcBorders>
              <w:top w:val="single" w:sz="4" w:space="0" w:color="auto"/>
              <w:bottom w:val="single" w:sz="4" w:space="0" w:color="auto"/>
            </w:tcBorders>
            <w:shd w:val="clear" w:color="auto" w:fill="FFFFFF"/>
            <w:tcMar>
              <w:top w:w="0" w:type="dxa"/>
              <w:left w:w="0" w:type="dxa"/>
              <w:bottom w:w="0" w:type="dxa"/>
              <w:right w:w="0" w:type="dxa"/>
            </w:tcMar>
          </w:tcPr>
          <w:p w14:paraId="49F9ECDC" w14:textId="77777777" w:rsidR="00BE52E6" w:rsidRPr="00F54860" w:rsidRDefault="00BE52E6" w:rsidP="00DB36C0">
            <w:pPr>
              <w:spacing w:before="80" w:after="80"/>
              <w:ind w:left="80" w:right="80"/>
              <w:jc w:val="center"/>
              <w:rPr>
                <w:rFonts w:ascii="Garamond" w:hAnsi="Garamond"/>
              </w:rPr>
            </w:pPr>
          </w:p>
        </w:tc>
        <w:tc>
          <w:tcPr>
            <w:tcW w:w="1343" w:type="dxa"/>
            <w:tcBorders>
              <w:top w:val="single" w:sz="4" w:space="0" w:color="auto"/>
              <w:bottom w:val="single" w:sz="4" w:space="0" w:color="auto"/>
            </w:tcBorders>
            <w:shd w:val="clear" w:color="auto" w:fill="FFFFFF"/>
            <w:tcMar>
              <w:top w:w="0" w:type="dxa"/>
              <w:left w:w="0" w:type="dxa"/>
              <w:bottom w:w="0" w:type="dxa"/>
              <w:right w:w="0" w:type="dxa"/>
            </w:tcMar>
          </w:tcPr>
          <w:p w14:paraId="14007D81" w14:textId="77777777" w:rsidR="00BE52E6" w:rsidRPr="00F54860" w:rsidRDefault="00BE52E6" w:rsidP="00DB36C0">
            <w:pPr>
              <w:spacing w:before="80" w:after="80"/>
              <w:ind w:left="80" w:right="80"/>
              <w:jc w:val="center"/>
              <w:rPr>
                <w:rFonts w:ascii="Garamond" w:eastAsia="Arial" w:hAnsi="Garamond" w:cs="Arial"/>
                <w:color w:val="111111"/>
              </w:rPr>
            </w:pPr>
            <w:r>
              <w:rPr>
                <w:rFonts w:ascii="Garamond" w:eastAsia="Arial" w:hAnsi="Garamond" w:cs="Arial"/>
                <w:color w:val="111111"/>
              </w:rPr>
              <w:t>B (</w:t>
            </w:r>
            <w:r>
              <w:rPr>
                <w:rFonts w:ascii="Garamond" w:eastAsia="Arial" w:hAnsi="Garamond" w:cs="Arial"/>
                <w:i/>
                <w:iCs/>
                <w:color w:val="111111"/>
              </w:rPr>
              <w:t>p</w:t>
            </w:r>
            <w:r>
              <w:rPr>
                <w:rFonts w:ascii="Garamond" w:eastAsia="Arial" w:hAnsi="Garamond" w:cs="Arial"/>
                <w:color w:val="111111"/>
              </w:rPr>
              <w:t>)</w:t>
            </w:r>
          </w:p>
        </w:tc>
        <w:tc>
          <w:tcPr>
            <w:tcW w:w="1412" w:type="dxa"/>
            <w:tcBorders>
              <w:top w:val="single" w:sz="4" w:space="0" w:color="auto"/>
              <w:bottom w:val="single" w:sz="4" w:space="0" w:color="auto"/>
            </w:tcBorders>
            <w:shd w:val="clear" w:color="auto" w:fill="FFFFFF"/>
            <w:tcMar>
              <w:top w:w="0" w:type="dxa"/>
              <w:left w:w="0" w:type="dxa"/>
              <w:bottom w:w="0" w:type="dxa"/>
              <w:right w:w="0" w:type="dxa"/>
            </w:tcMar>
          </w:tcPr>
          <w:p w14:paraId="71DB7F93" w14:textId="77777777" w:rsidR="00BE52E6" w:rsidRPr="00F54860" w:rsidRDefault="00BE52E6" w:rsidP="00DB36C0">
            <w:pPr>
              <w:spacing w:before="80" w:after="80"/>
              <w:ind w:left="80" w:right="80"/>
              <w:jc w:val="center"/>
              <w:rPr>
                <w:rFonts w:ascii="Garamond" w:eastAsia="Arial" w:hAnsi="Garamond" w:cs="Arial"/>
                <w:color w:val="111111"/>
              </w:rPr>
            </w:pPr>
            <w:r>
              <w:rPr>
                <w:rFonts w:ascii="Garamond" w:eastAsia="Arial" w:hAnsi="Garamond" w:cs="Arial"/>
                <w:color w:val="111111"/>
              </w:rPr>
              <w:t>B (</w:t>
            </w:r>
            <w:r>
              <w:rPr>
                <w:rFonts w:ascii="Garamond" w:eastAsia="Arial" w:hAnsi="Garamond" w:cs="Arial"/>
                <w:i/>
                <w:iCs/>
                <w:color w:val="111111"/>
              </w:rPr>
              <w:t>p</w:t>
            </w:r>
            <w:r>
              <w:rPr>
                <w:rFonts w:ascii="Garamond" w:eastAsia="Arial" w:hAnsi="Garamond" w:cs="Arial"/>
                <w:color w:val="111111"/>
              </w:rPr>
              <w:t>)</w:t>
            </w:r>
          </w:p>
        </w:tc>
      </w:tr>
      <w:tr w:rsidR="00BE52E6" w:rsidRPr="00F54860" w14:paraId="48C76ED9" w14:textId="77777777" w:rsidTr="00DB36C0">
        <w:trPr>
          <w:cantSplit/>
          <w:trHeight w:val="360"/>
          <w:jc w:val="center"/>
        </w:trPr>
        <w:tc>
          <w:tcPr>
            <w:tcW w:w="3784" w:type="dxa"/>
            <w:tcBorders>
              <w:top w:val="single" w:sz="4" w:space="0" w:color="auto"/>
            </w:tcBorders>
            <w:shd w:val="clear" w:color="auto" w:fill="FFFFFF"/>
            <w:tcMar>
              <w:top w:w="0" w:type="dxa"/>
              <w:left w:w="0" w:type="dxa"/>
              <w:bottom w:w="0" w:type="dxa"/>
              <w:right w:w="0" w:type="dxa"/>
            </w:tcMar>
          </w:tcPr>
          <w:p w14:paraId="58F95C68"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(Intercept)</w:t>
            </w:r>
          </w:p>
        </w:tc>
        <w:tc>
          <w:tcPr>
            <w:tcW w:w="1343" w:type="dxa"/>
            <w:tcBorders>
              <w:top w:val="single" w:sz="4" w:space="0" w:color="auto"/>
            </w:tcBorders>
            <w:shd w:val="clear" w:color="auto" w:fill="FFFFFF"/>
            <w:tcMar>
              <w:top w:w="0" w:type="dxa"/>
              <w:left w:w="0" w:type="dxa"/>
              <w:bottom w:w="0" w:type="dxa"/>
              <w:right w:w="0" w:type="dxa"/>
            </w:tcMar>
          </w:tcPr>
          <w:p w14:paraId="715AF0D3"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-1.39</w:t>
            </w:r>
            <w:r>
              <w:rPr>
                <w:rFonts w:ascii="Garamond" w:eastAsia="Arial" w:hAnsi="Garamond" w:cs="Arial"/>
                <w:color w:val="111111"/>
              </w:rPr>
              <w:t xml:space="preserve"> </w:t>
            </w:r>
            <w:r w:rsidRPr="00F54860">
              <w:rPr>
                <w:rFonts w:ascii="Garamond" w:eastAsia="Arial" w:hAnsi="Garamond" w:cs="Arial"/>
                <w:color w:val="111111"/>
                <w:sz w:val="24"/>
                <w:szCs w:val="24"/>
              </w:rPr>
              <w:t>(0.00)</w:t>
            </w:r>
          </w:p>
        </w:tc>
        <w:tc>
          <w:tcPr>
            <w:tcW w:w="1412" w:type="dxa"/>
            <w:tcBorders>
              <w:top w:val="single" w:sz="4" w:space="0" w:color="auto"/>
            </w:tcBorders>
            <w:shd w:val="clear" w:color="auto" w:fill="FFFFFF"/>
            <w:tcMar>
              <w:top w:w="0" w:type="dxa"/>
              <w:left w:w="0" w:type="dxa"/>
              <w:bottom w:w="0" w:type="dxa"/>
              <w:right w:w="0" w:type="dxa"/>
            </w:tcMar>
          </w:tcPr>
          <w:p w14:paraId="48D5AFD6"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-0.79 (0.22)</w:t>
            </w:r>
          </w:p>
        </w:tc>
      </w:tr>
      <w:tr w:rsidR="00BE52E6" w:rsidRPr="00F54860" w14:paraId="744FEDDA" w14:textId="77777777" w:rsidTr="00DB36C0">
        <w:trPr>
          <w:cantSplit/>
          <w:trHeight w:val="360"/>
          <w:jc w:val="center"/>
        </w:trPr>
        <w:tc>
          <w:tcPr>
            <w:tcW w:w="3784" w:type="dxa"/>
            <w:shd w:val="clear" w:color="auto" w:fill="FFFFFF"/>
            <w:tcMar>
              <w:top w:w="0" w:type="dxa"/>
              <w:left w:w="0" w:type="dxa"/>
              <w:bottom w:w="0" w:type="dxa"/>
              <w:right w:w="0" w:type="dxa"/>
            </w:tcMar>
          </w:tcPr>
          <w:p w14:paraId="25F446F6"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Women</w:t>
            </w:r>
          </w:p>
        </w:tc>
        <w:tc>
          <w:tcPr>
            <w:tcW w:w="1343" w:type="dxa"/>
            <w:shd w:val="clear" w:color="auto" w:fill="FFFFFF"/>
            <w:tcMar>
              <w:top w:w="0" w:type="dxa"/>
              <w:left w:w="0" w:type="dxa"/>
              <w:bottom w:w="0" w:type="dxa"/>
              <w:right w:w="0" w:type="dxa"/>
            </w:tcMar>
          </w:tcPr>
          <w:p w14:paraId="275313D3"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-0.28 (0.34)</w:t>
            </w:r>
          </w:p>
        </w:tc>
        <w:tc>
          <w:tcPr>
            <w:tcW w:w="1412" w:type="dxa"/>
            <w:shd w:val="clear" w:color="auto" w:fill="FFFFFF"/>
            <w:tcMar>
              <w:top w:w="0" w:type="dxa"/>
              <w:left w:w="0" w:type="dxa"/>
              <w:bottom w:w="0" w:type="dxa"/>
              <w:right w:w="0" w:type="dxa"/>
            </w:tcMar>
          </w:tcPr>
          <w:p w14:paraId="392C51EE"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-0.26 (0.06)</w:t>
            </w:r>
          </w:p>
        </w:tc>
      </w:tr>
      <w:tr w:rsidR="00BE52E6" w:rsidRPr="00F54860" w14:paraId="16E79697" w14:textId="77777777" w:rsidTr="00DB36C0">
        <w:trPr>
          <w:cantSplit/>
          <w:trHeight w:val="360"/>
          <w:jc w:val="center"/>
        </w:trPr>
        <w:tc>
          <w:tcPr>
            <w:tcW w:w="3784" w:type="dxa"/>
            <w:shd w:val="clear" w:color="auto" w:fill="FFFFFF"/>
            <w:tcMar>
              <w:top w:w="0" w:type="dxa"/>
              <w:left w:w="0" w:type="dxa"/>
              <w:bottom w:w="0" w:type="dxa"/>
              <w:right w:w="0" w:type="dxa"/>
            </w:tcMar>
          </w:tcPr>
          <w:p w14:paraId="3964AE98"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Gendered nationalism</w:t>
            </w:r>
          </w:p>
        </w:tc>
        <w:tc>
          <w:tcPr>
            <w:tcW w:w="1343" w:type="dxa"/>
            <w:shd w:val="clear" w:color="auto" w:fill="FFFFFF"/>
            <w:tcMar>
              <w:top w:w="0" w:type="dxa"/>
              <w:left w:w="0" w:type="dxa"/>
              <w:bottom w:w="0" w:type="dxa"/>
              <w:right w:w="0" w:type="dxa"/>
            </w:tcMar>
          </w:tcPr>
          <w:p w14:paraId="668AD45C"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0.58</w:t>
            </w:r>
            <w:r>
              <w:rPr>
                <w:rFonts w:ascii="Garamond" w:eastAsia="Arial" w:hAnsi="Garamond" w:cs="Arial"/>
                <w:color w:val="111111"/>
              </w:rPr>
              <w:t xml:space="preserve"> </w:t>
            </w:r>
            <w:r w:rsidRPr="00F54860">
              <w:rPr>
                <w:rFonts w:ascii="Garamond" w:eastAsia="Arial" w:hAnsi="Garamond" w:cs="Arial"/>
                <w:color w:val="111111"/>
                <w:sz w:val="24"/>
                <w:szCs w:val="24"/>
              </w:rPr>
              <w:t>(0.00)</w:t>
            </w:r>
          </w:p>
        </w:tc>
        <w:tc>
          <w:tcPr>
            <w:tcW w:w="1412" w:type="dxa"/>
            <w:shd w:val="clear" w:color="auto" w:fill="FFFFFF"/>
            <w:tcMar>
              <w:top w:w="0" w:type="dxa"/>
              <w:left w:w="0" w:type="dxa"/>
              <w:bottom w:w="0" w:type="dxa"/>
              <w:right w:w="0" w:type="dxa"/>
            </w:tcMar>
          </w:tcPr>
          <w:p w14:paraId="7701B0C6"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0.30</w:t>
            </w:r>
            <w:r>
              <w:rPr>
                <w:rFonts w:ascii="Garamond" w:eastAsia="Arial" w:hAnsi="Garamond" w:cs="Arial"/>
                <w:color w:val="111111"/>
              </w:rPr>
              <w:t xml:space="preserve"> </w:t>
            </w:r>
            <w:r w:rsidRPr="00F54860">
              <w:rPr>
                <w:rFonts w:ascii="Garamond" w:eastAsia="Arial" w:hAnsi="Garamond" w:cs="Arial"/>
                <w:color w:val="111111"/>
                <w:sz w:val="24"/>
                <w:szCs w:val="24"/>
              </w:rPr>
              <w:t>(0.03)</w:t>
            </w:r>
          </w:p>
        </w:tc>
      </w:tr>
      <w:tr w:rsidR="00BE52E6" w:rsidRPr="00F54860" w14:paraId="614A835A" w14:textId="77777777" w:rsidTr="00DB36C0">
        <w:trPr>
          <w:cantSplit/>
          <w:trHeight w:val="360"/>
          <w:jc w:val="center"/>
        </w:trPr>
        <w:tc>
          <w:tcPr>
            <w:tcW w:w="3784" w:type="dxa"/>
            <w:shd w:val="clear" w:color="auto" w:fill="FFFFFF"/>
            <w:tcMar>
              <w:top w:w="0" w:type="dxa"/>
              <w:left w:w="0" w:type="dxa"/>
              <w:bottom w:w="0" w:type="dxa"/>
              <w:right w:w="0" w:type="dxa"/>
            </w:tcMar>
          </w:tcPr>
          <w:p w14:paraId="4D88DFAB"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 xml:space="preserve">Women </w:t>
            </w:r>
            <w:r>
              <w:rPr>
                <w:rFonts w:ascii="Garamond" w:eastAsia="Arial" w:hAnsi="Garamond" w:cs="Arial"/>
                <w:color w:val="111111"/>
              </w:rPr>
              <w:t>*</w:t>
            </w:r>
            <w:r w:rsidRPr="00F54860">
              <w:rPr>
                <w:rFonts w:ascii="Garamond" w:eastAsia="Arial" w:hAnsi="Garamond" w:cs="Arial"/>
                <w:color w:val="111111"/>
                <w:sz w:val="24"/>
                <w:szCs w:val="24"/>
              </w:rPr>
              <w:t xml:space="preserve"> gendered nationalism</w:t>
            </w:r>
          </w:p>
        </w:tc>
        <w:tc>
          <w:tcPr>
            <w:tcW w:w="1343" w:type="dxa"/>
            <w:shd w:val="clear" w:color="auto" w:fill="FFFFFF"/>
            <w:tcMar>
              <w:top w:w="0" w:type="dxa"/>
              <w:left w:w="0" w:type="dxa"/>
              <w:bottom w:w="0" w:type="dxa"/>
              <w:right w:w="0" w:type="dxa"/>
            </w:tcMar>
          </w:tcPr>
          <w:p w14:paraId="16F98189"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-0.03 (0.77)</w:t>
            </w:r>
          </w:p>
        </w:tc>
        <w:tc>
          <w:tcPr>
            <w:tcW w:w="1412" w:type="dxa"/>
            <w:shd w:val="clear" w:color="auto" w:fill="FFFFFF"/>
            <w:tcMar>
              <w:top w:w="0" w:type="dxa"/>
              <w:left w:w="0" w:type="dxa"/>
              <w:bottom w:w="0" w:type="dxa"/>
              <w:right w:w="0" w:type="dxa"/>
            </w:tcMar>
          </w:tcPr>
          <w:p w14:paraId="7CEB1326" w14:textId="77777777" w:rsidR="00BE52E6" w:rsidRPr="00F54860" w:rsidRDefault="00BE52E6" w:rsidP="00DB36C0">
            <w:pPr>
              <w:spacing w:before="80" w:after="80"/>
              <w:ind w:left="80" w:right="80"/>
              <w:jc w:val="right"/>
              <w:rPr>
                <w:rFonts w:ascii="Garamond" w:hAnsi="Garamond"/>
                <w:sz w:val="24"/>
                <w:szCs w:val="24"/>
              </w:rPr>
            </w:pPr>
            <w:r>
              <w:rPr>
                <w:rFonts w:ascii="Garamond" w:eastAsia="Arial" w:hAnsi="Garamond" w:cs="Arial"/>
                <w:color w:val="111111"/>
              </w:rPr>
              <w:t xml:space="preserve">—  </w:t>
            </w:r>
            <w:r w:rsidRPr="00F54860">
              <w:rPr>
                <w:rFonts w:ascii="Garamond" w:eastAsia="Arial" w:hAnsi="Garamond" w:cs="Arial"/>
                <w:color w:val="111111"/>
                <w:sz w:val="24"/>
                <w:szCs w:val="24"/>
              </w:rPr>
              <w:t xml:space="preserve"> </w:t>
            </w:r>
          </w:p>
        </w:tc>
      </w:tr>
      <w:tr w:rsidR="00BE52E6" w:rsidRPr="00F54860" w14:paraId="6E109D17" w14:textId="77777777" w:rsidTr="00DB36C0">
        <w:trPr>
          <w:cantSplit/>
          <w:trHeight w:val="360"/>
          <w:jc w:val="center"/>
        </w:trPr>
        <w:tc>
          <w:tcPr>
            <w:tcW w:w="3784" w:type="dxa"/>
            <w:shd w:val="clear" w:color="auto" w:fill="FFFFFF"/>
            <w:tcMar>
              <w:top w:w="0" w:type="dxa"/>
              <w:left w:w="0" w:type="dxa"/>
              <w:bottom w:w="0" w:type="dxa"/>
              <w:right w:w="0" w:type="dxa"/>
            </w:tcMar>
          </w:tcPr>
          <w:p w14:paraId="029DF8ED" w14:textId="77777777" w:rsidR="00BE52E6" w:rsidRPr="00F54860" w:rsidRDefault="00BE52E6" w:rsidP="00DB36C0">
            <w:pPr>
              <w:spacing w:before="80" w:after="80"/>
              <w:ind w:left="80" w:right="80"/>
              <w:rPr>
                <w:rFonts w:ascii="Garamond" w:eastAsia="Arial" w:hAnsi="Garamond" w:cs="Arial"/>
                <w:color w:val="111111"/>
                <w:sz w:val="24"/>
                <w:szCs w:val="24"/>
              </w:rPr>
            </w:pPr>
            <w:r w:rsidRPr="00F54860">
              <w:rPr>
                <w:rFonts w:ascii="Garamond" w:eastAsia="Arial" w:hAnsi="Garamond" w:cs="Arial"/>
                <w:color w:val="111111"/>
                <w:sz w:val="24"/>
                <w:szCs w:val="24"/>
              </w:rPr>
              <w:t>Church is closed</w:t>
            </w:r>
          </w:p>
        </w:tc>
        <w:tc>
          <w:tcPr>
            <w:tcW w:w="1343" w:type="dxa"/>
            <w:shd w:val="clear" w:color="auto" w:fill="FFFFFF"/>
            <w:tcMar>
              <w:top w:w="0" w:type="dxa"/>
              <w:left w:w="0" w:type="dxa"/>
              <w:bottom w:w="0" w:type="dxa"/>
              <w:right w:w="0" w:type="dxa"/>
            </w:tcMar>
          </w:tcPr>
          <w:p w14:paraId="01635ECA" w14:textId="77777777" w:rsidR="00BE52E6" w:rsidRPr="00F54860" w:rsidRDefault="00BE52E6" w:rsidP="00DB36C0">
            <w:pPr>
              <w:spacing w:before="80" w:after="80"/>
              <w:ind w:left="80" w:right="80"/>
              <w:jc w:val="right"/>
              <w:rPr>
                <w:rFonts w:ascii="Garamond" w:eastAsia="Arial" w:hAnsi="Garamond" w:cs="Arial"/>
                <w:color w:val="111111"/>
                <w:sz w:val="24"/>
                <w:szCs w:val="24"/>
              </w:rPr>
            </w:pPr>
            <w:r>
              <w:rPr>
                <w:rFonts w:ascii="Garamond" w:eastAsia="Arial" w:hAnsi="Garamond" w:cs="Arial"/>
                <w:color w:val="111111"/>
              </w:rPr>
              <w:t xml:space="preserve">—   </w:t>
            </w:r>
            <w:r w:rsidRPr="00F54860">
              <w:rPr>
                <w:rFonts w:ascii="Garamond" w:eastAsia="Arial" w:hAnsi="Garamond" w:cs="Arial"/>
                <w:color w:val="111111"/>
                <w:sz w:val="24"/>
                <w:szCs w:val="24"/>
              </w:rPr>
              <w:t xml:space="preserve"> </w:t>
            </w:r>
          </w:p>
        </w:tc>
        <w:tc>
          <w:tcPr>
            <w:tcW w:w="1412" w:type="dxa"/>
            <w:shd w:val="clear" w:color="auto" w:fill="FFFFFF"/>
            <w:tcMar>
              <w:top w:w="0" w:type="dxa"/>
              <w:left w:w="0" w:type="dxa"/>
              <w:bottom w:w="0" w:type="dxa"/>
              <w:right w:w="0" w:type="dxa"/>
            </w:tcMar>
          </w:tcPr>
          <w:p w14:paraId="5C3811D2" w14:textId="77777777" w:rsidR="00BE52E6" w:rsidRPr="00F54860" w:rsidRDefault="00BE52E6" w:rsidP="00DB36C0">
            <w:pPr>
              <w:spacing w:before="80" w:after="80"/>
              <w:ind w:left="80" w:right="80"/>
              <w:jc w:val="right"/>
              <w:rPr>
                <w:rFonts w:ascii="Garamond" w:eastAsia="Arial" w:hAnsi="Garamond" w:cs="Arial"/>
                <w:color w:val="111111"/>
                <w:sz w:val="24"/>
                <w:szCs w:val="24"/>
              </w:rPr>
            </w:pPr>
            <w:r w:rsidRPr="00F54860">
              <w:rPr>
                <w:rFonts w:ascii="Garamond" w:eastAsia="Arial" w:hAnsi="Garamond" w:cs="Arial"/>
                <w:color w:val="111111"/>
                <w:sz w:val="24"/>
                <w:szCs w:val="24"/>
              </w:rPr>
              <w:t>-1.34</w:t>
            </w:r>
            <w:r>
              <w:rPr>
                <w:rFonts w:ascii="Garamond" w:eastAsia="Arial" w:hAnsi="Garamond" w:cs="Arial"/>
                <w:color w:val="111111"/>
              </w:rPr>
              <w:t xml:space="preserve"> </w:t>
            </w:r>
            <w:r w:rsidRPr="00F54860">
              <w:rPr>
                <w:rFonts w:ascii="Garamond" w:eastAsia="Arial" w:hAnsi="Garamond" w:cs="Arial"/>
                <w:color w:val="111111"/>
                <w:sz w:val="24"/>
                <w:szCs w:val="24"/>
              </w:rPr>
              <w:t>(0.01)</w:t>
            </w:r>
          </w:p>
        </w:tc>
      </w:tr>
      <w:tr w:rsidR="00BE52E6" w:rsidRPr="00F54860" w14:paraId="1385019C" w14:textId="77777777" w:rsidTr="00DB36C0">
        <w:trPr>
          <w:cantSplit/>
          <w:trHeight w:val="360"/>
          <w:jc w:val="center"/>
        </w:trPr>
        <w:tc>
          <w:tcPr>
            <w:tcW w:w="3784" w:type="dxa"/>
            <w:shd w:val="clear" w:color="auto" w:fill="FFFFFF"/>
            <w:tcMar>
              <w:top w:w="0" w:type="dxa"/>
              <w:left w:w="0" w:type="dxa"/>
              <w:bottom w:w="0" w:type="dxa"/>
              <w:right w:w="0" w:type="dxa"/>
            </w:tcMar>
          </w:tcPr>
          <w:p w14:paraId="0E677977"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 xml:space="preserve">Gendered nationalism </w:t>
            </w:r>
            <w:r>
              <w:rPr>
                <w:rFonts w:ascii="Garamond" w:eastAsia="Arial" w:hAnsi="Garamond" w:cs="Arial"/>
                <w:color w:val="111111"/>
              </w:rPr>
              <w:t>*</w:t>
            </w:r>
            <w:r w:rsidRPr="00F54860">
              <w:rPr>
                <w:rFonts w:ascii="Garamond" w:eastAsia="Arial" w:hAnsi="Garamond" w:cs="Arial"/>
                <w:color w:val="111111"/>
                <w:sz w:val="24"/>
                <w:szCs w:val="24"/>
              </w:rPr>
              <w:t xml:space="preserve"> closed church</w:t>
            </w:r>
          </w:p>
        </w:tc>
        <w:tc>
          <w:tcPr>
            <w:tcW w:w="1343" w:type="dxa"/>
            <w:shd w:val="clear" w:color="auto" w:fill="FFFFFF"/>
            <w:tcMar>
              <w:top w:w="0" w:type="dxa"/>
              <w:left w:w="0" w:type="dxa"/>
              <w:bottom w:w="0" w:type="dxa"/>
              <w:right w:w="0" w:type="dxa"/>
            </w:tcMar>
          </w:tcPr>
          <w:p w14:paraId="32AB7251" w14:textId="77777777" w:rsidR="00BE52E6" w:rsidRPr="00F54860" w:rsidRDefault="00BE52E6" w:rsidP="00DB36C0">
            <w:pPr>
              <w:spacing w:before="80" w:after="80"/>
              <w:ind w:left="80" w:right="80"/>
              <w:jc w:val="right"/>
              <w:rPr>
                <w:rFonts w:ascii="Garamond" w:hAnsi="Garamond"/>
                <w:sz w:val="24"/>
                <w:szCs w:val="24"/>
              </w:rPr>
            </w:pPr>
            <w:r>
              <w:rPr>
                <w:rFonts w:ascii="Garamond" w:eastAsia="Arial" w:hAnsi="Garamond" w:cs="Arial"/>
                <w:color w:val="111111"/>
              </w:rPr>
              <w:t xml:space="preserve">—  </w:t>
            </w:r>
            <w:r w:rsidRPr="00F54860">
              <w:rPr>
                <w:rFonts w:ascii="Garamond" w:eastAsia="Arial" w:hAnsi="Garamond" w:cs="Arial"/>
                <w:color w:val="111111"/>
                <w:sz w:val="24"/>
                <w:szCs w:val="24"/>
              </w:rPr>
              <w:t xml:space="preserve"> </w:t>
            </w:r>
          </w:p>
        </w:tc>
        <w:tc>
          <w:tcPr>
            <w:tcW w:w="1412" w:type="dxa"/>
            <w:shd w:val="clear" w:color="auto" w:fill="FFFFFF"/>
            <w:tcMar>
              <w:top w:w="0" w:type="dxa"/>
              <w:left w:w="0" w:type="dxa"/>
              <w:bottom w:w="0" w:type="dxa"/>
              <w:right w:w="0" w:type="dxa"/>
            </w:tcMar>
          </w:tcPr>
          <w:p w14:paraId="764D6E15"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0.37</w:t>
            </w:r>
            <w:r>
              <w:rPr>
                <w:rFonts w:ascii="Garamond" w:eastAsia="Arial" w:hAnsi="Garamond" w:cs="Arial"/>
                <w:color w:val="111111"/>
              </w:rPr>
              <w:t xml:space="preserve"> </w:t>
            </w:r>
            <w:r w:rsidRPr="00F54860">
              <w:rPr>
                <w:rFonts w:ascii="Garamond" w:eastAsia="Arial" w:hAnsi="Garamond" w:cs="Arial"/>
                <w:color w:val="111111"/>
                <w:sz w:val="24"/>
                <w:szCs w:val="24"/>
              </w:rPr>
              <w:t>(0.01)</w:t>
            </w:r>
          </w:p>
        </w:tc>
      </w:tr>
      <w:tr w:rsidR="00BE52E6" w:rsidRPr="00F54860" w14:paraId="6EB897A5" w14:textId="77777777" w:rsidTr="00DB36C0">
        <w:trPr>
          <w:cantSplit/>
          <w:trHeight w:val="360"/>
          <w:jc w:val="center"/>
        </w:trPr>
        <w:tc>
          <w:tcPr>
            <w:tcW w:w="3784" w:type="dxa"/>
            <w:shd w:val="clear" w:color="auto" w:fill="FFFFFF"/>
            <w:tcMar>
              <w:top w:w="0" w:type="dxa"/>
              <w:left w:w="0" w:type="dxa"/>
              <w:bottom w:w="0" w:type="dxa"/>
              <w:right w:w="0" w:type="dxa"/>
            </w:tcMar>
          </w:tcPr>
          <w:p w14:paraId="709B7963"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Worship attendance</w:t>
            </w:r>
          </w:p>
        </w:tc>
        <w:tc>
          <w:tcPr>
            <w:tcW w:w="1343" w:type="dxa"/>
            <w:shd w:val="clear" w:color="auto" w:fill="FFFFFF"/>
            <w:tcMar>
              <w:top w:w="0" w:type="dxa"/>
              <w:left w:w="0" w:type="dxa"/>
              <w:bottom w:w="0" w:type="dxa"/>
              <w:right w:w="0" w:type="dxa"/>
            </w:tcMar>
          </w:tcPr>
          <w:p w14:paraId="178CC241"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0.23</w:t>
            </w:r>
            <w:r>
              <w:rPr>
                <w:rFonts w:ascii="Garamond" w:eastAsia="Arial" w:hAnsi="Garamond" w:cs="Arial"/>
                <w:color w:val="111111"/>
              </w:rPr>
              <w:t xml:space="preserve"> </w:t>
            </w:r>
            <w:r w:rsidRPr="00F54860">
              <w:rPr>
                <w:rFonts w:ascii="Garamond" w:eastAsia="Arial" w:hAnsi="Garamond" w:cs="Arial"/>
                <w:color w:val="111111"/>
                <w:sz w:val="24"/>
                <w:szCs w:val="24"/>
              </w:rPr>
              <w:t>(0.00)</w:t>
            </w:r>
          </w:p>
        </w:tc>
        <w:tc>
          <w:tcPr>
            <w:tcW w:w="1412" w:type="dxa"/>
            <w:shd w:val="clear" w:color="auto" w:fill="FFFFFF"/>
            <w:tcMar>
              <w:top w:w="0" w:type="dxa"/>
              <w:left w:w="0" w:type="dxa"/>
              <w:bottom w:w="0" w:type="dxa"/>
              <w:right w:w="0" w:type="dxa"/>
            </w:tcMar>
          </w:tcPr>
          <w:p w14:paraId="0E04F1B0"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0.32</w:t>
            </w:r>
            <w:r>
              <w:rPr>
                <w:rFonts w:ascii="Garamond" w:eastAsia="Arial" w:hAnsi="Garamond" w:cs="Arial"/>
                <w:color w:val="111111"/>
              </w:rPr>
              <w:t xml:space="preserve"> </w:t>
            </w:r>
            <w:r w:rsidRPr="00F54860">
              <w:rPr>
                <w:rFonts w:ascii="Garamond" w:eastAsia="Arial" w:hAnsi="Garamond" w:cs="Arial"/>
                <w:color w:val="111111"/>
                <w:sz w:val="24"/>
                <w:szCs w:val="24"/>
              </w:rPr>
              <w:t>(0.00)</w:t>
            </w:r>
          </w:p>
        </w:tc>
      </w:tr>
      <w:tr w:rsidR="00BE52E6" w:rsidRPr="00F54860" w14:paraId="669DE6F4" w14:textId="77777777" w:rsidTr="00DB36C0">
        <w:trPr>
          <w:cantSplit/>
          <w:trHeight w:val="360"/>
          <w:jc w:val="center"/>
        </w:trPr>
        <w:tc>
          <w:tcPr>
            <w:tcW w:w="3784" w:type="dxa"/>
            <w:shd w:val="clear" w:color="auto" w:fill="FFFFFF"/>
            <w:tcMar>
              <w:top w:w="0" w:type="dxa"/>
              <w:left w:w="0" w:type="dxa"/>
              <w:bottom w:w="0" w:type="dxa"/>
              <w:right w:w="0" w:type="dxa"/>
            </w:tcMar>
          </w:tcPr>
          <w:p w14:paraId="3A9E8350"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Partisanship</w:t>
            </w:r>
          </w:p>
        </w:tc>
        <w:tc>
          <w:tcPr>
            <w:tcW w:w="1343" w:type="dxa"/>
            <w:shd w:val="clear" w:color="auto" w:fill="FFFFFF"/>
            <w:tcMar>
              <w:top w:w="0" w:type="dxa"/>
              <w:left w:w="0" w:type="dxa"/>
              <w:bottom w:w="0" w:type="dxa"/>
              <w:right w:w="0" w:type="dxa"/>
            </w:tcMar>
          </w:tcPr>
          <w:p w14:paraId="6E205CF7"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-0.09</w:t>
            </w:r>
            <w:r>
              <w:rPr>
                <w:rFonts w:ascii="Garamond" w:eastAsia="Arial" w:hAnsi="Garamond" w:cs="Arial"/>
                <w:color w:val="111111"/>
              </w:rPr>
              <w:t xml:space="preserve"> </w:t>
            </w:r>
            <w:r w:rsidRPr="00F54860">
              <w:rPr>
                <w:rFonts w:ascii="Garamond" w:eastAsia="Arial" w:hAnsi="Garamond" w:cs="Arial"/>
                <w:color w:val="111111"/>
                <w:sz w:val="24"/>
                <w:szCs w:val="24"/>
              </w:rPr>
              <w:t>(0.00)</w:t>
            </w:r>
          </w:p>
        </w:tc>
        <w:tc>
          <w:tcPr>
            <w:tcW w:w="1412" w:type="dxa"/>
            <w:shd w:val="clear" w:color="auto" w:fill="FFFFFF"/>
            <w:tcMar>
              <w:top w:w="0" w:type="dxa"/>
              <w:left w:w="0" w:type="dxa"/>
              <w:bottom w:w="0" w:type="dxa"/>
              <w:right w:w="0" w:type="dxa"/>
            </w:tcMar>
          </w:tcPr>
          <w:p w14:paraId="6A9B65D1"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-0.11</w:t>
            </w:r>
            <w:r>
              <w:rPr>
                <w:rFonts w:ascii="Garamond" w:eastAsia="Arial" w:hAnsi="Garamond" w:cs="Arial"/>
                <w:color w:val="111111"/>
              </w:rPr>
              <w:t xml:space="preserve"> </w:t>
            </w:r>
            <w:r w:rsidRPr="00F54860">
              <w:rPr>
                <w:rFonts w:ascii="Garamond" w:eastAsia="Arial" w:hAnsi="Garamond" w:cs="Arial"/>
                <w:color w:val="111111"/>
                <w:sz w:val="24"/>
                <w:szCs w:val="24"/>
              </w:rPr>
              <w:t>(0.00)</w:t>
            </w:r>
          </w:p>
        </w:tc>
      </w:tr>
      <w:tr w:rsidR="00BE52E6" w:rsidRPr="00F54860" w14:paraId="4AFAD0E6" w14:textId="77777777" w:rsidTr="00DB36C0">
        <w:trPr>
          <w:cantSplit/>
          <w:trHeight w:val="360"/>
          <w:jc w:val="center"/>
        </w:trPr>
        <w:tc>
          <w:tcPr>
            <w:tcW w:w="3784" w:type="dxa"/>
            <w:shd w:val="clear" w:color="auto" w:fill="FFFFFF"/>
            <w:tcMar>
              <w:top w:w="0" w:type="dxa"/>
              <w:left w:w="0" w:type="dxa"/>
              <w:bottom w:w="0" w:type="dxa"/>
              <w:right w:w="0" w:type="dxa"/>
            </w:tcMar>
          </w:tcPr>
          <w:p w14:paraId="52B20B49"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White</w:t>
            </w:r>
          </w:p>
        </w:tc>
        <w:tc>
          <w:tcPr>
            <w:tcW w:w="1343" w:type="dxa"/>
            <w:shd w:val="clear" w:color="auto" w:fill="FFFFFF"/>
            <w:tcMar>
              <w:top w:w="0" w:type="dxa"/>
              <w:left w:w="0" w:type="dxa"/>
              <w:bottom w:w="0" w:type="dxa"/>
              <w:right w:w="0" w:type="dxa"/>
            </w:tcMar>
          </w:tcPr>
          <w:p w14:paraId="1367D7E6"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-0.31</w:t>
            </w:r>
            <w:r>
              <w:rPr>
                <w:rFonts w:ascii="Garamond" w:eastAsia="Arial" w:hAnsi="Garamond" w:cs="Arial"/>
                <w:color w:val="111111"/>
              </w:rPr>
              <w:t xml:space="preserve"> </w:t>
            </w:r>
            <w:r w:rsidRPr="00F54860">
              <w:rPr>
                <w:rFonts w:ascii="Garamond" w:eastAsia="Arial" w:hAnsi="Garamond" w:cs="Arial"/>
                <w:color w:val="111111"/>
                <w:sz w:val="24"/>
                <w:szCs w:val="24"/>
              </w:rPr>
              <w:t>(0.02)</w:t>
            </w:r>
          </w:p>
        </w:tc>
        <w:tc>
          <w:tcPr>
            <w:tcW w:w="1412" w:type="dxa"/>
            <w:shd w:val="clear" w:color="auto" w:fill="FFFFFF"/>
            <w:tcMar>
              <w:top w:w="0" w:type="dxa"/>
              <w:left w:w="0" w:type="dxa"/>
              <w:bottom w:w="0" w:type="dxa"/>
              <w:right w:w="0" w:type="dxa"/>
            </w:tcMar>
          </w:tcPr>
          <w:p w14:paraId="11D24702"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-0.17 (0.27)</w:t>
            </w:r>
          </w:p>
        </w:tc>
      </w:tr>
      <w:tr w:rsidR="00BE52E6" w:rsidRPr="00F54860" w14:paraId="17161033" w14:textId="77777777" w:rsidTr="00DB36C0">
        <w:trPr>
          <w:cantSplit/>
          <w:trHeight w:val="360"/>
          <w:jc w:val="center"/>
        </w:trPr>
        <w:tc>
          <w:tcPr>
            <w:tcW w:w="3784" w:type="dxa"/>
            <w:shd w:val="clear" w:color="auto" w:fill="FFFFFF"/>
            <w:tcMar>
              <w:top w:w="0" w:type="dxa"/>
              <w:left w:w="0" w:type="dxa"/>
              <w:bottom w:w="0" w:type="dxa"/>
              <w:right w:w="0" w:type="dxa"/>
            </w:tcMar>
          </w:tcPr>
          <w:p w14:paraId="132CD1BD"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Age</w:t>
            </w:r>
          </w:p>
        </w:tc>
        <w:tc>
          <w:tcPr>
            <w:tcW w:w="1343" w:type="dxa"/>
            <w:shd w:val="clear" w:color="auto" w:fill="FFFFFF"/>
            <w:tcMar>
              <w:top w:w="0" w:type="dxa"/>
              <w:left w:w="0" w:type="dxa"/>
              <w:bottom w:w="0" w:type="dxa"/>
              <w:right w:w="0" w:type="dxa"/>
            </w:tcMar>
          </w:tcPr>
          <w:p w14:paraId="3976EC65"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-0.02</w:t>
            </w:r>
            <w:r>
              <w:rPr>
                <w:rFonts w:ascii="Garamond" w:eastAsia="Arial" w:hAnsi="Garamond" w:cs="Arial"/>
                <w:color w:val="111111"/>
              </w:rPr>
              <w:t xml:space="preserve"> </w:t>
            </w:r>
            <w:r w:rsidRPr="00F54860">
              <w:rPr>
                <w:rFonts w:ascii="Garamond" w:eastAsia="Arial" w:hAnsi="Garamond" w:cs="Arial"/>
                <w:color w:val="111111"/>
                <w:sz w:val="24"/>
                <w:szCs w:val="24"/>
              </w:rPr>
              <w:t>(0.00)</w:t>
            </w:r>
          </w:p>
        </w:tc>
        <w:tc>
          <w:tcPr>
            <w:tcW w:w="1412" w:type="dxa"/>
            <w:shd w:val="clear" w:color="auto" w:fill="FFFFFF"/>
            <w:tcMar>
              <w:top w:w="0" w:type="dxa"/>
              <w:left w:w="0" w:type="dxa"/>
              <w:bottom w:w="0" w:type="dxa"/>
              <w:right w:w="0" w:type="dxa"/>
            </w:tcMar>
          </w:tcPr>
          <w:p w14:paraId="2257A307"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-0.03</w:t>
            </w:r>
            <w:r>
              <w:rPr>
                <w:rFonts w:ascii="Garamond" w:eastAsia="Arial" w:hAnsi="Garamond" w:cs="Arial"/>
                <w:color w:val="111111"/>
              </w:rPr>
              <w:t xml:space="preserve"> </w:t>
            </w:r>
            <w:r w:rsidRPr="00F54860">
              <w:rPr>
                <w:rFonts w:ascii="Garamond" w:eastAsia="Arial" w:hAnsi="Garamond" w:cs="Arial"/>
                <w:color w:val="111111"/>
                <w:sz w:val="24"/>
                <w:szCs w:val="24"/>
              </w:rPr>
              <w:t>(0.00)</w:t>
            </w:r>
          </w:p>
        </w:tc>
      </w:tr>
      <w:tr w:rsidR="00BE52E6" w:rsidRPr="00F54860" w14:paraId="5DE0A8C3" w14:textId="77777777" w:rsidTr="00DB36C0">
        <w:trPr>
          <w:cantSplit/>
          <w:trHeight w:val="360"/>
          <w:jc w:val="center"/>
        </w:trPr>
        <w:tc>
          <w:tcPr>
            <w:tcW w:w="3784" w:type="dxa"/>
            <w:shd w:val="clear" w:color="auto" w:fill="FFFFFF"/>
            <w:tcMar>
              <w:top w:w="0" w:type="dxa"/>
              <w:left w:w="0" w:type="dxa"/>
              <w:bottom w:w="0" w:type="dxa"/>
              <w:right w:w="0" w:type="dxa"/>
            </w:tcMar>
          </w:tcPr>
          <w:p w14:paraId="44782109"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Education</w:t>
            </w:r>
          </w:p>
        </w:tc>
        <w:tc>
          <w:tcPr>
            <w:tcW w:w="1343" w:type="dxa"/>
            <w:shd w:val="clear" w:color="auto" w:fill="FFFFFF"/>
            <w:tcMar>
              <w:top w:w="0" w:type="dxa"/>
              <w:left w:w="0" w:type="dxa"/>
              <w:bottom w:w="0" w:type="dxa"/>
              <w:right w:w="0" w:type="dxa"/>
            </w:tcMar>
          </w:tcPr>
          <w:p w14:paraId="4F982C10"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-0.06 (0.30)</w:t>
            </w:r>
          </w:p>
        </w:tc>
        <w:tc>
          <w:tcPr>
            <w:tcW w:w="1412" w:type="dxa"/>
            <w:shd w:val="clear" w:color="auto" w:fill="FFFFFF"/>
            <w:tcMar>
              <w:top w:w="0" w:type="dxa"/>
              <w:left w:w="0" w:type="dxa"/>
              <w:bottom w:w="0" w:type="dxa"/>
              <w:right w:w="0" w:type="dxa"/>
            </w:tcMar>
          </w:tcPr>
          <w:p w14:paraId="1BDF3AD4"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-0.05 (0.43)</w:t>
            </w:r>
          </w:p>
        </w:tc>
      </w:tr>
      <w:tr w:rsidR="00BE52E6" w:rsidRPr="00F54860" w14:paraId="70F1F2A3" w14:textId="77777777" w:rsidTr="00DB36C0">
        <w:trPr>
          <w:cantSplit/>
          <w:trHeight w:val="360"/>
          <w:jc w:val="center"/>
        </w:trPr>
        <w:tc>
          <w:tcPr>
            <w:tcW w:w="3784" w:type="dxa"/>
            <w:shd w:val="clear" w:color="auto" w:fill="FFFFFF"/>
            <w:tcMar>
              <w:top w:w="0" w:type="dxa"/>
              <w:left w:w="0" w:type="dxa"/>
              <w:bottom w:w="0" w:type="dxa"/>
              <w:right w:w="0" w:type="dxa"/>
            </w:tcMar>
          </w:tcPr>
          <w:p w14:paraId="0EB72133"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Mainline</w:t>
            </w:r>
          </w:p>
        </w:tc>
        <w:tc>
          <w:tcPr>
            <w:tcW w:w="1343" w:type="dxa"/>
            <w:shd w:val="clear" w:color="auto" w:fill="FFFFFF"/>
            <w:tcMar>
              <w:top w:w="0" w:type="dxa"/>
              <w:left w:w="0" w:type="dxa"/>
              <w:bottom w:w="0" w:type="dxa"/>
              <w:right w:w="0" w:type="dxa"/>
            </w:tcMar>
          </w:tcPr>
          <w:p w14:paraId="22816BA2"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0.21 (0.33)</w:t>
            </w:r>
          </w:p>
        </w:tc>
        <w:tc>
          <w:tcPr>
            <w:tcW w:w="1412" w:type="dxa"/>
            <w:shd w:val="clear" w:color="auto" w:fill="FFFFFF"/>
            <w:tcMar>
              <w:top w:w="0" w:type="dxa"/>
              <w:left w:w="0" w:type="dxa"/>
              <w:bottom w:w="0" w:type="dxa"/>
              <w:right w:w="0" w:type="dxa"/>
            </w:tcMar>
          </w:tcPr>
          <w:p w14:paraId="5A0AF1FA"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0.31 (0.20)</w:t>
            </w:r>
          </w:p>
        </w:tc>
      </w:tr>
      <w:tr w:rsidR="00BE52E6" w:rsidRPr="00F54860" w14:paraId="2411A7C6" w14:textId="77777777" w:rsidTr="00DB36C0">
        <w:trPr>
          <w:cantSplit/>
          <w:trHeight w:val="360"/>
          <w:jc w:val="center"/>
        </w:trPr>
        <w:tc>
          <w:tcPr>
            <w:tcW w:w="3784" w:type="dxa"/>
            <w:shd w:val="clear" w:color="auto" w:fill="FFFFFF"/>
            <w:tcMar>
              <w:top w:w="0" w:type="dxa"/>
              <w:left w:w="0" w:type="dxa"/>
              <w:bottom w:w="0" w:type="dxa"/>
              <w:right w:w="0" w:type="dxa"/>
            </w:tcMar>
          </w:tcPr>
          <w:p w14:paraId="0CF649DC"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Black Prot.</w:t>
            </w:r>
          </w:p>
        </w:tc>
        <w:tc>
          <w:tcPr>
            <w:tcW w:w="1343" w:type="dxa"/>
            <w:shd w:val="clear" w:color="auto" w:fill="FFFFFF"/>
            <w:tcMar>
              <w:top w:w="0" w:type="dxa"/>
              <w:left w:w="0" w:type="dxa"/>
              <w:bottom w:w="0" w:type="dxa"/>
              <w:right w:w="0" w:type="dxa"/>
            </w:tcMar>
          </w:tcPr>
          <w:p w14:paraId="5F7C2D19"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0.38 (0.28)</w:t>
            </w:r>
          </w:p>
        </w:tc>
        <w:tc>
          <w:tcPr>
            <w:tcW w:w="1412" w:type="dxa"/>
            <w:shd w:val="clear" w:color="auto" w:fill="FFFFFF"/>
            <w:tcMar>
              <w:top w:w="0" w:type="dxa"/>
              <w:left w:w="0" w:type="dxa"/>
              <w:bottom w:w="0" w:type="dxa"/>
              <w:right w:w="0" w:type="dxa"/>
            </w:tcMar>
          </w:tcPr>
          <w:p w14:paraId="39DB106B"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0.62 (0.10)</w:t>
            </w:r>
          </w:p>
        </w:tc>
      </w:tr>
      <w:tr w:rsidR="00BE52E6" w:rsidRPr="00F54860" w14:paraId="2BB39B69" w14:textId="77777777" w:rsidTr="00DB36C0">
        <w:trPr>
          <w:cantSplit/>
          <w:trHeight w:val="360"/>
          <w:jc w:val="center"/>
        </w:trPr>
        <w:tc>
          <w:tcPr>
            <w:tcW w:w="3784" w:type="dxa"/>
            <w:shd w:val="clear" w:color="auto" w:fill="FFFFFF"/>
            <w:tcMar>
              <w:top w:w="0" w:type="dxa"/>
              <w:left w:w="0" w:type="dxa"/>
              <w:bottom w:w="0" w:type="dxa"/>
              <w:right w:w="0" w:type="dxa"/>
            </w:tcMar>
          </w:tcPr>
          <w:p w14:paraId="545E14AB"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Catholic</w:t>
            </w:r>
          </w:p>
        </w:tc>
        <w:tc>
          <w:tcPr>
            <w:tcW w:w="1343" w:type="dxa"/>
            <w:shd w:val="clear" w:color="auto" w:fill="FFFFFF"/>
            <w:tcMar>
              <w:top w:w="0" w:type="dxa"/>
              <w:left w:w="0" w:type="dxa"/>
              <w:bottom w:w="0" w:type="dxa"/>
              <w:right w:w="0" w:type="dxa"/>
            </w:tcMar>
          </w:tcPr>
          <w:p w14:paraId="384BD7BC"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0.44</w:t>
            </w:r>
            <w:r>
              <w:rPr>
                <w:rFonts w:ascii="Garamond" w:eastAsia="Arial" w:hAnsi="Garamond" w:cs="Arial"/>
                <w:color w:val="111111"/>
              </w:rPr>
              <w:t xml:space="preserve"> </w:t>
            </w:r>
            <w:r w:rsidRPr="00F54860">
              <w:rPr>
                <w:rFonts w:ascii="Garamond" w:eastAsia="Arial" w:hAnsi="Garamond" w:cs="Arial"/>
                <w:color w:val="111111"/>
                <w:sz w:val="24"/>
                <w:szCs w:val="24"/>
              </w:rPr>
              <w:t>(0.01)</w:t>
            </w:r>
          </w:p>
        </w:tc>
        <w:tc>
          <w:tcPr>
            <w:tcW w:w="1412" w:type="dxa"/>
            <w:shd w:val="clear" w:color="auto" w:fill="FFFFFF"/>
            <w:tcMar>
              <w:top w:w="0" w:type="dxa"/>
              <w:left w:w="0" w:type="dxa"/>
              <w:bottom w:w="0" w:type="dxa"/>
              <w:right w:w="0" w:type="dxa"/>
            </w:tcMar>
          </w:tcPr>
          <w:p w14:paraId="50A02B8D"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0.47</w:t>
            </w:r>
            <w:r>
              <w:rPr>
                <w:rFonts w:ascii="Garamond" w:eastAsia="Arial" w:hAnsi="Garamond" w:cs="Arial"/>
                <w:color w:val="111111"/>
              </w:rPr>
              <w:t xml:space="preserve"> </w:t>
            </w:r>
            <w:r w:rsidRPr="00F54860">
              <w:rPr>
                <w:rFonts w:ascii="Garamond" w:eastAsia="Arial" w:hAnsi="Garamond" w:cs="Arial"/>
                <w:color w:val="111111"/>
                <w:sz w:val="24"/>
                <w:szCs w:val="24"/>
              </w:rPr>
              <w:t>(0.01)</w:t>
            </w:r>
          </w:p>
        </w:tc>
      </w:tr>
      <w:tr w:rsidR="00BE52E6" w:rsidRPr="00F54860" w14:paraId="5240AA67" w14:textId="77777777" w:rsidTr="00DB36C0">
        <w:trPr>
          <w:cantSplit/>
          <w:trHeight w:val="360"/>
          <w:jc w:val="center"/>
        </w:trPr>
        <w:tc>
          <w:tcPr>
            <w:tcW w:w="3784" w:type="dxa"/>
            <w:shd w:val="clear" w:color="auto" w:fill="FFFFFF"/>
            <w:tcMar>
              <w:top w:w="0" w:type="dxa"/>
              <w:left w:w="0" w:type="dxa"/>
              <w:bottom w:w="0" w:type="dxa"/>
              <w:right w:w="0" w:type="dxa"/>
            </w:tcMar>
          </w:tcPr>
          <w:p w14:paraId="245DE729"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Jewish</w:t>
            </w:r>
          </w:p>
        </w:tc>
        <w:tc>
          <w:tcPr>
            <w:tcW w:w="1343" w:type="dxa"/>
            <w:shd w:val="clear" w:color="auto" w:fill="FFFFFF"/>
            <w:tcMar>
              <w:top w:w="0" w:type="dxa"/>
              <w:left w:w="0" w:type="dxa"/>
              <w:bottom w:w="0" w:type="dxa"/>
              <w:right w:w="0" w:type="dxa"/>
            </w:tcMar>
          </w:tcPr>
          <w:p w14:paraId="4179C578"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1.40</w:t>
            </w:r>
            <w:r>
              <w:rPr>
                <w:rFonts w:ascii="Garamond" w:eastAsia="Arial" w:hAnsi="Garamond" w:cs="Arial"/>
                <w:color w:val="111111"/>
              </w:rPr>
              <w:t xml:space="preserve"> </w:t>
            </w:r>
            <w:r w:rsidRPr="00F54860">
              <w:rPr>
                <w:rFonts w:ascii="Garamond" w:eastAsia="Arial" w:hAnsi="Garamond" w:cs="Arial"/>
                <w:color w:val="111111"/>
                <w:sz w:val="24"/>
                <w:szCs w:val="24"/>
              </w:rPr>
              <w:t>(0.00)</w:t>
            </w:r>
          </w:p>
        </w:tc>
        <w:tc>
          <w:tcPr>
            <w:tcW w:w="1412" w:type="dxa"/>
            <w:shd w:val="clear" w:color="auto" w:fill="FFFFFF"/>
            <w:tcMar>
              <w:top w:w="0" w:type="dxa"/>
              <w:left w:w="0" w:type="dxa"/>
              <w:bottom w:w="0" w:type="dxa"/>
              <w:right w:w="0" w:type="dxa"/>
            </w:tcMar>
          </w:tcPr>
          <w:p w14:paraId="7799618F"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1.44</w:t>
            </w:r>
            <w:r>
              <w:rPr>
                <w:rFonts w:ascii="Garamond" w:eastAsia="Arial" w:hAnsi="Garamond" w:cs="Arial"/>
                <w:color w:val="111111"/>
              </w:rPr>
              <w:t xml:space="preserve"> </w:t>
            </w:r>
            <w:r w:rsidRPr="00F54860">
              <w:rPr>
                <w:rFonts w:ascii="Garamond" w:eastAsia="Arial" w:hAnsi="Garamond" w:cs="Arial"/>
                <w:color w:val="111111"/>
                <w:sz w:val="24"/>
                <w:szCs w:val="24"/>
              </w:rPr>
              <w:t>(0.00)</w:t>
            </w:r>
          </w:p>
        </w:tc>
      </w:tr>
      <w:tr w:rsidR="00BE52E6" w:rsidRPr="00F54860" w14:paraId="2D60A10D" w14:textId="77777777" w:rsidTr="00DB36C0">
        <w:trPr>
          <w:cantSplit/>
          <w:trHeight w:val="360"/>
          <w:jc w:val="center"/>
        </w:trPr>
        <w:tc>
          <w:tcPr>
            <w:tcW w:w="3784" w:type="dxa"/>
            <w:shd w:val="clear" w:color="auto" w:fill="FFFFFF"/>
            <w:tcMar>
              <w:top w:w="0" w:type="dxa"/>
              <w:left w:w="0" w:type="dxa"/>
              <w:bottom w:w="0" w:type="dxa"/>
              <w:right w:w="0" w:type="dxa"/>
            </w:tcMar>
          </w:tcPr>
          <w:p w14:paraId="15D60A36"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Other Faith</w:t>
            </w:r>
          </w:p>
        </w:tc>
        <w:tc>
          <w:tcPr>
            <w:tcW w:w="1343" w:type="dxa"/>
            <w:shd w:val="clear" w:color="auto" w:fill="FFFFFF"/>
            <w:tcMar>
              <w:top w:w="0" w:type="dxa"/>
              <w:left w:w="0" w:type="dxa"/>
              <w:bottom w:w="0" w:type="dxa"/>
              <w:right w:w="0" w:type="dxa"/>
            </w:tcMar>
          </w:tcPr>
          <w:p w14:paraId="4F527675"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1.00</w:t>
            </w:r>
            <w:r>
              <w:rPr>
                <w:rFonts w:ascii="Garamond" w:eastAsia="Arial" w:hAnsi="Garamond" w:cs="Arial"/>
                <w:color w:val="111111"/>
              </w:rPr>
              <w:t xml:space="preserve"> </w:t>
            </w:r>
            <w:r w:rsidRPr="00F54860">
              <w:rPr>
                <w:rFonts w:ascii="Garamond" w:eastAsia="Arial" w:hAnsi="Garamond" w:cs="Arial"/>
                <w:color w:val="111111"/>
                <w:sz w:val="24"/>
                <w:szCs w:val="24"/>
              </w:rPr>
              <w:t>(0.00)</w:t>
            </w:r>
          </w:p>
        </w:tc>
        <w:tc>
          <w:tcPr>
            <w:tcW w:w="1412" w:type="dxa"/>
            <w:shd w:val="clear" w:color="auto" w:fill="FFFFFF"/>
            <w:tcMar>
              <w:top w:w="0" w:type="dxa"/>
              <w:left w:w="0" w:type="dxa"/>
              <w:bottom w:w="0" w:type="dxa"/>
              <w:right w:w="0" w:type="dxa"/>
            </w:tcMar>
          </w:tcPr>
          <w:p w14:paraId="2997533A"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0.98</w:t>
            </w:r>
            <w:r>
              <w:rPr>
                <w:rFonts w:ascii="Garamond" w:eastAsia="Arial" w:hAnsi="Garamond" w:cs="Arial"/>
                <w:color w:val="111111"/>
              </w:rPr>
              <w:t xml:space="preserve"> </w:t>
            </w:r>
            <w:r w:rsidRPr="00F54860">
              <w:rPr>
                <w:rFonts w:ascii="Garamond" w:eastAsia="Arial" w:hAnsi="Garamond" w:cs="Arial"/>
                <w:color w:val="111111"/>
                <w:sz w:val="24"/>
                <w:szCs w:val="24"/>
              </w:rPr>
              <w:t>(0.00)</w:t>
            </w:r>
          </w:p>
        </w:tc>
      </w:tr>
      <w:tr w:rsidR="00BE52E6" w:rsidRPr="00F54860" w14:paraId="4A1D02E5" w14:textId="77777777" w:rsidTr="00DB36C0">
        <w:trPr>
          <w:cantSplit/>
          <w:trHeight w:val="360"/>
          <w:jc w:val="center"/>
        </w:trPr>
        <w:tc>
          <w:tcPr>
            <w:tcW w:w="3784" w:type="dxa"/>
            <w:shd w:val="clear" w:color="auto" w:fill="FFFFFF"/>
            <w:tcMar>
              <w:top w:w="0" w:type="dxa"/>
              <w:left w:w="0" w:type="dxa"/>
              <w:bottom w:w="0" w:type="dxa"/>
              <w:right w:w="0" w:type="dxa"/>
            </w:tcMar>
          </w:tcPr>
          <w:p w14:paraId="6F0F466A"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No Religion</w:t>
            </w:r>
          </w:p>
        </w:tc>
        <w:tc>
          <w:tcPr>
            <w:tcW w:w="1343" w:type="dxa"/>
            <w:shd w:val="clear" w:color="auto" w:fill="FFFFFF"/>
            <w:tcMar>
              <w:top w:w="0" w:type="dxa"/>
              <w:left w:w="0" w:type="dxa"/>
              <w:bottom w:w="0" w:type="dxa"/>
              <w:right w:w="0" w:type="dxa"/>
            </w:tcMar>
          </w:tcPr>
          <w:p w14:paraId="380D306B"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0.38 (0.09)</w:t>
            </w:r>
          </w:p>
        </w:tc>
        <w:tc>
          <w:tcPr>
            <w:tcW w:w="1412" w:type="dxa"/>
            <w:shd w:val="clear" w:color="auto" w:fill="FFFFFF"/>
            <w:tcMar>
              <w:top w:w="0" w:type="dxa"/>
              <w:left w:w="0" w:type="dxa"/>
              <w:bottom w:w="0" w:type="dxa"/>
              <w:right w:w="0" w:type="dxa"/>
            </w:tcMar>
          </w:tcPr>
          <w:p w14:paraId="6D073F87"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0.32 (0.28)</w:t>
            </w:r>
          </w:p>
        </w:tc>
      </w:tr>
      <w:tr w:rsidR="00BE52E6" w:rsidRPr="00F54860" w14:paraId="3BEAE7DB" w14:textId="77777777" w:rsidTr="00DB36C0">
        <w:trPr>
          <w:cantSplit/>
          <w:trHeight w:val="360"/>
          <w:jc w:val="center"/>
        </w:trPr>
        <w:tc>
          <w:tcPr>
            <w:tcW w:w="3784" w:type="dxa"/>
            <w:shd w:val="clear" w:color="auto" w:fill="FFFFFF"/>
            <w:tcMar>
              <w:top w:w="0" w:type="dxa"/>
              <w:left w:w="0" w:type="dxa"/>
              <w:bottom w:w="0" w:type="dxa"/>
              <w:right w:w="0" w:type="dxa"/>
            </w:tcMar>
          </w:tcPr>
          <w:p w14:paraId="5604F7E9"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Unclassified</w:t>
            </w:r>
          </w:p>
        </w:tc>
        <w:tc>
          <w:tcPr>
            <w:tcW w:w="1343" w:type="dxa"/>
            <w:shd w:val="clear" w:color="auto" w:fill="FFFFFF"/>
            <w:tcMar>
              <w:top w:w="0" w:type="dxa"/>
              <w:left w:w="0" w:type="dxa"/>
              <w:bottom w:w="0" w:type="dxa"/>
              <w:right w:w="0" w:type="dxa"/>
            </w:tcMar>
          </w:tcPr>
          <w:p w14:paraId="17A794FE"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0.22 (0.34)</w:t>
            </w:r>
          </w:p>
        </w:tc>
        <w:tc>
          <w:tcPr>
            <w:tcW w:w="1412" w:type="dxa"/>
            <w:shd w:val="clear" w:color="auto" w:fill="FFFFFF"/>
            <w:tcMar>
              <w:top w:w="0" w:type="dxa"/>
              <w:left w:w="0" w:type="dxa"/>
              <w:bottom w:w="0" w:type="dxa"/>
              <w:right w:w="0" w:type="dxa"/>
            </w:tcMar>
          </w:tcPr>
          <w:p w14:paraId="130B849B"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0.28 (0.28)</w:t>
            </w:r>
          </w:p>
        </w:tc>
      </w:tr>
      <w:tr w:rsidR="00BE52E6" w:rsidRPr="00F54860" w14:paraId="1A72A7B0" w14:textId="77777777" w:rsidTr="00DB36C0">
        <w:trPr>
          <w:cantSplit/>
          <w:trHeight w:val="360"/>
          <w:jc w:val="center"/>
        </w:trPr>
        <w:tc>
          <w:tcPr>
            <w:tcW w:w="3784" w:type="dxa"/>
            <w:tcBorders>
              <w:bottom w:val="single" w:sz="4" w:space="0" w:color="auto"/>
            </w:tcBorders>
            <w:shd w:val="clear" w:color="auto" w:fill="FFFFFF"/>
            <w:tcMar>
              <w:top w:w="0" w:type="dxa"/>
              <w:left w:w="0" w:type="dxa"/>
              <w:bottom w:w="0" w:type="dxa"/>
              <w:right w:w="0" w:type="dxa"/>
            </w:tcMar>
          </w:tcPr>
          <w:p w14:paraId="3DCD8337"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Income</w:t>
            </w:r>
          </w:p>
        </w:tc>
        <w:tc>
          <w:tcPr>
            <w:tcW w:w="1343" w:type="dxa"/>
            <w:tcBorders>
              <w:bottom w:val="single" w:sz="4" w:space="0" w:color="auto"/>
            </w:tcBorders>
            <w:shd w:val="clear" w:color="auto" w:fill="FFFFFF"/>
            <w:tcMar>
              <w:top w:w="0" w:type="dxa"/>
              <w:left w:w="0" w:type="dxa"/>
              <w:bottom w:w="0" w:type="dxa"/>
              <w:right w:w="0" w:type="dxa"/>
            </w:tcMar>
          </w:tcPr>
          <w:p w14:paraId="102FB9D6"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0.02 (0.57)</w:t>
            </w:r>
          </w:p>
        </w:tc>
        <w:tc>
          <w:tcPr>
            <w:tcW w:w="1412" w:type="dxa"/>
            <w:tcBorders>
              <w:bottom w:val="single" w:sz="4" w:space="0" w:color="auto"/>
            </w:tcBorders>
            <w:shd w:val="clear" w:color="auto" w:fill="FFFFFF"/>
            <w:tcMar>
              <w:top w:w="0" w:type="dxa"/>
              <w:left w:w="0" w:type="dxa"/>
              <w:bottom w:w="0" w:type="dxa"/>
              <w:right w:w="0" w:type="dxa"/>
            </w:tcMar>
          </w:tcPr>
          <w:p w14:paraId="11F90CF4"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0.02 (0.49)</w:t>
            </w:r>
          </w:p>
        </w:tc>
      </w:tr>
      <w:tr w:rsidR="00BE52E6" w:rsidRPr="00F54860" w14:paraId="568A1175" w14:textId="77777777" w:rsidTr="00DB36C0">
        <w:trPr>
          <w:cantSplit/>
          <w:trHeight w:val="360"/>
          <w:jc w:val="center"/>
        </w:trPr>
        <w:tc>
          <w:tcPr>
            <w:tcW w:w="3784" w:type="dxa"/>
            <w:tcBorders>
              <w:top w:val="single" w:sz="4" w:space="0" w:color="auto"/>
            </w:tcBorders>
            <w:shd w:val="clear" w:color="auto" w:fill="FFFFFF"/>
            <w:tcMar>
              <w:top w:w="0" w:type="dxa"/>
              <w:left w:w="0" w:type="dxa"/>
              <w:bottom w:w="0" w:type="dxa"/>
              <w:right w:w="0" w:type="dxa"/>
            </w:tcMar>
          </w:tcPr>
          <w:p w14:paraId="3B97C382"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N</w:t>
            </w:r>
          </w:p>
        </w:tc>
        <w:tc>
          <w:tcPr>
            <w:tcW w:w="1343" w:type="dxa"/>
            <w:tcBorders>
              <w:top w:val="single" w:sz="4" w:space="0" w:color="auto"/>
            </w:tcBorders>
            <w:shd w:val="clear" w:color="auto" w:fill="FFFFFF"/>
            <w:tcMar>
              <w:top w:w="0" w:type="dxa"/>
              <w:left w:w="0" w:type="dxa"/>
              <w:bottom w:w="0" w:type="dxa"/>
              <w:right w:w="0" w:type="dxa"/>
            </w:tcMar>
          </w:tcPr>
          <w:p w14:paraId="48343163"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2752</w:t>
            </w:r>
            <w:r>
              <w:rPr>
                <w:rFonts w:ascii="Garamond" w:eastAsia="Arial" w:hAnsi="Garamond" w:cs="Arial"/>
                <w:color w:val="111111"/>
              </w:rPr>
              <w:t xml:space="preserve">  </w:t>
            </w:r>
          </w:p>
        </w:tc>
        <w:tc>
          <w:tcPr>
            <w:tcW w:w="1412" w:type="dxa"/>
            <w:tcBorders>
              <w:top w:val="single" w:sz="4" w:space="0" w:color="auto"/>
            </w:tcBorders>
            <w:shd w:val="clear" w:color="auto" w:fill="FFFFFF"/>
            <w:tcMar>
              <w:top w:w="0" w:type="dxa"/>
              <w:left w:w="0" w:type="dxa"/>
              <w:bottom w:w="0" w:type="dxa"/>
              <w:right w:w="0" w:type="dxa"/>
            </w:tcMar>
          </w:tcPr>
          <w:p w14:paraId="155770AB"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1840</w:t>
            </w:r>
            <w:r>
              <w:rPr>
                <w:rFonts w:ascii="Garamond" w:eastAsia="Arial" w:hAnsi="Garamond" w:cs="Arial"/>
                <w:color w:val="111111"/>
              </w:rPr>
              <w:t xml:space="preserve">  </w:t>
            </w:r>
          </w:p>
        </w:tc>
      </w:tr>
      <w:tr w:rsidR="00BE52E6" w:rsidRPr="00F54860" w14:paraId="304F70E0" w14:textId="77777777" w:rsidTr="00DB36C0">
        <w:trPr>
          <w:cantSplit/>
          <w:trHeight w:val="360"/>
          <w:jc w:val="center"/>
        </w:trPr>
        <w:tc>
          <w:tcPr>
            <w:tcW w:w="3784" w:type="dxa"/>
            <w:shd w:val="clear" w:color="auto" w:fill="FFFFFF"/>
            <w:tcMar>
              <w:top w:w="0" w:type="dxa"/>
              <w:left w:w="0" w:type="dxa"/>
              <w:bottom w:w="0" w:type="dxa"/>
              <w:right w:w="0" w:type="dxa"/>
            </w:tcMar>
          </w:tcPr>
          <w:p w14:paraId="09CC9E55"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AIC</w:t>
            </w:r>
          </w:p>
        </w:tc>
        <w:tc>
          <w:tcPr>
            <w:tcW w:w="1343" w:type="dxa"/>
            <w:shd w:val="clear" w:color="auto" w:fill="FFFFFF"/>
            <w:tcMar>
              <w:top w:w="0" w:type="dxa"/>
              <w:left w:w="0" w:type="dxa"/>
              <w:bottom w:w="0" w:type="dxa"/>
              <w:right w:w="0" w:type="dxa"/>
            </w:tcMar>
          </w:tcPr>
          <w:p w14:paraId="09E2DAC7"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 xml:space="preserve">2217.11 </w:t>
            </w:r>
          </w:p>
        </w:tc>
        <w:tc>
          <w:tcPr>
            <w:tcW w:w="1412" w:type="dxa"/>
            <w:shd w:val="clear" w:color="auto" w:fill="FFFFFF"/>
            <w:tcMar>
              <w:top w:w="0" w:type="dxa"/>
              <w:left w:w="0" w:type="dxa"/>
              <w:bottom w:w="0" w:type="dxa"/>
              <w:right w:w="0" w:type="dxa"/>
            </w:tcMar>
          </w:tcPr>
          <w:p w14:paraId="5EEFCB19"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 xml:space="preserve">1636.72 </w:t>
            </w:r>
          </w:p>
        </w:tc>
      </w:tr>
      <w:tr w:rsidR="00BE52E6" w:rsidRPr="00F54860" w14:paraId="3038F010" w14:textId="77777777" w:rsidTr="00BE52E6">
        <w:trPr>
          <w:cantSplit/>
          <w:trHeight w:val="360"/>
          <w:jc w:val="center"/>
        </w:trPr>
        <w:tc>
          <w:tcPr>
            <w:tcW w:w="3784" w:type="dxa"/>
            <w:shd w:val="clear" w:color="auto" w:fill="FFFFFF"/>
            <w:tcMar>
              <w:top w:w="0" w:type="dxa"/>
              <w:left w:w="0" w:type="dxa"/>
              <w:bottom w:w="0" w:type="dxa"/>
              <w:right w:w="0" w:type="dxa"/>
            </w:tcMar>
          </w:tcPr>
          <w:p w14:paraId="72A9FF57"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BIC</w:t>
            </w:r>
          </w:p>
        </w:tc>
        <w:tc>
          <w:tcPr>
            <w:tcW w:w="1343" w:type="dxa"/>
            <w:shd w:val="clear" w:color="auto" w:fill="FFFFFF"/>
            <w:tcMar>
              <w:top w:w="0" w:type="dxa"/>
              <w:left w:w="0" w:type="dxa"/>
              <w:bottom w:w="0" w:type="dxa"/>
              <w:right w:w="0" w:type="dxa"/>
            </w:tcMar>
          </w:tcPr>
          <w:p w14:paraId="7EB58EC2"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 xml:space="preserve">2323.67 </w:t>
            </w:r>
          </w:p>
        </w:tc>
        <w:tc>
          <w:tcPr>
            <w:tcW w:w="1412" w:type="dxa"/>
            <w:shd w:val="clear" w:color="auto" w:fill="FFFFFF"/>
            <w:tcMar>
              <w:top w:w="0" w:type="dxa"/>
              <w:left w:w="0" w:type="dxa"/>
              <w:bottom w:w="0" w:type="dxa"/>
              <w:right w:w="0" w:type="dxa"/>
            </w:tcMar>
          </w:tcPr>
          <w:p w14:paraId="1632A6E2"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 xml:space="preserve">1741.56 </w:t>
            </w:r>
          </w:p>
        </w:tc>
      </w:tr>
      <w:tr w:rsidR="00BE52E6" w:rsidRPr="00F54860" w14:paraId="2F7077B5" w14:textId="77777777" w:rsidTr="00BE52E6">
        <w:trPr>
          <w:cantSplit/>
          <w:trHeight w:val="360"/>
          <w:jc w:val="center"/>
        </w:trPr>
        <w:tc>
          <w:tcPr>
            <w:tcW w:w="3784" w:type="dxa"/>
            <w:tcBorders>
              <w:bottom w:val="single" w:sz="4" w:space="0" w:color="auto"/>
            </w:tcBorders>
            <w:shd w:val="clear" w:color="auto" w:fill="FFFFFF"/>
            <w:tcMar>
              <w:top w:w="0" w:type="dxa"/>
              <w:left w:w="0" w:type="dxa"/>
              <w:bottom w:w="0" w:type="dxa"/>
              <w:right w:w="0" w:type="dxa"/>
            </w:tcMar>
          </w:tcPr>
          <w:p w14:paraId="135E65FD" w14:textId="77777777" w:rsidR="00BE52E6" w:rsidRPr="00F54860" w:rsidRDefault="00BE52E6" w:rsidP="00DB36C0">
            <w:pPr>
              <w:spacing w:before="80" w:after="80"/>
              <w:ind w:left="80" w:right="80"/>
              <w:rPr>
                <w:rFonts w:ascii="Garamond" w:hAnsi="Garamond"/>
                <w:sz w:val="24"/>
                <w:szCs w:val="24"/>
              </w:rPr>
            </w:pPr>
            <w:r w:rsidRPr="00F54860">
              <w:rPr>
                <w:rFonts w:ascii="Garamond" w:eastAsia="Arial" w:hAnsi="Garamond" w:cs="Arial"/>
                <w:color w:val="111111"/>
                <w:sz w:val="24"/>
                <w:szCs w:val="24"/>
              </w:rPr>
              <w:t>Pseudo R</w:t>
            </w:r>
            <w:r w:rsidRPr="00F54860">
              <w:rPr>
                <w:rFonts w:ascii="Garamond" w:eastAsia="Arial" w:hAnsi="Garamond" w:cs="Arial"/>
                <w:color w:val="111111"/>
                <w:sz w:val="24"/>
                <w:szCs w:val="24"/>
                <w:vertAlign w:val="superscript"/>
              </w:rPr>
              <w:t>2</w:t>
            </w:r>
          </w:p>
        </w:tc>
        <w:tc>
          <w:tcPr>
            <w:tcW w:w="1343" w:type="dxa"/>
            <w:tcBorders>
              <w:bottom w:val="single" w:sz="4" w:space="0" w:color="auto"/>
            </w:tcBorders>
            <w:shd w:val="clear" w:color="auto" w:fill="FFFFFF"/>
            <w:tcMar>
              <w:top w:w="0" w:type="dxa"/>
              <w:left w:w="0" w:type="dxa"/>
              <w:bottom w:w="0" w:type="dxa"/>
              <w:right w:w="0" w:type="dxa"/>
            </w:tcMar>
          </w:tcPr>
          <w:p w14:paraId="277B5C06"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 xml:space="preserve">0.32 </w:t>
            </w:r>
          </w:p>
        </w:tc>
        <w:tc>
          <w:tcPr>
            <w:tcW w:w="1412" w:type="dxa"/>
            <w:tcBorders>
              <w:bottom w:val="single" w:sz="4" w:space="0" w:color="auto"/>
            </w:tcBorders>
            <w:shd w:val="clear" w:color="auto" w:fill="FFFFFF"/>
            <w:tcMar>
              <w:top w:w="0" w:type="dxa"/>
              <w:left w:w="0" w:type="dxa"/>
              <w:bottom w:w="0" w:type="dxa"/>
              <w:right w:w="0" w:type="dxa"/>
            </w:tcMar>
          </w:tcPr>
          <w:p w14:paraId="42862619" w14:textId="77777777" w:rsidR="00BE52E6" w:rsidRPr="00F54860" w:rsidRDefault="00BE52E6" w:rsidP="00DB36C0">
            <w:pPr>
              <w:spacing w:before="80" w:after="80"/>
              <w:ind w:left="80" w:right="80"/>
              <w:jc w:val="right"/>
              <w:rPr>
                <w:rFonts w:ascii="Garamond" w:hAnsi="Garamond"/>
                <w:sz w:val="24"/>
                <w:szCs w:val="24"/>
              </w:rPr>
            </w:pPr>
            <w:r w:rsidRPr="00F54860">
              <w:rPr>
                <w:rFonts w:ascii="Garamond" w:eastAsia="Arial" w:hAnsi="Garamond" w:cs="Arial"/>
                <w:color w:val="111111"/>
                <w:sz w:val="24"/>
                <w:szCs w:val="24"/>
              </w:rPr>
              <w:t xml:space="preserve">0.34 </w:t>
            </w:r>
          </w:p>
        </w:tc>
      </w:tr>
      <w:tr w:rsidR="00BE52E6" w:rsidRPr="00F54860" w14:paraId="49ADDA55" w14:textId="77777777" w:rsidTr="00BE52E6">
        <w:trPr>
          <w:cantSplit/>
          <w:trHeight w:val="360"/>
          <w:jc w:val="center"/>
        </w:trPr>
        <w:tc>
          <w:tcPr>
            <w:tcW w:w="6539" w:type="dxa"/>
            <w:gridSpan w:val="3"/>
            <w:tcBorders>
              <w:top w:val="single" w:sz="4" w:space="0" w:color="auto"/>
            </w:tcBorders>
            <w:shd w:val="clear" w:color="auto" w:fill="FFFFFF"/>
            <w:tcMar>
              <w:top w:w="0" w:type="dxa"/>
              <w:left w:w="0" w:type="dxa"/>
              <w:bottom w:w="0" w:type="dxa"/>
              <w:right w:w="0" w:type="dxa"/>
            </w:tcMar>
          </w:tcPr>
          <w:p w14:paraId="40319855" w14:textId="460DF7D9" w:rsidR="00BE52E6" w:rsidRPr="00F54860" w:rsidRDefault="00BE52E6" w:rsidP="00BE52E6">
            <w:pPr>
              <w:spacing w:before="80" w:after="80"/>
              <w:ind w:left="80" w:right="80"/>
              <w:rPr>
                <w:rFonts w:ascii="Garamond" w:eastAsia="Arial" w:hAnsi="Garamond" w:cs="Arial"/>
                <w:color w:val="111111"/>
                <w:sz w:val="24"/>
                <w:szCs w:val="24"/>
              </w:rPr>
            </w:pPr>
            <w:r>
              <w:rPr>
                <w:rFonts w:ascii="Garamond" w:eastAsia="Arial" w:hAnsi="Garamond" w:cs="Arial"/>
                <w:color w:val="111111"/>
              </w:rPr>
              <w:t>Source: 2020 Religion and C19 Survey.</w:t>
            </w:r>
          </w:p>
        </w:tc>
      </w:tr>
    </w:tbl>
    <w:p w14:paraId="207D6703" w14:textId="77777777" w:rsidR="00BE52E6" w:rsidRDefault="00BE52E6" w:rsidP="00BE52E6">
      <w:pPr>
        <w:rPr>
          <w:rFonts w:ascii="Garamond" w:hAnsi="Garamond"/>
          <w:sz w:val="24"/>
          <w:szCs w:val="24"/>
        </w:rPr>
      </w:pPr>
    </w:p>
    <w:p w14:paraId="3BEE45B6" w14:textId="7BC5EED4" w:rsidR="00A85A84" w:rsidRDefault="00A85A84">
      <w:pPr>
        <w:rPr>
          <w:rFonts w:ascii="Garamond" w:eastAsia="Times New Roman" w:hAnsi="Garamond" w:cs="Times New Roman"/>
          <w:b/>
          <w:bCs/>
          <w:color w:val="000000"/>
          <w:sz w:val="24"/>
          <w:szCs w:val="24"/>
        </w:rPr>
      </w:pPr>
      <w:r>
        <w:rPr>
          <w:rFonts w:ascii="Garamond" w:eastAsia="Times New Roman" w:hAnsi="Garamond" w:cs="Times New Roman"/>
          <w:b/>
          <w:bCs/>
          <w:color w:val="000000"/>
          <w:sz w:val="24"/>
          <w:szCs w:val="24"/>
        </w:rPr>
        <w:lastRenderedPageBreak/>
        <w:t xml:space="preserve">Figure A1 </w:t>
      </w:r>
      <w:r w:rsidR="00BE52E6">
        <w:rPr>
          <w:rFonts w:ascii="Garamond" w:eastAsia="Times New Roman" w:hAnsi="Garamond" w:cs="Times New Roman"/>
          <w:b/>
          <w:bCs/>
          <w:color w:val="000000"/>
          <w:sz w:val="24"/>
          <w:szCs w:val="24"/>
        </w:rPr>
        <w:t>–</w:t>
      </w:r>
      <w:r>
        <w:rPr>
          <w:rFonts w:ascii="Garamond" w:eastAsia="Times New Roman" w:hAnsi="Garamond" w:cs="Times New Roman"/>
          <w:b/>
          <w:bCs/>
          <w:color w:val="000000"/>
          <w:sz w:val="24"/>
          <w:szCs w:val="24"/>
        </w:rPr>
        <w:t xml:space="preserve"> </w:t>
      </w:r>
      <w:r w:rsidR="00BE52E6">
        <w:rPr>
          <w:rFonts w:ascii="Garamond" w:eastAsia="Times New Roman" w:hAnsi="Garamond" w:cs="Times New Roman"/>
          <w:b/>
          <w:bCs/>
          <w:color w:val="000000"/>
          <w:sz w:val="24"/>
          <w:szCs w:val="24"/>
        </w:rPr>
        <w:t>Conditional Effect of Literalism on the Gender Gap in Support for Women as Clergy, by Worship Attendance.</w:t>
      </w:r>
    </w:p>
    <w:p w14:paraId="5FA785D8" w14:textId="77777777" w:rsidR="00BE52E6" w:rsidRDefault="00BE52E6">
      <w:pPr>
        <w:rPr>
          <w:rFonts w:ascii="Garamond" w:eastAsia="Times New Roman" w:hAnsi="Garamond" w:cs="Times New Roman"/>
          <w:b/>
          <w:bCs/>
          <w:color w:val="000000"/>
          <w:sz w:val="24"/>
          <w:szCs w:val="24"/>
        </w:rPr>
      </w:pPr>
    </w:p>
    <w:p w14:paraId="7E78A5D5" w14:textId="16F9C375" w:rsidR="00BE52E6" w:rsidRDefault="00BE52E6">
      <w:pPr>
        <w:rPr>
          <w:rFonts w:ascii="Garamond" w:eastAsia="Times New Roman" w:hAnsi="Garamond" w:cs="Times New Roman"/>
          <w:b/>
          <w:bCs/>
          <w:color w:val="000000"/>
          <w:sz w:val="24"/>
          <w:szCs w:val="24"/>
        </w:rPr>
      </w:pPr>
      <w:r>
        <w:rPr>
          <w:rFonts w:ascii="Garamond" w:eastAsia="Times New Roman" w:hAnsi="Garamond" w:cs="Times New Roman"/>
          <w:b/>
          <w:bCs/>
          <w:noProof/>
          <w:color w:val="000000"/>
          <w:sz w:val="24"/>
          <w:szCs w:val="24"/>
        </w:rPr>
        <w:drawing>
          <wp:inline distT="0" distB="0" distL="0" distR="0" wp14:anchorId="413A01E0" wp14:editId="03560B3D">
            <wp:extent cx="5943600" cy="297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07E1692F" w14:textId="4E7A9D94" w:rsidR="00BE52E6" w:rsidRDefault="00BE52E6">
      <w:pPr>
        <w:rPr>
          <w:rFonts w:ascii="Garamond" w:eastAsia="Times New Roman" w:hAnsi="Garamond" w:cs="Times New Roman"/>
          <w:b/>
          <w:bCs/>
          <w:color w:val="000000"/>
          <w:sz w:val="24"/>
          <w:szCs w:val="24"/>
        </w:rPr>
      </w:pPr>
      <w:r>
        <w:rPr>
          <w:rFonts w:ascii="Garamond" w:eastAsia="Arial" w:hAnsi="Garamond" w:cs="Arial"/>
          <w:color w:val="111111"/>
        </w:rPr>
        <w:t>Source: 2020 Religion and C19 Survey.</w:t>
      </w:r>
      <w:r>
        <w:rPr>
          <w:rFonts w:ascii="Garamond" w:eastAsia="Times New Roman" w:hAnsi="Garamond" w:cs="Times New Roman"/>
          <w:b/>
          <w:bCs/>
          <w:color w:val="000000"/>
          <w:sz w:val="24"/>
          <w:szCs w:val="24"/>
        </w:rPr>
        <w:br w:type="page"/>
      </w:r>
    </w:p>
    <w:p w14:paraId="4A018600" w14:textId="569F7662" w:rsidR="00BE52E6" w:rsidRDefault="00BE52E6">
      <w:pPr>
        <w:rPr>
          <w:rFonts w:ascii="Garamond" w:eastAsia="Times New Roman" w:hAnsi="Garamond" w:cs="Times New Roman"/>
          <w:b/>
          <w:bCs/>
          <w:color w:val="000000"/>
          <w:sz w:val="24"/>
          <w:szCs w:val="24"/>
        </w:rPr>
      </w:pPr>
      <w:r>
        <w:rPr>
          <w:rFonts w:ascii="Garamond" w:eastAsia="Times New Roman" w:hAnsi="Garamond" w:cs="Times New Roman"/>
          <w:b/>
          <w:bCs/>
          <w:color w:val="000000"/>
          <w:sz w:val="24"/>
          <w:szCs w:val="24"/>
        </w:rPr>
        <w:lastRenderedPageBreak/>
        <w:t>Figure A2 – Conditional Effect of Literalism on the Gender Gap in Political Participation, by Worship Attendance.</w:t>
      </w:r>
    </w:p>
    <w:p w14:paraId="7F503520" w14:textId="377E9793" w:rsidR="00BE52E6" w:rsidRDefault="00BE52E6">
      <w:pPr>
        <w:rPr>
          <w:rFonts w:ascii="Garamond" w:eastAsia="Times New Roman" w:hAnsi="Garamond" w:cs="Times New Roman"/>
          <w:b/>
          <w:bCs/>
          <w:color w:val="000000"/>
          <w:sz w:val="24"/>
          <w:szCs w:val="24"/>
        </w:rPr>
      </w:pPr>
      <w:r>
        <w:rPr>
          <w:rFonts w:ascii="Garamond" w:eastAsia="Times New Roman" w:hAnsi="Garamond" w:cs="Times New Roman"/>
          <w:b/>
          <w:bCs/>
          <w:noProof/>
          <w:color w:val="000000"/>
          <w:sz w:val="24"/>
          <w:szCs w:val="24"/>
        </w:rPr>
        <w:drawing>
          <wp:inline distT="0" distB="0" distL="0" distR="0" wp14:anchorId="51188889" wp14:editId="2024AAC7">
            <wp:extent cx="5941060" cy="2639695"/>
            <wp:effectExtent l="0" t="0" r="254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1060" cy="2639695"/>
                    </a:xfrm>
                    <a:prstGeom prst="rect">
                      <a:avLst/>
                    </a:prstGeom>
                    <a:noFill/>
                    <a:ln>
                      <a:noFill/>
                    </a:ln>
                  </pic:spPr>
                </pic:pic>
              </a:graphicData>
            </a:graphic>
          </wp:inline>
        </w:drawing>
      </w:r>
    </w:p>
    <w:p w14:paraId="0E89B99F" w14:textId="50FC28CE" w:rsidR="00BE52E6" w:rsidRDefault="00BE52E6">
      <w:pPr>
        <w:rPr>
          <w:rFonts w:ascii="Garamond" w:eastAsia="Times New Roman" w:hAnsi="Garamond" w:cs="Times New Roman"/>
          <w:b/>
          <w:bCs/>
          <w:color w:val="000000"/>
          <w:sz w:val="24"/>
          <w:szCs w:val="24"/>
        </w:rPr>
      </w:pPr>
      <w:r>
        <w:rPr>
          <w:rFonts w:ascii="Garamond" w:eastAsia="Arial" w:hAnsi="Garamond" w:cs="Arial"/>
          <w:color w:val="111111"/>
        </w:rPr>
        <w:t>Source: 2020 Religion and C19 Survey.</w:t>
      </w:r>
    </w:p>
    <w:p w14:paraId="0192EAC5" w14:textId="39F5BDBD" w:rsidR="00FD7A3B" w:rsidRDefault="00FD7A3B">
      <w:pPr>
        <w:rPr>
          <w:rFonts w:ascii="Garamond" w:eastAsia="Times New Roman" w:hAnsi="Garamond" w:cs="Times New Roman"/>
          <w:b/>
          <w:bCs/>
          <w:color w:val="000000"/>
          <w:sz w:val="24"/>
          <w:szCs w:val="24"/>
        </w:rPr>
      </w:pPr>
      <w:r>
        <w:rPr>
          <w:rFonts w:ascii="Garamond" w:eastAsia="Arial" w:hAnsi="Garamond" w:cs="Arial"/>
          <w:color w:val="111111"/>
        </w:rPr>
        <w:t xml:space="preserve"> </w:t>
      </w:r>
    </w:p>
    <w:sectPr w:rsidR="00FD7A3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CF7F4" w14:textId="77777777" w:rsidR="0023728E" w:rsidRDefault="0023728E" w:rsidP="00F33B8A">
      <w:pPr>
        <w:spacing w:after="0" w:line="240" w:lineRule="auto"/>
      </w:pPr>
      <w:r>
        <w:separator/>
      </w:r>
    </w:p>
  </w:endnote>
  <w:endnote w:type="continuationSeparator" w:id="0">
    <w:p w14:paraId="347616DC" w14:textId="77777777" w:rsidR="0023728E" w:rsidRDefault="0023728E" w:rsidP="00F3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sz w:val="24"/>
        <w:szCs w:val="24"/>
      </w:rPr>
      <w:id w:val="1774594606"/>
      <w:docPartObj>
        <w:docPartGallery w:val="Page Numbers (Bottom of Page)"/>
        <w:docPartUnique/>
      </w:docPartObj>
    </w:sdtPr>
    <w:sdtEndPr>
      <w:rPr>
        <w:rFonts w:asciiTheme="minorHAnsi" w:hAnsiTheme="minorHAnsi"/>
        <w:noProof/>
        <w:sz w:val="22"/>
        <w:szCs w:val="22"/>
      </w:rPr>
    </w:sdtEndPr>
    <w:sdtContent>
      <w:p w14:paraId="5315CBFF" w14:textId="58CDCF94" w:rsidR="000B44F7" w:rsidRDefault="000B44F7">
        <w:pPr>
          <w:pStyle w:val="Footer"/>
          <w:jc w:val="center"/>
        </w:pPr>
        <w:r w:rsidRPr="00F33B8A">
          <w:rPr>
            <w:rFonts w:ascii="Garamond" w:hAnsi="Garamond"/>
            <w:sz w:val="24"/>
            <w:szCs w:val="24"/>
          </w:rPr>
          <w:fldChar w:fldCharType="begin"/>
        </w:r>
        <w:r w:rsidRPr="00F33B8A">
          <w:rPr>
            <w:rFonts w:ascii="Garamond" w:hAnsi="Garamond"/>
            <w:sz w:val="24"/>
            <w:szCs w:val="24"/>
          </w:rPr>
          <w:instrText xml:space="preserve"> PAGE   \* MERGEFORMAT </w:instrText>
        </w:r>
        <w:r w:rsidRPr="00F33B8A">
          <w:rPr>
            <w:rFonts w:ascii="Garamond" w:hAnsi="Garamond"/>
            <w:sz w:val="24"/>
            <w:szCs w:val="24"/>
          </w:rPr>
          <w:fldChar w:fldCharType="separate"/>
        </w:r>
        <w:r w:rsidRPr="00F33B8A">
          <w:rPr>
            <w:rFonts w:ascii="Garamond" w:hAnsi="Garamond"/>
            <w:noProof/>
            <w:sz w:val="24"/>
            <w:szCs w:val="24"/>
          </w:rPr>
          <w:t>2</w:t>
        </w:r>
        <w:r w:rsidRPr="00F33B8A">
          <w:rPr>
            <w:rFonts w:ascii="Garamond" w:hAnsi="Garamond"/>
            <w:noProof/>
            <w:sz w:val="24"/>
            <w:szCs w:val="24"/>
          </w:rPr>
          <w:fldChar w:fldCharType="end"/>
        </w:r>
      </w:p>
    </w:sdtContent>
  </w:sdt>
  <w:p w14:paraId="1CDB0D9B" w14:textId="77777777" w:rsidR="000B44F7" w:rsidRDefault="000B4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955B2" w14:textId="77777777" w:rsidR="0023728E" w:rsidRDefault="0023728E" w:rsidP="00F33B8A">
      <w:pPr>
        <w:spacing w:after="0" w:line="240" w:lineRule="auto"/>
      </w:pPr>
      <w:r>
        <w:separator/>
      </w:r>
    </w:p>
  </w:footnote>
  <w:footnote w:type="continuationSeparator" w:id="0">
    <w:p w14:paraId="60E5E5A3" w14:textId="77777777" w:rsidR="0023728E" w:rsidRDefault="0023728E" w:rsidP="00F33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68"/>
    <w:rsid w:val="000073EB"/>
    <w:rsid w:val="000B44F7"/>
    <w:rsid w:val="000D6ACB"/>
    <w:rsid w:val="00163A4E"/>
    <w:rsid w:val="001B66F7"/>
    <w:rsid w:val="001F1C80"/>
    <w:rsid w:val="0023728E"/>
    <w:rsid w:val="00307C9E"/>
    <w:rsid w:val="00354C71"/>
    <w:rsid w:val="0044061D"/>
    <w:rsid w:val="00531A62"/>
    <w:rsid w:val="00540538"/>
    <w:rsid w:val="006D3090"/>
    <w:rsid w:val="007A602F"/>
    <w:rsid w:val="007F4D75"/>
    <w:rsid w:val="00895492"/>
    <w:rsid w:val="008D3E84"/>
    <w:rsid w:val="00963DAA"/>
    <w:rsid w:val="009706E6"/>
    <w:rsid w:val="00994468"/>
    <w:rsid w:val="00A745E3"/>
    <w:rsid w:val="00A85A84"/>
    <w:rsid w:val="00A924BD"/>
    <w:rsid w:val="00AB70F6"/>
    <w:rsid w:val="00BC4935"/>
    <w:rsid w:val="00BE52E6"/>
    <w:rsid w:val="00DB3D81"/>
    <w:rsid w:val="00DD6329"/>
    <w:rsid w:val="00E138EA"/>
    <w:rsid w:val="00E21F27"/>
    <w:rsid w:val="00E27CEF"/>
    <w:rsid w:val="00E43462"/>
    <w:rsid w:val="00EB71CF"/>
    <w:rsid w:val="00F33B8A"/>
    <w:rsid w:val="00F72BA0"/>
    <w:rsid w:val="00F7317A"/>
    <w:rsid w:val="00FD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367E"/>
  <w15:chartTrackingRefBased/>
  <w15:docId w15:val="{9E5F47BA-9B93-4FC1-92CB-29E3F137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44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94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7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3EB"/>
    <w:rPr>
      <w:rFonts w:ascii="Segoe UI" w:hAnsi="Segoe UI" w:cs="Segoe UI"/>
      <w:sz w:val="18"/>
      <w:szCs w:val="18"/>
    </w:rPr>
  </w:style>
  <w:style w:type="table" w:customStyle="1" w:styleId="QQuestionTable">
    <w:name w:val="QQuestionTable"/>
    <w:uiPriority w:val="99"/>
    <w:qFormat/>
    <w:rsid w:val="0044061D"/>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354C71"/>
    <w:pPr>
      <w:spacing w:after="0" w:line="276" w:lineRule="auto"/>
      <w:ind w:left="720"/>
    </w:pPr>
    <w:rPr>
      <w:rFonts w:eastAsiaTheme="minorEastAsia"/>
    </w:rPr>
  </w:style>
  <w:style w:type="numbering" w:customStyle="1" w:styleId="Singlepunch">
    <w:name w:val="Single punch"/>
    <w:rsid w:val="00354C71"/>
    <w:pPr>
      <w:numPr>
        <w:numId w:val="1"/>
      </w:numPr>
    </w:pPr>
  </w:style>
  <w:style w:type="paragraph" w:styleId="Header">
    <w:name w:val="header"/>
    <w:basedOn w:val="Normal"/>
    <w:link w:val="HeaderChar"/>
    <w:uiPriority w:val="99"/>
    <w:unhideWhenUsed/>
    <w:rsid w:val="00F33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B8A"/>
  </w:style>
  <w:style w:type="paragraph" w:styleId="Footer">
    <w:name w:val="footer"/>
    <w:basedOn w:val="Normal"/>
    <w:link w:val="FooterChar"/>
    <w:uiPriority w:val="99"/>
    <w:unhideWhenUsed/>
    <w:rsid w:val="00F33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9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7ADB5BC3A394DB2C7F5B14FFF5361" ma:contentTypeVersion="10" ma:contentTypeDescription="Create a new document." ma:contentTypeScope="" ma:versionID="2f0c2dda8272d0f53c8742ff596b2222">
  <xsd:schema xmlns:xsd="http://www.w3.org/2001/XMLSchema" xmlns:xs="http://www.w3.org/2001/XMLSchema" xmlns:p="http://schemas.microsoft.com/office/2006/metadata/properties" xmlns:ns3="86c1b8b5-3127-427b-b13e-4e36304a2b8a" targetNamespace="http://schemas.microsoft.com/office/2006/metadata/properties" ma:root="true" ma:fieldsID="4b84b8cd5187cd299d96360d49bccc33" ns3:_="">
    <xsd:import namespace="86c1b8b5-3127-427b-b13e-4e36304a2b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1b8b5-3127-427b-b13e-4e36304a2b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A0D65-6243-4724-8C52-35E21DE6F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1b8b5-3127-427b-b13e-4e36304a2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36E7E-E389-4553-BE7D-8DCA0D7BC2B5}">
  <ds:schemaRefs>
    <ds:schemaRef ds:uri="http://schemas.microsoft.com/sharepoint/v3/contenttype/forms"/>
  </ds:schemaRefs>
</ds:datastoreItem>
</file>

<file path=customXml/itemProps3.xml><?xml version="1.0" encoding="utf-8"?>
<ds:datastoreItem xmlns:ds="http://schemas.openxmlformats.org/officeDocument/2006/customXml" ds:itemID="{7CCC9083-037F-4865-BEC4-FEDB0D7A83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700</Words>
  <Characters>3993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Djupe</dc:creator>
  <cp:keywords/>
  <dc:description/>
  <cp:lastModifiedBy>Deborah Ring</cp:lastModifiedBy>
  <cp:revision>2</cp:revision>
  <dcterms:created xsi:type="dcterms:W3CDTF">2020-06-22T14:11:00Z</dcterms:created>
  <dcterms:modified xsi:type="dcterms:W3CDTF">2020-06-22T14:11:00Z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0x0101007067ADB5BC3A394DB2C7F5B14FFF5361</vt:lpwstr>
  </property>
</Properties>
</file>