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58D2" w14:textId="13B4630D" w:rsidR="007A543B" w:rsidRPr="00E73AF3" w:rsidRDefault="00E73AF3" w:rsidP="00E73A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3AF3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A1. Determinants of preferential vote</w:t>
      </w:r>
      <w:r w:rsidR="004D02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robustness check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362"/>
        <w:gridCol w:w="719"/>
        <w:gridCol w:w="652"/>
        <w:gridCol w:w="1046"/>
        <w:gridCol w:w="884"/>
        <w:gridCol w:w="803"/>
        <w:gridCol w:w="1046"/>
        <w:gridCol w:w="884"/>
        <w:gridCol w:w="803"/>
        <w:gridCol w:w="1046"/>
        <w:gridCol w:w="884"/>
        <w:gridCol w:w="797"/>
      </w:tblGrid>
      <w:tr w:rsidR="00CD7F56" w:rsidRPr="00CD7F56" w14:paraId="406D5EE0" w14:textId="77777777" w:rsidTr="00E73AF3">
        <w:trPr>
          <w:trHeight w:val="57"/>
        </w:trPr>
        <w:tc>
          <w:tcPr>
            <w:tcW w:w="1093" w:type="pct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5F5A5B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977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1A22F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1</w:t>
            </w:r>
          </w:p>
        </w:tc>
        <w:tc>
          <w:tcPr>
            <w:tcW w:w="977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BCF3C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2</w:t>
            </w:r>
          </w:p>
        </w:tc>
        <w:tc>
          <w:tcPr>
            <w:tcW w:w="977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E168D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3</w:t>
            </w:r>
          </w:p>
        </w:tc>
        <w:tc>
          <w:tcPr>
            <w:tcW w:w="975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8005D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4</w:t>
            </w:r>
          </w:p>
        </w:tc>
      </w:tr>
      <w:tr w:rsidR="00E73AF3" w:rsidRPr="00CD7F56" w14:paraId="40389C36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DD99C2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606DE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65539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44C0C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A4E5A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0B944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43783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68112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66D4F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04F2B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E0B21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1D2B7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19720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</w:tr>
      <w:tr w:rsidR="00E73AF3" w:rsidRPr="00CD7F56" w14:paraId="237B855A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CD8E65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bookmarkStart w:id="0" w:name="RANGE!A3"/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</w:t>
            </w:r>
            <w:bookmarkEnd w:id="0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DC9D2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866AB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B8BE2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62D51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96FE0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9B0385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E2BDA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92ED0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9B663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ADAC9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C3F24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336A22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E73AF3" w:rsidRPr="00CD7F56" w14:paraId="4C9C0892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B78FDB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bookmarkStart w:id="1" w:name="_Hlk88495683" w:colFirst="0" w:colLast="0"/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Age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16AD5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E0386F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5E8933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C25BF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4E146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7183D0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DABF0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DEF16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E05E1B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86E92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AC6C7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C9FA8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</w:tr>
      <w:tr w:rsidR="00E73AF3" w:rsidRPr="00CD7F56" w14:paraId="26031A57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019D7C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Age²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036CB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6EC46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71A378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991CB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EE93E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AE054D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0E2DC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FEAD6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4EB278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21509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1E07D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1F1F5D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E73AF3" w:rsidRPr="00CD7F56" w14:paraId="1ECDD6BF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164722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Distance (ln)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B3C0C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F7CC4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64201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303F5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FBBC5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75ECA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04138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6E654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3148D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C3277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CE844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B6906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65C348E3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B41A61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List position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64CF8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7A7B8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E101A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09D5F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630EB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38917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308BC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6ED7B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5738F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31245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4BD17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AF43A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6705E6DF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D029E6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First list place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E4129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A9902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0D1B7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E272A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5537C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498F3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089E4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ACED7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1E1E9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8810C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F7485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9E894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78BC62A7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76F70A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Last list place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F0286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4AD53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E2FBC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E27FE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517CC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2D09F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E3B4C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9BEA2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7381B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42FF6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4CE15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6CC48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3EA7DA54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21AB48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Incumbent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B4EAD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A2BD9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4FD7C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16585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47FA7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60808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30421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6548D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A87F6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2C72B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39268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87D94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5511143C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6F9850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Women on the list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33200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61C7F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418448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7C9C6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897BA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5A8EA3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1EE78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A5A1A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375B90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C0594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2D30C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B579DE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E73AF3" w:rsidRPr="00CD7F56" w14:paraId="0AA336EE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4232CB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List vote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A345E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BE671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84EC7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6F68C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1400F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771AF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5257E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02775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A9BA5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5F9FF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8864E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94B9A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17864D2B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7EF438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Ideology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6BE52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43F19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97626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A6E6A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EA86D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4352C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CB550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89413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9693E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B4A0A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883955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05C5E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01F3CE8B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4B3614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Dead HR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664D5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B3008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279AF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71262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D2D03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8A7A4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8143A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0DBD1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1C814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999F0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757AA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EFF0C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</w:tr>
      <w:tr w:rsidR="00E73AF3" w:rsidRPr="00CD7F56" w14:paraId="6A23437D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476758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Unemployment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543AF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66F5B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DED019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632ED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08A2E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5F607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04DDE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C16F2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D250F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79AC4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D2629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1C923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2F476F1E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E112FC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Education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A2421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CD249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01D1A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D5E0B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1ACAE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E62A5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F387E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DB16E2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DBA1B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D7B14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B831C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5A825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</w:tr>
      <w:tr w:rsidR="00E73AF3" w:rsidRPr="00CD7F56" w14:paraId="44E9F9C9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7EA31E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Urbanization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44B23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755BD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5136F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B6CFA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48909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E075D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1538F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36DAE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78D04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DAC6B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078BF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9906E7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005D1516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205CD9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Croats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96DFF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1A556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4C2304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E84A5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7999A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0809D7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6E27E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FD24C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79B78B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833F1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17346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4273B1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E73AF3" w:rsidRPr="00CD7F56" w14:paraId="0A65144D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FEA0EC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2016 election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702C7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67ACC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5D2E63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C92D7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FE1C2C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F99AD8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B6087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6EA4D4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B62153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292B7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765F6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37026E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E73AF3" w:rsidRPr="00CD7F56" w14:paraId="70381367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C87562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2020 election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4C1F4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587EC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042A3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D3D02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E62CA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4D036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893BE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CABA9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65383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2AEF3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27411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F990E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bookmarkEnd w:id="1"/>
      <w:tr w:rsidR="00E73AF3" w:rsidRPr="00CD7F56" w14:paraId="26F8D31B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4D4670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Ideology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93FF71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BB7A34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4BE2CD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48980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FC4DC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40CF5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5E323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B92F0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4D676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85724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7DD1A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E1C96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2BBE413C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C7865B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Dead HR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7A18D7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17CA66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BC59CF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CE413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A91E8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05977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91337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70E1C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9379C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B4586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B06AB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F9EB2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</w:tr>
      <w:tr w:rsidR="00E73AF3" w:rsidRPr="00CD7F56" w14:paraId="0D5285F0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D95205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Dead HR x Ideology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2C5EA2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375E5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2C1D2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68502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D84F0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5C6502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9BD0A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A1333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37CCE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BDA68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AA10E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57974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083B34D7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1E8FC44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Dead HR x Ideology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227965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97F67B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D7778B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11E571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9BE0A4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05BD15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33AFBD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E9A8B9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FA8A7C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9FA99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3ABB8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83945E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73AF3" w:rsidRPr="00CD7F56" w14:paraId="515E5310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66DCFE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Intercept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38E1A7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3.69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35944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86C5CD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5F5165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C2565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77792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70ECA6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336E5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11D4890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759C4C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F9DD3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A92789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CD7F56" w:rsidRPr="00CD7F56" w14:paraId="0539C451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A571AB" w14:textId="77777777" w:rsidR="00CD7F56" w:rsidRPr="00CD7F56" w:rsidRDefault="00CD7F56" w:rsidP="00CD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 (Candidates, Lists, Municipalities)</w:t>
            </w:r>
          </w:p>
        </w:tc>
        <w:tc>
          <w:tcPr>
            <w:tcW w:w="977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067EC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977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3B0B23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977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270BF1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975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01E84E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</w:tr>
      <w:tr w:rsidR="00CD7F56" w:rsidRPr="00CD7F56" w14:paraId="449F4224" w14:textId="77777777" w:rsidTr="00E73AF3">
        <w:trPr>
          <w:trHeight w:val="57"/>
        </w:trPr>
        <w:tc>
          <w:tcPr>
            <w:tcW w:w="1093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2D11F3" w14:textId="77777777" w:rsidR="00CD7F56" w:rsidRPr="00CD7F56" w:rsidRDefault="00CD7F56" w:rsidP="00CD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∆ AIC</w:t>
            </w:r>
          </w:p>
        </w:tc>
        <w:tc>
          <w:tcPr>
            <w:tcW w:w="977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16456F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-1,576,359 (-38.09%)</w:t>
            </w:r>
          </w:p>
        </w:tc>
        <w:tc>
          <w:tcPr>
            <w:tcW w:w="977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17288F8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-1,576,361 (-38.09%)</w:t>
            </w:r>
          </w:p>
        </w:tc>
        <w:tc>
          <w:tcPr>
            <w:tcW w:w="977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FD5D2B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-1,576,368 (-38.09%)</w:t>
            </w:r>
          </w:p>
        </w:tc>
        <w:tc>
          <w:tcPr>
            <w:tcW w:w="975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EC3AFA" w14:textId="77777777" w:rsidR="00CD7F56" w:rsidRPr="00CD7F56" w:rsidRDefault="00CD7F56" w:rsidP="00CD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CD7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-1,577,227 (-38.11%)</w:t>
            </w:r>
          </w:p>
        </w:tc>
      </w:tr>
    </w:tbl>
    <w:p w14:paraId="6857454D" w14:textId="29A39F2D" w:rsidR="00E73AF3" w:rsidRPr="00E73AF3" w:rsidRDefault="00E73AF3" w:rsidP="00E73AF3">
      <w:pPr>
        <w:tabs>
          <w:tab w:val="left" w:pos="180"/>
        </w:tabs>
        <w:ind w:left="180"/>
        <w:rPr>
          <w:rFonts w:ascii="Times New Roman" w:hAnsi="Times New Roman" w:cs="Times New Roman"/>
          <w:sz w:val="20"/>
          <w:szCs w:val="20"/>
          <w:lang w:val="en-US"/>
        </w:rPr>
      </w:pPr>
      <w:r w:rsidRPr="00E73AF3">
        <w:rPr>
          <w:rFonts w:ascii="Times New Roman" w:hAnsi="Times New Roman" w:cs="Times New Roman"/>
          <w:sz w:val="20"/>
          <w:szCs w:val="20"/>
          <w:lang w:val="en-US"/>
        </w:rPr>
        <w:t>Note: *p&lt;0.05; **p&lt;0.01; ***p&lt;0.001; ∆ AIC indicates the change in AIC when comparing the model to an intercept only model.</w:t>
      </w:r>
      <w:r w:rsidR="004D02D1">
        <w:rPr>
          <w:rFonts w:ascii="Times New Roman" w:hAnsi="Times New Roman" w:cs="Times New Roman"/>
          <w:sz w:val="20"/>
          <w:szCs w:val="20"/>
          <w:lang w:val="en-US"/>
        </w:rPr>
        <w:t xml:space="preserve"> Principal explanatory variable of interest: Dead HR (Dead Croatian soldiers per 10,000 inhabitants).</w:t>
      </w:r>
      <w:r w:rsidRPr="00E73AF3">
        <w:rPr>
          <w:rFonts w:ascii="Times New Roman" w:hAnsi="Times New Roman" w:cs="Times New Roman"/>
          <w:sz w:val="20"/>
          <w:szCs w:val="20"/>
        </w:rPr>
        <w:fldChar w:fldCharType="begin"/>
      </w:r>
      <w:r w:rsidRPr="00E73AF3">
        <w:rPr>
          <w:rFonts w:ascii="Times New Roman" w:hAnsi="Times New Roman" w:cs="Times New Roman"/>
          <w:sz w:val="20"/>
          <w:szCs w:val="20"/>
          <w:lang w:val="en-US"/>
        </w:rPr>
        <w:instrText xml:space="preserve"> LINK Excel.Sheet.12 "C:\\Data\\ELWar\\Publications\\Sabor Veterans\\Figures\\Sabor veterans_result tables2.xlsx" "final!R1C1:R27C13" \a \f 5 \h  \* MERGEFORMAT </w:instrText>
      </w:r>
      <w:r w:rsidRPr="00E73AF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8C3FEBF" w14:textId="1092221E" w:rsidR="00185E1C" w:rsidRDefault="00185E1C">
      <w:pPr>
        <w:rPr>
          <w:lang w:val="en-US"/>
        </w:rPr>
      </w:pPr>
      <w:r>
        <w:rPr>
          <w:lang w:val="en-US"/>
        </w:rPr>
        <w:br w:type="page"/>
      </w:r>
    </w:p>
    <w:p w14:paraId="6666F6C2" w14:textId="1CEB00E3" w:rsidR="00986A8C" w:rsidRPr="00E73AF3" w:rsidRDefault="00986A8C" w:rsidP="00986A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3AF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A</w:t>
      </w:r>
      <w:r w:rsidR="004D02D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73AF3">
        <w:rPr>
          <w:rFonts w:ascii="Times New Roman" w:hAnsi="Times New Roman" w:cs="Times New Roman"/>
          <w:b/>
          <w:bCs/>
          <w:sz w:val="24"/>
          <w:szCs w:val="24"/>
          <w:lang w:val="en-US"/>
        </w:rPr>
        <w:t>. Determinants of preferential vote</w:t>
      </w:r>
      <w:r w:rsidR="004D02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robustness check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1344"/>
        <w:gridCol w:w="704"/>
        <w:gridCol w:w="638"/>
        <w:gridCol w:w="1032"/>
        <w:gridCol w:w="870"/>
        <w:gridCol w:w="789"/>
        <w:gridCol w:w="1032"/>
        <w:gridCol w:w="870"/>
        <w:gridCol w:w="789"/>
        <w:gridCol w:w="1032"/>
        <w:gridCol w:w="870"/>
        <w:gridCol w:w="775"/>
      </w:tblGrid>
      <w:tr w:rsidR="00986A8C" w:rsidRPr="00986A8C" w14:paraId="6B782812" w14:textId="77777777" w:rsidTr="004D02D1">
        <w:trPr>
          <w:trHeight w:val="57"/>
        </w:trPr>
        <w:tc>
          <w:tcPr>
            <w:tcW w:w="1158" w:type="pct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85F45E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961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FC918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1</w:t>
            </w:r>
          </w:p>
        </w:tc>
        <w:tc>
          <w:tcPr>
            <w:tcW w:w="961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6746D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2</w:t>
            </w:r>
          </w:p>
        </w:tc>
        <w:tc>
          <w:tcPr>
            <w:tcW w:w="961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15E12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3</w:t>
            </w:r>
          </w:p>
        </w:tc>
        <w:tc>
          <w:tcPr>
            <w:tcW w:w="959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6A70D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4</w:t>
            </w:r>
          </w:p>
        </w:tc>
      </w:tr>
      <w:tr w:rsidR="00986A8C" w:rsidRPr="00986A8C" w14:paraId="0B8E3020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A62250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7F527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8BA5B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61AC2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156CD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FD61C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9DE36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295F1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313D6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0CBE8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F535E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21AD1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4F9506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</w:tr>
      <w:tr w:rsidR="00986A8C" w:rsidRPr="00986A8C" w14:paraId="6CF2B046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D8F1A5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BB45B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6E8A9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C6DE0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3F937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094AE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8B0709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99C80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9A78D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1AF64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6796C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11247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B0DBF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0ECCE8C1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6153B5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Age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D51E5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F9FCC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62F37F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24387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97D5E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F4AA46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35063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3D1E9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CB44D2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1C0E7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63034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82A3A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   </w:t>
            </w:r>
          </w:p>
        </w:tc>
      </w:tr>
      <w:tr w:rsidR="00986A8C" w:rsidRPr="00986A8C" w14:paraId="479EDCD5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09F899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Age²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92E02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AEC29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6CD793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1971AB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E993B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D478CB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2AEF1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2436F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F5DEFEE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CA78D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8BBCC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D62039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986A8C" w:rsidRPr="00986A8C" w14:paraId="7F80C0A1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8AC513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Distance (ln)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B740B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3BA6D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7D776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5B764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D547E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35298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874FE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11104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AB73C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8655C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9609D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034BD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6D91C1DA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6ADEAC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List position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ED1B7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4379C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A4719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4A63F3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D4E66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97855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E3FE0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942F3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E3924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6F134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43235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B0614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4515E66C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C6C435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First list place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61CA0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90E8F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45B42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1C278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24980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E9B47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BD043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5844D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54E9A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94A2C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368B5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8C153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1A5F52C5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358D1B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Last list place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7336C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092E6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463BE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73D00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00533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863BE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9B5DB1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A32C6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EBD2A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FCF29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F42F7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CD346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3740D8B9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F707C3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Incumbent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F1A68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8E1E9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399F9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AC436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A21D8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52D75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1B4F7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C53B1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77A7A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68BA5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C2812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E1FA0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6987B272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C6FB50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Women on the list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A3F83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75384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FC0841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D57C0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031CC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733BFB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D0EF8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82556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141DB3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C4337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F75B7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7C81AD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986A8C" w:rsidRPr="00986A8C" w14:paraId="257A5A06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D5AF23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List vote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AC7E8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17EA5F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B27D1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753B8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78E2D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A3FCB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220C4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3E1B4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A8FC3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E15F4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117D6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04213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1D6754DE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DC705E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Ideology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CFBE5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C5AA3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1F793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7AE5A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C96FB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CEB75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5C368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A3F22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8E266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63FB8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B5808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0F7E2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1B96662B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2F9334" w14:textId="35C75136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War disabled</w:t>
            </w: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2F017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58085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4426A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8CA27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41DDD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E756F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FF485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874E4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D2F2B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B6A9D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9EF9B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DDF1E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</w:tr>
      <w:tr w:rsidR="00986A8C" w:rsidRPr="00986A8C" w14:paraId="50DA107F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DA3006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Unemployment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713D0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402B0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C0CAA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2B00D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CD383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F166B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FEA68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46F19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AF0D5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9EAB1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16D3C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C7FA4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187B419D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B7BEA3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Education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195FA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76C3B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3DF7C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565F2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8D7CA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F363C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4714E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FA567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D4A81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415A7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3948F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B150F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</w:tr>
      <w:tr w:rsidR="00986A8C" w:rsidRPr="00986A8C" w14:paraId="7D6F06BD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90D483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Urbanization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35937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865EE1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6C410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084EE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C7390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E37DD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60433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4FFEDE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5664A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5F205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67CD9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4717F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0446871D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6280DD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Croats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F6700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34C34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33D1CF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04BE6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0944D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A2DAA0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AA02E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13DCBB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BCA14B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84791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27103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A62782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986A8C" w:rsidRPr="00986A8C" w14:paraId="1C5F97BF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BA11B1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2016 election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4588F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A376F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18C844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C791F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36E86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7F6C92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75081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C509A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10A364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58E4A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47E24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BFDBCA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986A8C" w:rsidRPr="00986A8C" w14:paraId="3F8C1D84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4D392E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2020 election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97556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B52DE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E178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C9B3D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052D7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AE6A3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2E02C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2E09C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39DDA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F918A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336F0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360C8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1868182C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5535CE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Ideology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FE0C68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2ED343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6B973F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96009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A0626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EB5F9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BFAFE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CAF3C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F7C7A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B2425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A77E6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AA541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0295E03A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741D75" w14:textId="410AC999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War disabled</w:t>
            </w: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9B0AAA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FF4EAA7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DB1322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79F2F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6AD20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096BA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74D12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885799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957CA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DBADB7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A4354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9C989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6A59F2EA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C7B39D" w14:textId="5A02A03F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War disabled</w:t>
            </w: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x Ideology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A425DC2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13D68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191CC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72F40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08D80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539D4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C614B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14D15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AF1CC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1EF6D36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3D7A9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94179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7A132B89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C8ECE7" w14:textId="55E4DBB5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War disabled</w:t>
            </w: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x Ideology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3510FE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D9A729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EE7CEC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3B704F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5042DD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221306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406EAD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E29DBF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CA5E85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990A5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D2F858C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233E2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02CDE09A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7A25C6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Intercept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080934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55D56D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E97FA8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D3075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CCFD4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1E607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66B75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3.81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94E28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C3C915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061B9F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5E794E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60775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986A8C" w:rsidRPr="00986A8C" w14:paraId="5AAFC06B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2E31B0" w14:textId="77777777" w:rsidR="00986A8C" w:rsidRPr="00986A8C" w:rsidRDefault="00986A8C" w:rsidP="00986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 (Candidates, Lists, Municipalities)</w:t>
            </w:r>
          </w:p>
        </w:tc>
        <w:tc>
          <w:tcPr>
            <w:tcW w:w="961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34FA32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961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6EFEB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961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2DC4C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95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E32FDB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</w:tr>
      <w:tr w:rsidR="00986A8C" w:rsidRPr="00986A8C" w14:paraId="6E270E23" w14:textId="77777777" w:rsidTr="004D02D1">
        <w:trPr>
          <w:trHeight w:val="57"/>
        </w:trPr>
        <w:tc>
          <w:tcPr>
            <w:tcW w:w="1158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75BD3D" w14:textId="77777777" w:rsidR="00986A8C" w:rsidRPr="00986A8C" w:rsidRDefault="00986A8C" w:rsidP="0098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∆ AIC</w:t>
            </w:r>
          </w:p>
        </w:tc>
        <w:tc>
          <w:tcPr>
            <w:tcW w:w="961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E98401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-1,576,364 (-38.09%)</w:t>
            </w:r>
          </w:p>
        </w:tc>
        <w:tc>
          <w:tcPr>
            <w:tcW w:w="961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7A1910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-1,576,365 (-38.09%)</w:t>
            </w:r>
          </w:p>
        </w:tc>
        <w:tc>
          <w:tcPr>
            <w:tcW w:w="961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208103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-1,576,402 (-38.09%)</w:t>
            </w:r>
          </w:p>
        </w:tc>
        <w:tc>
          <w:tcPr>
            <w:tcW w:w="959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020FDA" w14:textId="77777777" w:rsidR="00986A8C" w:rsidRPr="00986A8C" w:rsidRDefault="00986A8C" w:rsidP="0098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98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-1,577,100 (-38.11%)</w:t>
            </w:r>
          </w:p>
        </w:tc>
      </w:tr>
    </w:tbl>
    <w:p w14:paraId="66C92081" w14:textId="24B71C1F" w:rsidR="00E309B8" w:rsidRDefault="004D02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3AF3">
        <w:rPr>
          <w:rFonts w:ascii="Times New Roman" w:hAnsi="Times New Roman" w:cs="Times New Roman"/>
          <w:sz w:val="20"/>
          <w:szCs w:val="20"/>
          <w:lang w:val="en-US"/>
        </w:rPr>
        <w:t>Note: *p&lt;0.05; **p&lt;0.01; ***p&lt;0.001; ∆ AIC indicates the change in AIC when comparing the model to an intercept only model.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Principal explanatory variable of interest: </w:t>
      </w:r>
      <w:r>
        <w:rPr>
          <w:rFonts w:ascii="Times New Roman" w:hAnsi="Times New Roman" w:cs="Times New Roman"/>
          <w:sz w:val="20"/>
          <w:szCs w:val="20"/>
          <w:lang w:val="en-US"/>
        </w:rPr>
        <w:t>War disabled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War disabled, cube root transformed</w:t>
      </w:r>
      <w:r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0C52E853" w14:textId="04EBD7F9" w:rsidR="00E309B8" w:rsidRDefault="00E309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25B4723" w14:textId="25C1A952" w:rsidR="00185E1C" w:rsidRPr="00E73AF3" w:rsidRDefault="00185E1C" w:rsidP="00185E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3AF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A</w:t>
      </w:r>
      <w:r w:rsidR="00E309B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E73AF3">
        <w:rPr>
          <w:rFonts w:ascii="Times New Roman" w:hAnsi="Times New Roman" w:cs="Times New Roman"/>
          <w:b/>
          <w:bCs/>
          <w:sz w:val="24"/>
          <w:szCs w:val="24"/>
          <w:lang w:val="en-US"/>
        </w:rPr>
        <w:t>. Determinants of preferential vote</w:t>
      </w:r>
      <w:r w:rsidR="004D02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robustness check 3</w:t>
      </w:r>
      <w:bookmarkStart w:id="2" w:name="_GoBack"/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1362"/>
        <w:gridCol w:w="719"/>
        <w:gridCol w:w="652"/>
        <w:gridCol w:w="1046"/>
        <w:gridCol w:w="884"/>
        <w:gridCol w:w="803"/>
        <w:gridCol w:w="1046"/>
        <w:gridCol w:w="884"/>
        <w:gridCol w:w="803"/>
        <w:gridCol w:w="1046"/>
        <w:gridCol w:w="884"/>
        <w:gridCol w:w="798"/>
      </w:tblGrid>
      <w:tr w:rsidR="00E309B8" w:rsidRPr="00E309B8" w14:paraId="0D286FF2" w14:textId="77777777" w:rsidTr="00E309B8">
        <w:trPr>
          <w:trHeight w:val="57"/>
        </w:trPr>
        <w:tc>
          <w:tcPr>
            <w:tcW w:w="926" w:type="pct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0E1306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1018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FC9D5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1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2D6D2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2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4C204F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3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45DC7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Model 4</w:t>
            </w:r>
          </w:p>
        </w:tc>
      </w:tr>
      <w:tr w:rsidR="00E309B8" w:rsidRPr="00E309B8" w14:paraId="58D2CA4C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5B43CB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44BB6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D5630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443DB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003DD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5243E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035E4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451C6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5FFF0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C868D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6A1BA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B2B31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S.E.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8CB39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Sig.</w:t>
            </w:r>
          </w:p>
        </w:tc>
      </w:tr>
      <w:tr w:rsidR="00E309B8" w:rsidRPr="00E309B8" w14:paraId="5A1A76B6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A7BE05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319BB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2E688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6E039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8BFF2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C7A84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90497F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60578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0B312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68C3B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2804B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49A8C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DD0BC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</w:t>
            </w:r>
          </w:p>
        </w:tc>
      </w:tr>
      <w:tr w:rsidR="00E309B8" w:rsidRPr="00E309B8" w14:paraId="3C7452D6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4909A5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Age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03DD8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555A2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717905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3C744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45C23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3908CE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13A99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5DEF2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ABA6C6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29AEF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E2A9DB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F22B4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   </w:t>
            </w:r>
          </w:p>
        </w:tc>
      </w:tr>
      <w:tr w:rsidR="00E309B8" w:rsidRPr="00E309B8" w14:paraId="0D607835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9AAD1D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Age²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F0156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72623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12EC89A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D26FB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14D36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FE6C3B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8B098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F9175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01779D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56AA6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D4590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686E69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E309B8" w:rsidRPr="00E309B8" w14:paraId="07A0F851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F0365C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Distance (ln)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624E9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6E21F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1AE20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5D9E0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834B1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FE4196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AE734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89713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C91F9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CD270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5E8B6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17158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56DFDB53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62F7F8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List position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CFB5F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83B80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3746A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9E216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7430C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7F28C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4BBA1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2E40B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74C5C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D355D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90824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E1C21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39A64F8F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EDD95D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First list place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B8B94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A983C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30799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B4DCE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D8BAEA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B959D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B7BCD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D5092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CD171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FB220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2.07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5600A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63CC6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3905AB8B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46F23F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Last list place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C837C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116FF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003A6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CE6B8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00AEA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3A145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2C14B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24988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FBAB1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E042F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76BA6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D8E63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2BC60666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92D73A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Incumbent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579CD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28DCF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B1C90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7AA41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F6F17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99F85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D8C52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0F13D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7940A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B211D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62863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C4FA5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24B83D55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F04281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Women on the list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344BB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48B6A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949125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90F5C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32D6F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6DE0F4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5BCA0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62632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81DB1B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BF66C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D70DE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3D2B6F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</w:tr>
      <w:tr w:rsidR="00E309B8" w:rsidRPr="00E309B8" w14:paraId="4BB6AD1C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15B108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List vote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3560D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D1D9C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9C527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13F79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0E58A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6D22F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E24AA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5686A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780E3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C6C04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CC462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AB390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517B2383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1BEB88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Ideology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278A8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3F98FB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0B4E4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C7AC5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2AC98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818D0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0BB7E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9B16E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C94FD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07C07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708B2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960CF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1EE36287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0E27A3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Dead HR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13A14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1E435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0AE6D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472F8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F660E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EF324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6819B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AF787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AD582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1BB1B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7DF31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E31D2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022F7BA3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478F57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Unemployment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52BC3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0B925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FA50A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F4D4D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96CC9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34BB4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01E35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7A87B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B684C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0F95D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1.54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F415A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EF522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0D1E450C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A6CB0B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Education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C852F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24BDB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8E7DA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7752A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AA822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4EB49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7373E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3142D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DE5CF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 xml:space="preserve">**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A068C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E0BBC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90126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</w:t>
            </w:r>
          </w:p>
        </w:tc>
      </w:tr>
      <w:tr w:rsidR="00E309B8" w:rsidRPr="00E309B8" w14:paraId="447353C3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D4B921C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Urbanization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31113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6E4B0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41933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8B9F4C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EF846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FB739A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2BE4D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F784F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B3F42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AA94D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1E0FE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5498B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105B8D9E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612AEC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Croats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B8535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62D00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D3940D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E3AC1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4CA68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9D2BCF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A688D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DC04A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AC74FB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4109EF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B05FF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5F9ECB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E309B8" w:rsidRPr="00E309B8" w14:paraId="081F0759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549EE5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2016 election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608F6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69746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A43A90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677AA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D99B5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28E1F9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71DBF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1113C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31CE0F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 xml:space="preserve">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BAD17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02AF0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016F7E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E309B8" w:rsidRPr="00E309B8" w14:paraId="7D915F90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699B41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2020 election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75CFC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AFC8F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BECD1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CE6E6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36F369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8E4DB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495AC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2C353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0296A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059B74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-4.11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D8938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A17EF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3C09EBC4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0C053B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Ideology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319441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6116A10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1EC999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928A7A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B3BC6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4FB15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D53C62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E594B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F8631E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3632F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4D9D2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93755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59277DDE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A69186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Dead HR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299AEC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291006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588A2D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0B9AB9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F80E5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4A83E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B2472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6052A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507077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F7793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F23A1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AAD7D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</w:tc>
      </w:tr>
      <w:tr w:rsidR="00E309B8" w:rsidRPr="00E309B8" w14:paraId="38F6A0F6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1485FD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Dead HR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 x Ideology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651AAB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BCF13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7E44F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29635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D5F5A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3EB03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FBC53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1CA8E06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2B7668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E4330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86C7C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A9BE4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55AF8E00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89C30C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Gender x Dead HR (</w:t>
            </w:r>
            <w:proofErr w:type="spellStart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</w:t>
            </w:r>
            <w:proofErr w:type="spellEnd"/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 x Ideology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0CA0B8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7E61E6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7E9117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9105B4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94CF64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E4F2B1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3F2F18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1FE6771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D3049C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B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64B51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-0.02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849DE2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1A9AF1C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1C33C11C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E7851E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Intercept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EAB80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A390A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6F05C6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150B0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549C7B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03D01D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53893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C37139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DB7B2E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1138E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3.56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BFC6D1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0.21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3AF773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***</w:t>
            </w:r>
          </w:p>
        </w:tc>
      </w:tr>
      <w:tr w:rsidR="00E309B8" w:rsidRPr="00E309B8" w14:paraId="4AB167B4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8409D8" w14:textId="77777777" w:rsidR="00E309B8" w:rsidRPr="00E309B8" w:rsidRDefault="00E309B8" w:rsidP="00E3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 (Candidates, Lists, Municipalities)</w:t>
            </w:r>
          </w:p>
        </w:tc>
        <w:tc>
          <w:tcPr>
            <w:tcW w:w="1018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7A5F90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101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DB0E4B8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101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6430C4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  <w:tc>
          <w:tcPr>
            <w:tcW w:w="101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3C05A5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6986 / 97 / 556</w:t>
            </w:r>
          </w:p>
        </w:tc>
      </w:tr>
      <w:tr w:rsidR="00E309B8" w:rsidRPr="00E309B8" w14:paraId="1519A5CE" w14:textId="77777777" w:rsidTr="00E309B8">
        <w:trPr>
          <w:trHeight w:val="57"/>
        </w:trPr>
        <w:tc>
          <w:tcPr>
            <w:tcW w:w="926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2E4394A" w14:textId="77777777" w:rsidR="00E309B8" w:rsidRPr="00E309B8" w:rsidRDefault="00E309B8" w:rsidP="00E3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∆ AIC</w:t>
            </w:r>
          </w:p>
        </w:tc>
        <w:tc>
          <w:tcPr>
            <w:tcW w:w="1018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7677A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-1,576,359 (-38.09%)</w:t>
            </w:r>
          </w:p>
        </w:tc>
        <w:tc>
          <w:tcPr>
            <w:tcW w:w="1019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D8AB6A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-1,576,360 (-38.09%)</w:t>
            </w:r>
          </w:p>
        </w:tc>
        <w:tc>
          <w:tcPr>
            <w:tcW w:w="1019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34DD5F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-1,576,428 (-38.10%)</w:t>
            </w:r>
          </w:p>
        </w:tc>
        <w:tc>
          <w:tcPr>
            <w:tcW w:w="1019" w:type="pct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1D5384" w14:textId="77777777" w:rsidR="00E309B8" w:rsidRPr="00E309B8" w:rsidRDefault="00E309B8" w:rsidP="00E3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-1,576,700 (-38.10%)</w:t>
            </w:r>
          </w:p>
        </w:tc>
      </w:tr>
    </w:tbl>
    <w:p w14:paraId="05A5E950" w14:textId="2AFA8C9A" w:rsidR="00E309B8" w:rsidRPr="00E73AF3" w:rsidRDefault="00E309B8" w:rsidP="00E309B8">
      <w:pPr>
        <w:tabs>
          <w:tab w:val="left" w:pos="180"/>
        </w:tabs>
        <w:ind w:left="180"/>
        <w:rPr>
          <w:rFonts w:ascii="Times New Roman" w:hAnsi="Times New Roman" w:cs="Times New Roman"/>
          <w:sz w:val="20"/>
          <w:szCs w:val="20"/>
          <w:lang w:val="en-US"/>
        </w:rPr>
      </w:pPr>
      <w:r w:rsidRPr="00E73AF3">
        <w:rPr>
          <w:rFonts w:ascii="Times New Roman" w:hAnsi="Times New Roman" w:cs="Times New Roman"/>
          <w:sz w:val="20"/>
          <w:szCs w:val="20"/>
          <w:lang w:val="en-US"/>
        </w:rPr>
        <w:t>Note: *p&lt;0.05; **p&lt;0.01; ***p&lt;0.001; ∆ AIC indicates the change in AIC when comparing the model to an intercept only model.</w:t>
      </w:r>
      <w:r w:rsidR="004D02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02D1">
        <w:rPr>
          <w:rFonts w:ascii="Times New Roman" w:hAnsi="Times New Roman" w:cs="Times New Roman"/>
          <w:sz w:val="20"/>
          <w:szCs w:val="20"/>
          <w:lang w:val="en-US"/>
        </w:rPr>
        <w:t>Principal explanatory variable of interest: Dead HR</w:t>
      </w:r>
      <w:r w:rsidR="004D02D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4D02D1">
        <w:rPr>
          <w:rFonts w:ascii="Times New Roman" w:hAnsi="Times New Roman" w:cs="Times New Roman"/>
          <w:sz w:val="20"/>
          <w:szCs w:val="20"/>
          <w:lang w:val="en-US"/>
        </w:rPr>
        <w:t>cr</w:t>
      </w:r>
      <w:proofErr w:type="spellEnd"/>
      <w:r w:rsidR="004D02D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D02D1">
        <w:rPr>
          <w:rFonts w:ascii="Times New Roman" w:hAnsi="Times New Roman" w:cs="Times New Roman"/>
          <w:sz w:val="20"/>
          <w:szCs w:val="20"/>
          <w:lang w:val="en-US"/>
        </w:rPr>
        <w:t xml:space="preserve"> (Dead Croatian soldiers per 10,000 inhabitants</w:t>
      </w:r>
      <w:r w:rsidR="004D02D1">
        <w:rPr>
          <w:rFonts w:ascii="Times New Roman" w:hAnsi="Times New Roman" w:cs="Times New Roman"/>
          <w:sz w:val="20"/>
          <w:szCs w:val="20"/>
          <w:lang w:val="en-US"/>
        </w:rPr>
        <w:t>. cube root transformed</w:t>
      </w:r>
      <w:r w:rsidR="004D02D1">
        <w:rPr>
          <w:rFonts w:ascii="Times New Roman" w:hAnsi="Times New Roman" w:cs="Times New Roman"/>
          <w:sz w:val="20"/>
          <w:szCs w:val="20"/>
          <w:lang w:val="en-US"/>
        </w:rPr>
        <w:t>).</w:t>
      </w:r>
      <w:r w:rsidRPr="00E73AF3">
        <w:rPr>
          <w:rFonts w:ascii="Times New Roman" w:hAnsi="Times New Roman" w:cs="Times New Roman"/>
          <w:sz w:val="20"/>
          <w:szCs w:val="20"/>
        </w:rPr>
        <w:fldChar w:fldCharType="begin"/>
      </w:r>
      <w:r w:rsidRPr="00E73AF3">
        <w:rPr>
          <w:rFonts w:ascii="Times New Roman" w:hAnsi="Times New Roman" w:cs="Times New Roman"/>
          <w:sz w:val="20"/>
          <w:szCs w:val="20"/>
          <w:lang w:val="en-US"/>
        </w:rPr>
        <w:instrText xml:space="preserve"> LINK Excel.Sheet.12 "C:\\Data\\ELWar\\Publications\\Sabor Veterans\\Figures\\Sabor veterans_result tables2.xlsx" "final!R1C1:R27C13" \a \f 5 \h  \* MERGEFORMAT </w:instrText>
      </w:r>
      <w:r w:rsidRPr="00E73AF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2ECE309" w14:textId="77777777" w:rsidR="00185E1C" w:rsidRPr="00E73AF3" w:rsidRDefault="00185E1C">
      <w:pPr>
        <w:rPr>
          <w:lang w:val="en-US"/>
        </w:rPr>
      </w:pPr>
    </w:p>
    <w:sectPr w:rsidR="00185E1C" w:rsidRPr="00E73AF3" w:rsidSect="007C0FD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FD773" w14:textId="77777777" w:rsidR="0012042D" w:rsidRDefault="0012042D" w:rsidP="006153D5">
      <w:pPr>
        <w:spacing w:after="0" w:line="240" w:lineRule="auto"/>
      </w:pPr>
      <w:r>
        <w:separator/>
      </w:r>
    </w:p>
  </w:endnote>
  <w:endnote w:type="continuationSeparator" w:id="0">
    <w:p w14:paraId="3E4B6FC7" w14:textId="77777777" w:rsidR="0012042D" w:rsidRDefault="0012042D" w:rsidP="0061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1685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A98EA" w14:textId="5C807AA5" w:rsidR="006153D5" w:rsidRDefault="006153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AAD06" w14:textId="77777777" w:rsidR="006153D5" w:rsidRDefault="00615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CC4A" w14:textId="77777777" w:rsidR="0012042D" w:rsidRDefault="0012042D" w:rsidP="006153D5">
      <w:pPr>
        <w:spacing w:after="0" w:line="240" w:lineRule="auto"/>
      </w:pPr>
      <w:r>
        <w:separator/>
      </w:r>
    </w:p>
  </w:footnote>
  <w:footnote w:type="continuationSeparator" w:id="0">
    <w:p w14:paraId="03F72E62" w14:textId="77777777" w:rsidR="0012042D" w:rsidRDefault="0012042D" w:rsidP="00615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D5"/>
    <w:rsid w:val="0012042D"/>
    <w:rsid w:val="00185E1C"/>
    <w:rsid w:val="004D02D1"/>
    <w:rsid w:val="006153D5"/>
    <w:rsid w:val="007A543B"/>
    <w:rsid w:val="007C0FD5"/>
    <w:rsid w:val="00986A8C"/>
    <w:rsid w:val="00CD7F56"/>
    <w:rsid w:val="00E309B8"/>
    <w:rsid w:val="00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1EEF"/>
  <w15:chartTrackingRefBased/>
  <w15:docId w15:val="{41A95112-488C-4DBB-BE3A-DD37190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D5"/>
  </w:style>
  <w:style w:type="paragraph" w:styleId="Footer">
    <w:name w:val="footer"/>
    <w:basedOn w:val="Normal"/>
    <w:link w:val="FooterChar"/>
    <w:uiPriority w:val="99"/>
    <w:unhideWhenUsed/>
    <w:rsid w:val="0061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Josip GLAURDIC</cp:lastModifiedBy>
  <cp:revision>2</cp:revision>
  <dcterms:created xsi:type="dcterms:W3CDTF">2022-07-11T10:54:00Z</dcterms:created>
  <dcterms:modified xsi:type="dcterms:W3CDTF">2022-07-18T06:11:00Z</dcterms:modified>
</cp:coreProperties>
</file>