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tblBorders>
        <w:tblLayout w:type="fixed"/>
        <w:tblLook w:val="00A0"/>
      </w:tblPr>
      <w:tblGrid>
        <w:gridCol w:w="4672"/>
        <w:gridCol w:w="4570"/>
      </w:tblGrid>
      <w:tr w:rsidR="00BA625A" w:rsidRPr="009171F9" w:rsidTr="008E75A2">
        <w:tc>
          <w:tcPr>
            <w:tcW w:w="4672" w:type="dxa"/>
          </w:tcPr>
          <w:p w:rsidR="00BA625A" w:rsidRPr="0093295F" w:rsidRDefault="00390D3D" w:rsidP="008E75A2">
            <w:pPr>
              <w:spacing w:line="240" w:lineRule="auto"/>
              <w:rPr>
                <w:rFonts w:ascii="Arial" w:hAnsi="Arial" w:cs="Arial"/>
                <w:color w:val="000000"/>
              </w:rPr>
            </w:pPr>
            <w:r w:rsidRPr="00390D3D">
              <w:rPr>
                <w:noProof/>
                <w:lang w:eastAsia="en-IE"/>
              </w:rPr>
              <w:pict>
                <v:oval id="_x0000_s1033" style="position:absolute;margin-left:109.2pt;margin-top:13.55pt;width:10.35pt;height:34.35pt;z-index:251667456" filled="f" strokecolor="red" strokeweight="1.25pt"/>
              </w:pict>
            </w:r>
            <w:r w:rsidR="00BA625A">
              <w:rPr>
                <w:rFonts w:ascii="Arial" w:hAnsi="Arial" w:cs="Arial"/>
                <w:noProof/>
                <w:color w:val="000000"/>
                <w:lang w:eastAsia="en-IE"/>
              </w:rPr>
              <w:drawing>
                <wp:inline distT="0" distB="0" distL="0" distR="0">
                  <wp:extent cx="2847975" cy="1371600"/>
                  <wp:effectExtent l="19050" t="0" r="9525" b="0"/>
                  <wp:docPr id="18" name="Picture 21" descr="haplo_ped16__whiteb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aplo_ped16__whiteback.png"/>
                          <pic:cNvPicPr>
                            <a:picLocks noChangeAspect="1" noChangeArrowheads="1"/>
                          </pic:cNvPicPr>
                        </pic:nvPicPr>
                        <pic:blipFill>
                          <a:blip r:embed="rId4"/>
                          <a:srcRect/>
                          <a:stretch>
                            <a:fillRect/>
                          </a:stretch>
                        </pic:blipFill>
                        <pic:spPr bwMode="auto">
                          <a:xfrm>
                            <a:off x="0" y="0"/>
                            <a:ext cx="2847975" cy="1371600"/>
                          </a:xfrm>
                          <a:prstGeom prst="rect">
                            <a:avLst/>
                          </a:prstGeom>
                          <a:noFill/>
                          <a:ln w="9525">
                            <a:noFill/>
                            <a:miter lim="800000"/>
                            <a:headEnd/>
                            <a:tailEnd/>
                          </a:ln>
                        </pic:spPr>
                      </pic:pic>
                    </a:graphicData>
                  </a:graphic>
                </wp:inline>
              </w:drawing>
            </w:r>
          </w:p>
        </w:tc>
        <w:tc>
          <w:tcPr>
            <w:tcW w:w="4570" w:type="dxa"/>
          </w:tcPr>
          <w:p w:rsidR="00BA625A" w:rsidRPr="0093295F" w:rsidRDefault="00390D3D" w:rsidP="008E75A2">
            <w:pPr>
              <w:spacing w:line="240" w:lineRule="auto"/>
              <w:rPr>
                <w:rFonts w:ascii="Arial" w:hAnsi="Arial" w:cs="Arial"/>
                <w:color w:val="000000"/>
              </w:rPr>
            </w:pPr>
            <w:r w:rsidRPr="00390D3D">
              <w:rPr>
                <w:noProof/>
                <w:lang w:eastAsia="en-IE"/>
              </w:rPr>
              <w:pict>
                <v:oval id="_x0000_s1026" style="position:absolute;margin-left:92.6pt;margin-top:21.4pt;width:8.65pt;height:21.65pt;z-index:251660288;mso-position-horizontal-relative:text;mso-position-vertical-relative:text" filled="f" strokecolor="red" strokeweight="1.25pt"/>
              </w:pict>
            </w:r>
            <w:r w:rsidR="00BA625A">
              <w:rPr>
                <w:rFonts w:ascii="Arial" w:hAnsi="Arial" w:cs="Arial"/>
                <w:noProof/>
                <w:color w:val="000000"/>
                <w:lang w:eastAsia="en-IE"/>
              </w:rPr>
              <w:drawing>
                <wp:inline distT="0" distB="0" distL="0" distR="0">
                  <wp:extent cx="2647950" cy="1485900"/>
                  <wp:effectExtent l="19050" t="0" r="0" b="0"/>
                  <wp:docPr id="19" name="Picture 22" descr="haplo_ped10__whiteb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aplo_ped10__whiteback.png"/>
                          <pic:cNvPicPr>
                            <a:picLocks noChangeAspect="1" noChangeArrowheads="1"/>
                          </pic:cNvPicPr>
                        </pic:nvPicPr>
                        <pic:blipFill>
                          <a:blip r:embed="rId5"/>
                          <a:srcRect/>
                          <a:stretch>
                            <a:fillRect/>
                          </a:stretch>
                        </pic:blipFill>
                        <pic:spPr bwMode="auto">
                          <a:xfrm>
                            <a:off x="0" y="0"/>
                            <a:ext cx="2647950" cy="1485900"/>
                          </a:xfrm>
                          <a:prstGeom prst="rect">
                            <a:avLst/>
                          </a:prstGeom>
                          <a:noFill/>
                          <a:ln w="9525">
                            <a:noFill/>
                            <a:miter lim="800000"/>
                            <a:headEnd/>
                            <a:tailEnd/>
                          </a:ln>
                        </pic:spPr>
                      </pic:pic>
                    </a:graphicData>
                  </a:graphic>
                </wp:inline>
              </w:drawing>
            </w:r>
          </w:p>
        </w:tc>
      </w:tr>
      <w:tr w:rsidR="00BA625A" w:rsidRPr="009171F9" w:rsidTr="008E75A2">
        <w:trPr>
          <w:trHeight w:val="323"/>
        </w:trPr>
        <w:tc>
          <w:tcPr>
            <w:tcW w:w="4672" w:type="dxa"/>
          </w:tcPr>
          <w:p w:rsidR="00BA625A" w:rsidRPr="0093295F" w:rsidRDefault="00BA625A" w:rsidP="008E75A2">
            <w:pPr>
              <w:spacing w:line="240" w:lineRule="auto"/>
              <w:rPr>
                <w:rFonts w:ascii="Arial" w:hAnsi="Arial" w:cs="Arial"/>
                <w:color w:val="000000"/>
                <w:sz w:val="16"/>
                <w:szCs w:val="16"/>
              </w:rPr>
            </w:pPr>
            <w:r w:rsidRPr="0093295F">
              <w:rPr>
                <w:rFonts w:ascii="Arial" w:hAnsi="Arial" w:cs="Arial"/>
                <w:color w:val="000000"/>
                <w:sz w:val="16"/>
                <w:szCs w:val="16"/>
              </w:rPr>
              <w:t>C)</w:t>
            </w:r>
          </w:p>
        </w:tc>
        <w:tc>
          <w:tcPr>
            <w:tcW w:w="4570" w:type="dxa"/>
          </w:tcPr>
          <w:p w:rsidR="00BA625A" w:rsidRPr="0093295F" w:rsidRDefault="00BA625A" w:rsidP="008E75A2">
            <w:pPr>
              <w:spacing w:line="240" w:lineRule="auto"/>
              <w:rPr>
                <w:rFonts w:ascii="Arial" w:hAnsi="Arial" w:cs="Arial"/>
                <w:color w:val="000000"/>
                <w:sz w:val="16"/>
                <w:szCs w:val="16"/>
              </w:rPr>
            </w:pPr>
            <w:r w:rsidRPr="0093295F">
              <w:rPr>
                <w:rFonts w:ascii="Arial" w:hAnsi="Arial" w:cs="Arial"/>
                <w:color w:val="000000"/>
                <w:sz w:val="16"/>
                <w:szCs w:val="16"/>
              </w:rPr>
              <w:t>D)</w:t>
            </w:r>
          </w:p>
        </w:tc>
      </w:tr>
      <w:tr w:rsidR="00BA625A" w:rsidRPr="009171F9" w:rsidTr="008E75A2">
        <w:tc>
          <w:tcPr>
            <w:tcW w:w="4672" w:type="dxa"/>
          </w:tcPr>
          <w:p w:rsidR="00BA625A" w:rsidRPr="0093295F" w:rsidRDefault="00390D3D" w:rsidP="008E75A2">
            <w:pPr>
              <w:spacing w:line="240" w:lineRule="auto"/>
              <w:rPr>
                <w:rFonts w:ascii="Arial" w:hAnsi="Arial" w:cs="Arial"/>
                <w:color w:val="000000"/>
              </w:rPr>
            </w:pPr>
            <w:r w:rsidRPr="00390D3D">
              <w:rPr>
                <w:noProof/>
                <w:lang w:eastAsia="en-IE"/>
              </w:rPr>
              <w:pict>
                <v:oval id="_x0000_s1027" style="position:absolute;margin-left:125.9pt;margin-top:20.15pt;width:11.2pt;height:34.55pt;z-index:251661312;mso-position-horizontal-relative:text;mso-position-vertical-relative:text" filled="f" strokecolor="red" strokeweight="1.25pt"/>
              </w:pict>
            </w:r>
            <w:r w:rsidR="00BA625A">
              <w:rPr>
                <w:rFonts w:ascii="Arial" w:hAnsi="Arial" w:cs="Arial"/>
                <w:noProof/>
                <w:color w:val="000000"/>
                <w:lang w:eastAsia="en-IE"/>
              </w:rPr>
              <w:drawing>
                <wp:inline distT="0" distB="0" distL="0" distR="0">
                  <wp:extent cx="2762250" cy="1562100"/>
                  <wp:effectExtent l="19050" t="0" r="0" b="0"/>
                  <wp:docPr id="20" name="Picture 19" descr="haplo_ped4__whiteb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aplo_ped4__whiteback.png"/>
                          <pic:cNvPicPr>
                            <a:picLocks noChangeAspect="1" noChangeArrowheads="1"/>
                          </pic:cNvPicPr>
                        </pic:nvPicPr>
                        <pic:blipFill>
                          <a:blip r:embed="rId6"/>
                          <a:srcRect/>
                          <a:stretch>
                            <a:fillRect/>
                          </a:stretch>
                        </pic:blipFill>
                        <pic:spPr bwMode="auto">
                          <a:xfrm>
                            <a:off x="0" y="0"/>
                            <a:ext cx="2762250" cy="1562100"/>
                          </a:xfrm>
                          <a:prstGeom prst="rect">
                            <a:avLst/>
                          </a:prstGeom>
                          <a:noFill/>
                          <a:ln w="9525">
                            <a:noFill/>
                            <a:miter lim="800000"/>
                            <a:headEnd/>
                            <a:tailEnd/>
                          </a:ln>
                        </pic:spPr>
                      </pic:pic>
                    </a:graphicData>
                  </a:graphic>
                </wp:inline>
              </w:drawing>
            </w:r>
          </w:p>
        </w:tc>
        <w:tc>
          <w:tcPr>
            <w:tcW w:w="4570" w:type="dxa"/>
          </w:tcPr>
          <w:p w:rsidR="00BA625A" w:rsidRPr="0093295F" w:rsidRDefault="00390D3D" w:rsidP="008E75A2">
            <w:pPr>
              <w:spacing w:line="240" w:lineRule="auto"/>
              <w:rPr>
                <w:rFonts w:ascii="Arial" w:hAnsi="Arial" w:cs="Arial"/>
                <w:color w:val="000000"/>
              </w:rPr>
            </w:pPr>
            <w:r w:rsidRPr="00390D3D">
              <w:rPr>
                <w:noProof/>
                <w:lang w:eastAsia="en-IE"/>
              </w:rPr>
              <w:pict>
                <v:oval id="_x0000_s1032" style="position:absolute;margin-left:122pt;margin-top:20.15pt;width:11.85pt;height:34.55pt;z-index:251666432;mso-position-horizontal-relative:text;mso-position-vertical-relative:text" filled="f" strokecolor="red" strokeweight="1.25pt"/>
              </w:pict>
            </w:r>
            <w:r w:rsidR="00BA625A">
              <w:rPr>
                <w:rFonts w:ascii="Arial" w:hAnsi="Arial" w:cs="Arial"/>
                <w:noProof/>
                <w:color w:val="000000"/>
                <w:lang w:eastAsia="en-IE"/>
              </w:rPr>
              <w:drawing>
                <wp:inline distT="0" distB="0" distL="0" distR="0">
                  <wp:extent cx="2762250" cy="1562100"/>
                  <wp:effectExtent l="19050" t="0" r="0" b="0"/>
                  <wp:docPr id="21" name="Picture 20" descr="haplo_ped2__whiteb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aplo_ped2__whiteback.png"/>
                          <pic:cNvPicPr>
                            <a:picLocks noChangeAspect="1" noChangeArrowheads="1"/>
                          </pic:cNvPicPr>
                        </pic:nvPicPr>
                        <pic:blipFill>
                          <a:blip r:embed="rId7"/>
                          <a:srcRect/>
                          <a:stretch>
                            <a:fillRect/>
                          </a:stretch>
                        </pic:blipFill>
                        <pic:spPr bwMode="auto">
                          <a:xfrm>
                            <a:off x="0" y="0"/>
                            <a:ext cx="2762250" cy="1562100"/>
                          </a:xfrm>
                          <a:prstGeom prst="rect">
                            <a:avLst/>
                          </a:prstGeom>
                          <a:noFill/>
                          <a:ln w="9525">
                            <a:noFill/>
                            <a:miter lim="800000"/>
                            <a:headEnd/>
                            <a:tailEnd/>
                          </a:ln>
                        </pic:spPr>
                      </pic:pic>
                    </a:graphicData>
                  </a:graphic>
                </wp:inline>
              </w:drawing>
            </w:r>
          </w:p>
        </w:tc>
      </w:tr>
      <w:tr w:rsidR="00BA625A" w:rsidRPr="009171F9" w:rsidTr="008E75A2">
        <w:tc>
          <w:tcPr>
            <w:tcW w:w="4672" w:type="dxa"/>
          </w:tcPr>
          <w:p w:rsidR="00BA625A" w:rsidRPr="0093295F" w:rsidRDefault="00BA625A" w:rsidP="008E75A2">
            <w:pPr>
              <w:spacing w:line="240" w:lineRule="auto"/>
              <w:rPr>
                <w:rFonts w:ascii="Arial" w:hAnsi="Arial" w:cs="Arial"/>
                <w:color w:val="000000"/>
                <w:sz w:val="16"/>
                <w:szCs w:val="16"/>
              </w:rPr>
            </w:pPr>
            <w:r w:rsidRPr="0093295F">
              <w:rPr>
                <w:rFonts w:ascii="Arial" w:hAnsi="Arial" w:cs="Arial"/>
                <w:color w:val="000000"/>
                <w:sz w:val="16"/>
                <w:szCs w:val="16"/>
              </w:rPr>
              <w:t>E)</w:t>
            </w:r>
          </w:p>
        </w:tc>
        <w:tc>
          <w:tcPr>
            <w:tcW w:w="4570" w:type="dxa"/>
          </w:tcPr>
          <w:p w:rsidR="00BA625A" w:rsidRPr="0093295F" w:rsidRDefault="00BA625A" w:rsidP="008E75A2">
            <w:pPr>
              <w:spacing w:line="240" w:lineRule="auto"/>
              <w:rPr>
                <w:rFonts w:ascii="Arial" w:hAnsi="Arial" w:cs="Arial"/>
                <w:color w:val="000000"/>
                <w:sz w:val="16"/>
                <w:szCs w:val="16"/>
              </w:rPr>
            </w:pPr>
            <w:r w:rsidRPr="0093295F">
              <w:rPr>
                <w:rFonts w:ascii="Arial" w:hAnsi="Arial" w:cs="Arial"/>
                <w:color w:val="000000"/>
                <w:sz w:val="16"/>
                <w:szCs w:val="16"/>
              </w:rPr>
              <w:t>F)</w:t>
            </w:r>
          </w:p>
        </w:tc>
      </w:tr>
      <w:tr w:rsidR="00BA625A" w:rsidRPr="009171F9" w:rsidTr="008E75A2">
        <w:tc>
          <w:tcPr>
            <w:tcW w:w="4672" w:type="dxa"/>
          </w:tcPr>
          <w:p w:rsidR="00BA625A" w:rsidRPr="0093295F" w:rsidRDefault="00390D3D" w:rsidP="008E75A2">
            <w:pPr>
              <w:spacing w:line="240" w:lineRule="auto"/>
              <w:rPr>
                <w:rFonts w:ascii="Arial" w:hAnsi="Arial" w:cs="Arial"/>
                <w:color w:val="000000"/>
              </w:rPr>
            </w:pPr>
            <w:r w:rsidRPr="00390D3D">
              <w:rPr>
                <w:noProof/>
                <w:lang w:eastAsia="en-IE"/>
              </w:rPr>
              <w:pict>
                <v:oval id="_x0000_s1028" style="position:absolute;margin-left:113.7pt;margin-top:32.15pt;width:12.2pt;height:39.15pt;z-index:251662336;mso-position-horizontal-relative:text;mso-position-vertical-relative:text" filled="f" strokecolor="red" strokeweight="1.25pt"/>
              </w:pict>
            </w:r>
            <w:r w:rsidR="00BA625A">
              <w:rPr>
                <w:rFonts w:ascii="Arial" w:hAnsi="Arial" w:cs="Arial"/>
                <w:noProof/>
                <w:color w:val="000000"/>
                <w:lang w:eastAsia="en-IE"/>
              </w:rPr>
              <w:drawing>
                <wp:inline distT="0" distB="0" distL="0" distR="0">
                  <wp:extent cx="2724150" cy="1457325"/>
                  <wp:effectExtent l="19050" t="0" r="0" b="0"/>
                  <wp:docPr id="22" name="Picture 21" descr="haplo_ped12__whiteb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aplo_ped12__whiteback.png"/>
                          <pic:cNvPicPr>
                            <a:picLocks noChangeAspect="1" noChangeArrowheads="1"/>
                          </pic:cNvPicPr>
                        </pic:nvPicPr>
                        <pic:blipFill>
                          <a:blip r:embed="rId8"/>
                          <a:srcRect/>
                          <a:stretch>
                            <a:fillRect/>
                          </a:stretch>
                        </pic:blipFill>
                        <pic:spPr bwMode="auto">
                          <a:xfrm>
                            <a:off x="0" y="0"/>
                            <a:ext cx="2724150" cy="1457325"/>
                          </a:xfrm>
                          <a:prstGeom prst="rect">
                            <a:avLst/>
                          </a:prstGeom>
                          <a:noFill/>
                          <a:ln w="9525">
                            <a:noFill/>
                            <a:miter lim="800000"/>
                            <a:headEnd/>
                            <a:tailEnd/>
                          </a:ln>
                        </pic:spPr>
                      </pic:pic>
                    </a:graphicData>
                  </a:graphic>
                </wp:inline>
              </w:drawing>
            </w:r>
          </w:p>
        </w:tc>
        <w:tc>
          <w:tcPr>
            <w:tcW w:w="4570" w:type="dxa"/>
          </w:tcPr>
          <w:p w:rsidR="00BA625A" w:rsidRPr="0093295F" w:rsidRDefault="00390D3D" w:rsidP="008E75A2">
            <w:pPr>
              <w:spacing w:line="240" w:lineRule="auto"/>
              <w:rPr>
                <w:rFonts w:ascii="Arial" w:hAnsi="Arial" w:cs="Arial"/>
                <w:color w:val="000000"/>
              </w:rPr>
            </w:pPr>
            <w:r w:rsidRPr="00390D3D">
              <w:rPr>
                <w:noProof/>
                <w:lang w:eastAsia="en-IE"/>
              </w:rPr>
              <w:pict>
                <v:oval id="_x0000_s1031" style="position:absolute;margin-left:140.6pt;margin-top:11.85pt;width:13.95pt;height:34.1pt;z-index:251665408;mso-position-horizontal-relative:text;mso-position-vertical-relative:text" filled="f" strokecolor="red" strokeweight="1.25pt"/>
              </w:pict>
            </w:r>
            <w:r w:rsidR="00BA625A">
              <w:rPr>
                <w:rFonts w:ascii="Arial" w:hAnsi="Arial" w:cs="Arial"/>
                <w:noProof/>
                <w:color w:val="000000"/>
                <w:lang w:eastAsia="en-IE"/>
              </w:rPr>
              <w:drawing>
                <wp:inline distT="0" distB="0" distL="0" distR="0">
                  <wp:extent cx="2686050" cy="1428750"/>
                  <wp:effectExtent l="19050" t="0" r="0" b="0"/>
                  <wp:docPr id="23" name="Picture 26" descr="haplo_ped15__whiteb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plo_ped15__whiteback.png"/>
                          <pic:cNvPicPr>
                            <a:picLocks noChangeAspect="1" noChangeArrowheads="1"/>
                          </pic:cNvPicPr>
                        </pic:nvPicPr>
                        <pic:blipFill>
                          <a:blip r:embed="rId9"/>
                          <a:srcRect/>
                          <a:stretch>
                            <a:fillRect/>
                          </a:stretch>
                        </pic:blipFill>
                        <pic:spPr bwMode="auto">
                          <a:xfrm>
                            <a:off x="0" y="0"/>
                            <a:ext cx="2686050" cy="1428750"/>
                          </a:xfrm>
                          <a:prstGeom prst="rect">
                            <a:avLst/>
                          </a:prstGeom>
                          <a:noFill/>
                          <a:ln w="9525">
                            <a:noFill/>
                            <a:miter lim="800000"/>
                            <a:headEnd/>
                            <a:tailEnd/>
                          </a:ln>
                        </pic:spPr>
                      </pic:pic>
                    </a:graphicData>
                  </a:graphic>
                </wp:inline>
              </w:drawing>
            </w:r>
          </w:p>
        </w:tc>
      </w:tr>
      <w:tr w:rsidR="00BA625A" w:rsidRPr="009171F9" w:rsidTr="008E75A2">
        <w:tc>
          <w:tcPr>
            <w:tcW w:w="4672" w:type="dxa"/>
          </w:tcPr>
          <w:p w:rsidR="00BA625A" w:rsidRPr="0093295F" w:rsidRDefault="00BA625A" w:rsidP="008E75A2">
            <w:pPr>
              <w:spacing w:line="240" w:lineRule="auto"/>
              <w:rPr>
                <w:rFonts w:ascii="Arial" w:hAnsi="Arial" w:cs="Arial"/>
                <w:color w:val="000000"/>
                <w:sz w:val="16"/>
                <w:szCs w:val="16"/>
              </w:rPr>
            </w:pPr>
            <w:r w:rsidRPr="0093295F">
              <w:rPr>
                <w:rFonts w:ascii="Arial" w:hAnsi="Arial" w:cs="Arial"/>
                <w:color w:val="000000"/>
                <w:sz w:val="16"/>
                <w:szCs w:val="16"/>
              </w:rPr>
              <w:t>G)</w:t>
            </w:r>
          </w:p>
        </w:tc>
        <w:tc>
          <w:tcPr>
            <w:tcW w:w="4570" w:type="dxa"/>
          </w:tcPr>
          <w:p w:rsidR="00BA625A" w:rsidRPr="0093295F" w:rsidRDefault="00BA625A" w:rsidP="008E75A2">
            <w:pPr>
              <w:spacing w:line="240" w:lineRule="auto"/>
              <w:rPr>
                <w:rFonts w:ascii="Arial" w:hAnsi="Arial" w:cs="Arial"/>
                <w:color w:val="000000"/>
                <w:sz w:val="16"/>
                <w:szCs w:val="16"/>
              </w:rPr>
            </w:pPr>
            <w:r w:rsidRPr="0093295F">
              <w:rPr>
                <w:rFonts w:ascii="Arial" w:hAnsi="Arial" w:cs="Arial"/>
                <w:color w:val="000000"/>
                <w:sz w:val="16"/>
                <w:szCs w:val="16"/>
              </w:rPr>
              <w:t>H)</w:t>
            </w:r>
          </w:p>
        </w:tc>
      </w:tr>
      <w:tr w:rsidR="00BA625A" w:rsidRPr="009171F9" w:rsidTr="008E75A2">
        <w:tc>
          <w:tcPr>
            <w:tcW w:w="4672" w:type="dxa"/>
            <w:tcBorders>
              <w:bottom w:val="single" w:sz="4" w:space="0" w:color="auto"/>
            </w:tcBorders>
          </w:tcPr>
          <w:p w:rsidR="00BA625A" w:rsidRPr="0093295F" w:rsidRDefault="00390D3D" w:rsidP="008E75A2">
            <w:pPr>
              <w:spacing w:line="240" w:lineRule="auto"/>
              <w:rPr>
                <w:rFonts w:ascii="Arial" w:hAnsi="Arial" w:cs="Arial"/>
                <w:color w:val="000000"/>
              </w:rPr>
            </w:pPr>
            <w:r w:rsidRPr="00390D3D">
              <w:rPr>
                <w:noProof/>
                <w:lang w:eastAsia="en-IE"/>
              </w:rPr>
              <w:pict>
                <v:oval id="_x0000_s1029" style="position:absolute;margin-left:67.9pt;margin-top:14.1pt;width:10.15pt;height:27.6pt;z-index:251663360;mso-position-horizontal-relative:text;mso-position-vertical-relative:text" filled="f" strokecolor="red" strokeweight="1.25pt"/>
              </w:pict>
            </w:r>
            <w:r w:rsidR="00BA625A">
              <w:rPr>
                <w:rFonts w:ascii="Arial" w:hAnsi="Arial" w:cs="Arial"/>
                <w:noProof/>
                <w:color w:val="000000"/>
                <w:lang w:eastAsia="en-IE"/>
              </w:rPr>
              <w:drawing>
                <wp:inline distT="0" distB="0" distL="0" distR="0">
                  <wp:extent cx="2771775" cy="1381125"/>
                  <wp:effectExtent l="19050" t="0" r="9525" b="0"/>
                  <wp:docPr id="24" name="Picture 35" descr="haplo_ped6whiteb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aplo_ped6whiteback.png"/>
                          <pic:cNvPicPr>
                            <a:picLocks noChangeAspect="1" noChangeArrowheads="1"/>
                          </pic:cNvPicPr>
                        </pic:nvPicPr>
                        <pic:blipFill>
                          <a:blip r:embed="rId10"/>
                          <a:srcRect/>
                          <a:stretch>
                            <a:fillRect/>
                          </a:stretch>
                        </pic:blipFill>
                        <pic:spPr bwMode="auto">
                          <a:xfrm>
                            <a:off x="0" y="0"/>
                            <a:ext cx="2771775" cy="1381125"/>
                          </a:xfrm>
                          <a:prstGeom prst="rect">
                            <a:avLst/>
                          </a:prstGeom>
                          <a:noFill/>
                          <a:ln w="9525">
                            <a:noFill/>
                            <a:miter lim="800000"/>
                            <a:headEnd/>
                            <a:tailEnd/>
                          </a:ln>
                        </pic:spPr>
                      </pic:pic>
                    </a:graphicData>
                  </a:graphic>
                </wp:inline>
              </w:drawing>
            </w:r>
          </w:p>
        </w:tc>
        <w:tc>
          <w:tcPr>
            <w:tcW w:w="4570" w:type="dxa"/>
            <w:tcBorders>
              <w:bottom w:val="single" w:sz="4" w:space="0" w:color="auto"/>
            </w:tcBorders>
          </w:tcPr>
          <w:p w:rsidR="00BA625A" w:rsidRPr="0093295F" w:rsidRDefault="00390D3D" w:rsidP="008E75A2">
            <w:pPr>
              <w:spacing w:line="240" w:lineRule="auto"/>
              <w:rPr>
                <w:rFonts w:ascii="Arial" w:hAnsi="Arial" w:cs="Arial"/>
                <w:color w:val="000000"/>
              </w:rPr>
            </w:pPr>
            <w:r w:rsidRPr="00390D3D">
              <w:rPr>
                <w:noProof/>
                <w:lang w:eastAsia="en-IE"/>
              </w:rPr>
              <w:pict>
                <v:oval id="_x0000_s1030" style="position:absolute;margin-left:133.85pt;margin-top:14.1pt;width:10.15pt;height:34.65pt;z-index:251664384;mso-position-horizontal-relative:text;mso-position-vertical-relative:text" filled="f" strokecolor="red" strokeweight="1.25pt"/>
              </w:pict>
            </w:r>
            <w:r w:rsidR="00BA625A">
              <w:rPr>
                <w:rFonts w:ascii="Arial" w:hAnsi="Arial" w:cs="Arial"/>
                <w:noProof/>
                <w:color w:val="000000"/>
                <w:lang w:eastAsia="en-IE"/>
              </w:rPr>
              <w:drawing>
                <wp:inline distT="0" distB="0" distL="0" distR="0">
                  <wp:extent cx="2790825" cy="1381125"/>
                  <wp:effectExtent l="19050" t="0" r="9525" b="0"/>
                  <wp:docPr id="25" name="Picture 37" descr="haplo_ped10_139_whiteb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aplo_ped10_139_whiteback.png"/>
                          <pic:cNvPicPr>
                            <a:picLocks noChangeAspect="1" noChangeArrowheads="1"/>
                          </pic:cNvPicPr>
                        </pic:nvPicPr>
                        <pic:blipFill>
                          <a:blip r:embed="rId11"/>
                          <a:srcRect/>
                          <a:stretch>
                            <a:fillRect/>
                          </a:stretch>
                        </pic:blipFill>
                        <pic:spPr bwMode="auto">
                          <a:xfrm>
                            <a:off x="0" y="0"/>
                            <a:ext cx="2790825" cy="1381125"/>
                          </a:xfrm>
                          <a:prstGeom prst="rect">
                            <a:avLst/>
                          </a:prstGeom>
                          <a:noFill/>
                          <a:ln w="9525">
                            <a:noFill/>
                            <a:miter lim="800000"/>
                            <a:headEnd/>
                            <a:tailEnd/>
                          </a:ln>
                        </pic:spPr>
                      </pic:pic>
                    </a:graphicData>
                  </a:graphic>
                </wp:inline>
              </w:drawing>
            </w:r>
          </w:p>
        </w:tc>
      </w:tr>
    </w:tbl>
    <w:p w:rsidR="00BA625A" w:rsidRPr="009171F9" w:rsidRDefault="00B60AC2" w:rsidP="00BA625A">
      <w:pPr>
        <w:jc w:val="both"/>
        <w:rPr>
          <w:rFonts w:ascii="Arial" w:hAnsi="Arial" w:cs="Arial"/>
        </w:rPr>
      </w:pPr>
      <w:r>
        <w:rPr>
          <w:rFonts w:ascii="Arial" w:hAnsi="Arial" w:cs="Arial"/>
        </w:rPr>
        <w:t>Supplementary F</w:t>
      </w:r>
      <w:r w:rsidR="00BA625A" w:rsidRPr="009171F9">
        <w:rPr>
          <w:rFonts w:ascii="Arial" w:hAnsi="Arial" w:cs="Arial"/>
        </w:rPr>
        <w:t xml:space="preserve">igure </w:t>
      </w:r>
      <w:r>
        <w:rPr>
          <w:rFonts w:ascii="Arial" w:hAnsi="Arial" w:cs="Arial"/>
        </w:rPr>
        <w:t>S</w:t>
      </w:r>
      <w:r w:rsidR="00BA625A" w:rsidRPr="009171F9">
        <w:rPr>
          <w:rFonts w:ascii="Arial" w:hAnsi="Arial" w:cs="Arial"/>
        </w:rPr>
        <w:t>3: Haplotype analysis of 500kb up and downstream of remaining nine most associated SNPs for perinatal mortality. The SNP of interest is outlined in red. A) haploview plot for rs41627212 on BTA 16,B) haploview plot for rs43616983 on BTA 10, C) haploview plot for ss86316303 on BTA 4D) haploview plot for ss86303585 on BTA 2, E) haploview plot for rs416117236 on BTA 12, F) haploview plot for ss86315311 on BTA 15, G) haploview plot for rs43469091 on BTA 16, H) haploview plot for ss86299461 on BTA 10. The SNP ss86324977 on BTA 18 is detailed on Figure 2.</w:t>
      </w:r>
    </w:p>
    <w:p w:rsidR="00083C6D" w:rsidRDefault="00083C6D"/>
    <w:sectPr w:rsidR="00083C6D" w:rsidSect="00FD706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BA625A"/>
    <w:rsid w:val="00083C6D"/>
    <w:rsid w:val="00390D3D"/>
    <w:rsid w:val="007979E4"/>
    <w:rsid w:val="00B60AC2"/>
    <w:rsid w:val="00BA625A"/>
    <w:rsid w:val="00CD0E75"/>
    <w:rsid w:val="00FD7068"/>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25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6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25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534</Characters>
  <Application>Microsoft Office Word</Application>
  <DocSecurity>0</DocSecurity>
  <Lines>4</Lines>
  <Paragraphs>1</Paragraphs>
  <ScaleCrop>false</ScaleCrop>
  <Company>Microsoft</Company>
  <LinksUpToDate>false</LinksUpToDate>
  <CharactersWithSpaces>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deirdre.purfield</dc:creator>
  <cp:lastModifiedBy>deirdre.purfield</cp:lastModifiedBy>
  <cp:revision>2</cp:revision>
  <dcterms:created xsi:type="dcterms:W3CDTF">2013-06-14T18:32:00Z</dcterms:created>
  <dcterms:modified xsi:type="dcterms:W3CDTF">2013-06-27T16:17:00Z</dcterms:modified>
</cp:coreProperties>
</file>