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3C" w:rsidRDefault="00B547D8" w:rsidP="00B547D8">
      <w:pPr>
        <w:pStyle w:val="ANMmaintext"/>
        <w:jc w:val="both"/>
      </w:pPr>
      <w:r w:rsidRPr="00B547D8">
        <w:rPr>
          <w:b/>
          <w:i/>
        </w:rPr>
        <w:t xml:space="preserve">Supplementary Table S1 </w:t>
      </w:r>
      <w:r w:rsidR="00E00226">
        <w:t>Mean differences of</w:t>
      </w:r>
      <w:r>
        <w:t xml:space="preserve"> 5-HT volume den</w:t>
      </w:r>
      <w:r w:rsidR="009D6385">
        <w:t>sities</w:t>
      </w:r>
      <w:r>
        <w:t xml:space="preserve"> (Vv)</w:t>
      </w:r>
      <w:r w:rsidR="00E00226">
        <w:t xml:space="preserve"> from the distal part of the small intestine</w:t>
      </w:r>
      <w:bookmarkStart w:id="0" w:name="_GoBack"/>
      <w:bookmarkEnd w:id="0"/>
      <w:r>
        <w:t xml:space="preserve"> and </w:t>
      </w:r>
      <w:r w:rsidR="009D6385">
        <w:t xml:space="preserve">the </w:t>
      </w:r>
      <w:r>
        <w:t xml:space="preserve">significant </w:t>
      </w:r>
      <w:r>
        <w:rPr>
          <w:i/>
        </w:rPr>
        <w:t xml:space="preserve">P- </w:t>
      </w:r>
      <w:r w:rsidR="00C94316">
        <w:t xml:space="preserve">values from </w:t>
      </w:r>
      <w:proofErr w:type="spellStart"/>
      <w:r w:rsidR="00C94316">
        <w:t>posthoc</w:t>
      </w:r>
      <w:proofErr w:type="spellEnd"/>
      <w:r w:rsidR="00C94316">
        <w:t xml:space="preserve"> analysis for </w:t>
      </w:r>
      <w:proofErr w:type="spellStart"/>
      <w:r>
        <w:t>pairwi</w:t>
      </w:r>
      <w:r w:rsidR="009D6385">
        <w:t>se</w:t>
      </w:r>
      <w:proofErr w:type="spellEnd"/>
      <w:r w:rsidR="009D6385">
        <w:t xml:space="preserve"> comparisons between prenatal</w:t>
      </w:r>
      <w:r>
        <w:t xml:space="preserve"> piglets (PF</w:t>
      </w:r>
      <w:r w:rsidR="00C94316">
        <w:t xml:space="preserve"> </w:t>
      </w:r>
      <w:r>
        <w:t>90-115d) and the different postnatal age groups (d0, d3, d10 and d28).</w:t>
      </w:r>
    </w:p>
    <w:tbl>
      <w:tblPr>
        <w:tblStyle w:val="Grilledutableau"/>
        <w:tblW w:w="0" w:type="auto"/>
        <w:tblLook w:val="04A0"/>
      </w:tblPr>
      <w:tblGrid>
        <w:gridCol w:w="2838"/>
        <w:gridCol w:w="2839"/>
        <w:gridCol w:w="2839"/>
      </w:tblGrid>
      <w:tr w:rsidR="00354B3C" w:rsidTr="00154F62">
        <w:tc>
          <w:tcPr>
            <w:tcW w:w="2838" w:type="dxa"/>
            <w:vAlign w:val="center"/>
          </w:tcPr>
          <w:p w:rsidR="00354B3C" w:rsidRDefault="00354B3C" w:rsidP="00154F62">
            <w:pPr>
              <w:pStyle w:val="ANMTabSpanner"/>
            </w:pPr>
            <w:r>
              <w:t>Age groups</w:t>
            </w:r>
          </w:p>
        </w:tc>
        <w:tc>
          <w:tcPr>
            <w:tcW w:w="2839" w:type="dxa"/>
            <w:vAlign w:val="center"/>
          </w:tcPr>
          <w:p w:rsidR="00354B3C" w:rsidRDefault="00354B3C" w:rsidP="00154F62">
            <w:pPr>
              <w:pStyle w:val="ANMTabSpanner"/>
            </w:pPr>
            <w:r>
              <w:t xml:space="preserve">Mean difference </w:t>
            </w:r>
          </w:p>
          <w:p w:rsidR="00354B3C" w:rsidRDefault="00354B3C" w:rsidP="00154F62">
            <w:pPr>
              <w:pStyle w:val="ANMTabSpanner"/>
            </w:pPr>
            <w:r>
              <w:t>Vv 5-HT intestinal cells</w:t>
            </w:r>
          </w:p>
        </w:tc>
        <w:tc>
          <w:tcPr>
            <w:tcW w:w="2839" w:type="dxa"/>
            <w:vAlign w:val="center"/>
          </w:tcPr>
          <w:p w:rsidR="00354B3C" w:rsidRDefault="00354B3C" w:rsidP="00154F62">
            <w:pPr>
              <w:pStyle w:val="ANMTabSpanner"/>
            </w:pPr>
            <w:r w:rsidRPr="009D6385">
              <w:rPr>
                <w:i/>
              </w:rPr>
              <w:t>P</w:t>
            </w:r>
            <w:r>
              <w:t>- value</w:t>
            </w:r>
          </w:p>
        </w:tc>
      </w:tr>
      <w:tr w:rsidR="00354B3C" w:rsidTr="00154F62">
        <w:tc>
          <w:tcPr>
            <w:tcW w:w="2838" w:type="dxa"/>
            <w:vAlign w:val="center"/>
          </w:tcPr>
          <w:p w:rsidR="00354B3C" w:rsidRDefault="00354B3C" w:rsidP="00154F62">
            <w:pPr>
              <w:pStyle w:val="ANMTabrowheading"/>
            </w:pPr>
            <w:r>
              <w:t>PF 90-115d vs. d0</w:t>
            </w:r>
          </w:p>
        </w:tc>
        <w:tc>
          <w:tcPr>
            <w:tcW w:w="2839" w:type="dxa"/>
            <w:vAlign w:val="center"/>
          </w:tcPr>
          <w:p w:rsidR="00354B3C" w:rsidRDefault="00354B3C" w:rsidP="00154F62">
            <w:pPr>
              <w:pStyle w:val="ANMTabcolumnheading"/>
            </w:pPr>
            <w:r>
              <w:t>0.011</w:t>
            </w:r>
          </w:p>
        </w:tc>
        <w:tc>
          <w:tcPr>
            <w:tcW w:w="2839" w:type="dxa"/>
            <w:vAlign w:val="center"/>
          </w:tcPr>
          <w:p w:rsidR="00354B3C" w:rsidRDefault="00354B3C" w:rsidP="00154F62">
            <w:pPr>
              <w:pStyle w:val="ANMTabcolumnheading"/>
            </w:pPr>
            <w:r>
              <w:t>0.02</w:t>
            </w:r>
          </w:p>
        </w:tc>
      </w:tr>
      <w:tr w:rsidR="00354B3C" w:rsidTr="00154F62">
        <w:tc>
          <w:tcPr>
            <w:tcW w:w="2838" w:type="dxa"/>
            <w:vAlign w:val="center"/>
          </w:tcPr>
          <w:p w:rsidR="00354B3C" w:rsidRDefault="00354B3C" w:rsidP="00154F62">
            <w:pPr>
              <w:pStyle w:val="ANMTabrowheading"/>
            </w:pPr>
            <w:r>
              <w:t>PF 90-115d vs. d3</w:t>
            </w:r>
          </w:p>
        </w:tc>
        <w:tc>
          <w:tcPr>
            <w:tcW w:w="2839" w:type="dxa"/>
            <w:vAlign w:val="center"/>
          </w:tcPr>
          <w:p w:rsidR="00354B3C" w:rsidRDefault="00354B3C" w:rsidP="00154F62">
            <w:pPr>
              <w:pStyle w:val="ANMTabcolumnheading"/>
            </w:pPr>
            <w:r>
              <w:t>0.025</w:t>
            </w:r>
          </w:p>
        </w:tc>
        <w:tc>
          <w:tcPr>
            <w:tcW w:w="2839" w:type="dxa"/>
            <w:vAlign w:val="center"/>
          </w:tcPr>
          <w:p w:rsidR="00354B3C" w:rsidRDefault="00354B3C" w:rsidP="00154F62">
            <w:pPr>
              <w:pStyle w:val="ANMTabcolumnheading"/>
            </w:pPr>
            <w:r>
              <w:t>&lt;0.001</w:t>
            </w:r>
          </w:p>
        </w:tc>
      </w:tr>
      <w:tr w:rsidR="00354B3C" w:rsidTr="00154F62">
        <w:tc>
          <w:tcPr>
            <w:tcW w:w="2838" w:type="dxa"/>
            <w:vAlign w:val="center"/>
          </w:tcPr>
          <w:p w:rsidR="00354B3C" w:rsidRDefault="00354B3C" w:rsidP="00154F62">
            <w:pPr>
              <w:pStyle w:val="ANMTabrowheading"/>
            </w:pPr>
            <w:r>
              <w:t>PF 90-115d vs. d10</w:t>
            </w:r>
          </w:p>
        </w:tc>
        <w:tc>
          <w:tcPr>
            <w:tcW w:w="2839" w:type="dxa"/>
            <w:vAlign w:val="center"/>
          </w:tcPr>
          <w:p w:rsidR="00354B3C" w:rsidRDefault="00354B3C" w:rsidP="00154F62">
            <w:pPr>
              <w:pStyle w:val="ANMTabcolumnheading"/>
            </w:pPr>
            <w:r>
              <w:t>0.017</w:t>
            </w:r>
          </w:p>
        </w:tc>
        <w:tc>
          <w:tcPr>
            <w:tcW w:w="2839" w:type="dxa"/>
            <w:vAlign w:val="center"/>
          </w:tcPr>
          <w:p w:rsidR="00354B3C" w:rsidRDefault="00354B3C" w:rsidP="00154F62">
            <w:pPr>
              <w:pStyle w:val="ANMTabcolumnheading"/>
            </w:pPr>
            <w:r>
              <w:t>&lt;0.001</w:t>
            </w:r>
          </w:p>
        </w:tc>
      </w:tr>
      <w:tr w:rsidR="00354B3C" w:rsidTr="00154F62">
        <w:tc>
          <w:tcPr>
            <w:tcW w:w="2838" w:type="dxa"/>
            <w:vAlign w:val="center"/>
          </w:tcPr>
          <w:p w:rsidR="00354B3C" w:rsidRDefault="00354B3C" w:rsidP="00154F62">
            <w:pPr>
              <w:pStyle w:val="ANMTabrowheading"/>
            </w:pPr>
            <w:r>
              <w:t>PF 90-115d vs. d28</w:t>
            </w:r>
          </w:p>
        </w:tc>
        <w:tc>
          <w:tcPr>
            <w:tcW w:w="2839" w:type="dxa"/>
            <w:vAlign w:val="center"/>
          </w:tcPr>
          <w:p w:rsidR="00354B3C" w:rsidRDefault="00354B3C" w:rsidP="00154F62">
            <w:pPr>
              <w:pStyle w:val="ANMTabcolumnheading"/>
            </w:pPr>
            <w:r>
              <w:t>0.017</w:t>
            </w:r>
          </w:p>
        </w:tc>
        <w:tc>
          <w:tcPr>
            <w:tcW w:w="2839" w:type="dxa"/>
            <w:vAlign w:val="center"/>
          </w:tcPr>
          <w:p w:rsidR="00354B3C" w:rsidRDefault="00354B3C" w:rsidP="00154F62">
            <w:pPr>
              <w:pStyle w:val="ANMTabcolumnheading"/>
            </w:pPr>
            <w:r>
              <w:t>&lt;0.001</w:t>
            </w:r>
          </w:p>
        </w:tc>
      </w:tr>
    </w:tbl>
    <w:p w:rsidR="00354B3C" w:rsidRPr="00B547D8" w:rsidRDefault="00354B3C" w:rsidP="00B547D8">
      <w:pPr>
        <w:pStyle w:val="ANMmaintext"/>
        <w:jc w:val="both"/>
      </w:pPr>
    </w:p>
    <w:sectPr w:rsidR="00354B3C" w:rsidRPr="00B547D8" w:rsidSect="00354B3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74" w:rsidRDefault="00F41C74" w:rsidP="00E358D7">
      <w:r>
        <w:separator/>
      </w:r>
    </w:p>
  </w:endnote>
  <w:endnote w:type="continuationSeparator" w:id="0">
    <w:p w:rsidR="00F41C74" w:rsidRDefault="00F41C74" w:rsidP="00E3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D8" w:rsidRDefault="00B547D8">
    <w:pPr>
      <w:pStyle w:val="Pieddepage"/>
      <w:jc w:val="center"/>
    </w:pPr>
  </w:p>
  <w:p w:rsidR="00B547D8" w:rsidRDefault="00B547D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74" w:rsidRDefault="00F41C74" w:rsidP="00E358D7">
      <w:r>
        <w:separator/>
      </w:r>
    </w:p>
  </w:footnote>
  <w:footnote w:type="continuationSeparator" w:id="0">
    <w:p w:rsidR="00F41C74" w:rsidRDefault="00F41C74" w:rsidP="00E35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9783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7080E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DDEE1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2427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500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1E2D8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4F42A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81A1A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064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5EAA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BDCD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04"/>
  <w:stylePaneSortMethod w:val="00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EAA"/>
    <w:rsid w:val="000063D4"/>
    <w:rsid w:val="000127BC"/>
    <w:rsid w:val="00021910"/>
    <w:rsid w:val="0007384E"/>
    <w:rsid w:val="00077174"/>
    <w:rsid w:val="00081656"/>
    <w:rsid w:val="000975AE"/>
    <w:rsid w:val="000C4E8D"/>
    <w:rsid w:val="000D0F51"/>
    <w:rsid w:val="000D7DB3"/>
    <w:rsid w:val="000F2B1A"/>
    <w:rsid w:val="000F2CB4"/>
    <w:rsid w:val="00140441"/>
    <w:rsid w:val="00150660"/>
    <w:rsid w:val="00151937"/>
    <w:rsid w:val="00184405"/>
    <w:rsid w:val="001C24C0"/>
    <w:rsid w:val="001E7436"/>
    <w:rsid w:val="001F4C26"/>
    <w:rsid w:val="00210C0B"/>
    <w:rsid w:val="00212A31"/>
    <w:rsid w:val="00217ACA"/>
    <w:rsid w:val="00224F12"/>
    <w:rsid w:val="00231567"/>
    <w:rsid w:val="002409AF"/>
    <w:rsid w:val="00261229"/>
    <w:rsid w:val="00262DD8"/>
    <w:rsid w:val="00270F9E"/>
    <w:rsid w:val="0027186D"/>
    <w:rsid w:val="00286D10"/>
    <w:rsid w:val="002912E1"/>
    <w:rsid w:val="00294320"/>
    <w:rsid w:val="002A632B"/>
    <w:rsid w:val="002B748B"/>
    <w:rsid w:val="002D6778"/>
    <w:rsid w:val="002E5A0D"/>
    <w:rsid w:val="002E79BC"/>
    <w:rsid w:val="00304A2F"/>
    <w:rsid w:val="003128AF"/>
    <w:rsid w:val="0032757F"/>
    <w:rsid w:val="00336D95"/>
    <w:rsid w:val="0034086A"/>
    <w:rsid w:val="00354B3C"/>
    <w:rsid w:val="0036347F"/>
    <w:rsid w:val="003651AB"/>
    <w:rsid w:val="0038617F"/>
    <w:rsid w:val="00397A0A"/>
    <w:rsid w:val="003A5A37"/>
    <w:rsid w:val="003C18F0"/>
    <w:rsid w:val="003D5F61"/>
    <w:rsid w:val="00407BF1"/>
    <w:rsid w:val="00414E60"/>
    <w:rsid w:val="004155A0"/>
    <w:rsid w:val="00421347"/>
    <w:rsid w:val="004611C2"/>
    <w:rsid w:val="00466E38"/>
    <w:rsid w:val="0046765E"/>
    <w:rsid w:val="00472C05"/>
    <w:rsid w:val="004A1E62"/>
    <w:rsid w:val="004D54CC"/>
    <w:rsid w:val="004E6DBA"/>
    <w:rsid w:val="004F223A"/>
    <w:rsid w:val="00505677"/>
    <w:rsid w:val="00505C26"/>
    <w:rsid w:val="00543D27"/>
    <w:rsid w:val="005520C1"/>
    <w:rsid w:val="00563642"/>
    <w:rsid w:val="00563C58"/>
    <w:rsid w:val="00570847"/>
    <w:rsid w:val="005C46D4"/>
    <w:rsid w:val="005C6518"/>
    <w:rsid w:val="005F1311"/>
    <w:rsid w:val="006106BA"/>
    <w:rsid w:val="00627D17"/>
    <w:rsid w:val="0064520D"/>
    <w:rsid w:val="00663BC9"/>
    <w:rsid w:val="00663D86"/>
    <w:rsid w:val="00670C2B"/>
    <w:rsid w:val="006769CC"/>
    <w:rsid w:val="00677DEB"/>
    <w:rsid w:val="00697B32"/>
    <w:rsid w:val="006B1B26"/>
    <w:rsid w:val="00713777"/>
    <w:rsid w:val="00726630"/>
    <w:rsid w:val="00735B85"/>
    <w:rsid w:val="007472F6"/>
    <w:rsid w:val="007526C9"/>
    <w:rsid w:val="007612DF"/>
    <w:rsid w:val="00771A2B"/>
    <w:rsid w:val="007772B7"/>
    <w:rsid w:val="00797677"/>
    <w:rsid w:val="007B5ADB"/>
    <w:rsid w:val="007C1EB3"/>
    <w:rsid w:val="007C48A4"/>
    <w:rsid w:val="007D1454"/>
    <w:rsid w:val="007D3C6E"/>
    <w:rsid w:val="00803DAA"/>
    <w:rsid w:val="0082204D"/>
    <w:rsid w:val="00826F71"/>
    <w:rsid w:val="00841701"/>
    <w:rsid w:val="00855EBF"/>
    <w:rsid w:val="008821B0"/>
    <w:rsid w:val="00897B84"/>
    <w:rsid w:val="008D5D38"/>
    <w:rsid w:val="008F359B"/>
    <w:rsid w:val="00901C0B"/>
    <w:rsid w:val="00904840"/>
    <w:rsid w:val="00920602"/>
    <w:rsid w:val="009256FB"/>
    <w:rsid w:val="00935A63"/>
    <w:rsid w:val="00951B14"/>
    <w:rsid w:val="00973B80"/>
    <w:rsid w:val="00974E43"/>
    <w:rsid w:val="00984107"/>
    <w:rsid w:val="00986350"/>
    <w:rsid w:val="009C01C9"/>
    <w:rsid w:val="009D353D"/>
    <w:rsid w:val="009D6385"/>
    <w:rsid w:val="009E15DA"/>
    <w:rsid w:val="00A030C9"/>
    <w:rsid w:val="00A1510B"/>
    <w:rsid w:val="00A15736"/>
    <w:rsid w:val="00A31AD2"/>
    <w:rsid w:val="00A321E0"/>
    <w:rsid w:val="00A4196D"/>
    <w:rsid w:val="00A51FC5"/>
    <w:rsid w:val="00A603E6"/>
    <w:rsid w:val="00A6196D"/>
    <w:rsid w:val="00A61DC2"/>
    <w:rsid w:val="00A64F3A"/>
    <w:rsid w:val="00A76F1C"/>
    <w:rsid w:val="00A77689"/>
    <w:rsid w:val="00A93A76"/>
    <w:rsid w:val="00AA7F3A"/>
    <w:rsid w:val="00AB1155"/>
    <w:rsid w:val="00AC1492"/>
    <w:rsid w:val="00AF2D41"/>
    <w:rsid w:val="00B13EAA"/>
    <w:rsid w:val="00B140A7"/>
    <w:rsid w:val="00B17936"/>
    <w:rsid w:val="00B22524"/>
    <w:rsid w:val="00B46026"/>
    <w:rsid w:val="00B547D8"/>
    <w:rsid w:val="00B6027B"/>
    <w:rsid w:val="00B937E1"/>
    <w:rsid w:val="00B9737F"/>
    <w:rsid w:val="00BA20F1"/>
    <w:rsid w:val="00BA5FB6"/>
    <w:rsid w:val="00BB07C0"/>
    <w:rsid w:val="00BC0B66"/>
    <w:rsid w:val="00BC123B"/>
    <w:rsid w:val="00BC55B7"/>
    <w:rsid w:val="00BE326B"/>
    <w:rsid w:val="00C02F3F"/>
    <w:rsid w:val="00C10CB1"/>
    <w:rsid w:val="00C36CAD"/>
    <w:rsid w:val="00C4019C"/>
    <w:rsid w:val="00C528E5"/>
    <w:rsid w:val="00C53C51"/>
    <w:rsid w:val="00C66CA7"/>
    <w:rsid w:val="00C9159A"/>
    <w:rsid w:val="00C91A14"/>
    <w:rsid w:val="00C94316"/>
    <w:rsid w:val="00CA283C"/>
    <w:rsid w:val="00CC1DF9"/>
    <w:rsid w:val="00CC2607"/>
    <w:rsid w:val="00CD2ACA"/>
    <w:rsid w:val="00CE29EF"/>
    <w:rsid w:val="00CE3595"/>
    <w:rsid w:val="00CE36A5"/>
    <w:rsid w:val="00CF4828"/>
    <w:rsid w:val="00D36F96"/>
    <w:rsid w:val="00D4515C"/>
    <w:rsid w:val="00D50F53"/>
    <w:rsid w:val="00D5348E"/>
    <w:rsid w:val="00D604AD"/>
    <w:rsid w:val="00D612C7"/>
    <w:rsid w:val="00D67752"/>
    <w:rsid w:val="00D83EE3"/>
    <w:rsid w:val="00DA0E6B"/>
    <w:rsid w:val="00DA415F"/>
    <w:rsid w:val="00DB6D1F"/>
    <w:rsid w:val="00DD0FE0"/>
    <w:rsid w:val="00DE1F08"/>
    <w:rsid w:val="00DF0682"/>
    <w:rsid w:val="00DF7698"/>
    <w:rsid w:val="00E00226"/>
    <w:rsid w:val="00E16EDF"/>
    <w:rsid w:val="00E207E6"/>
    <w:rsid w:val="00E253CA"/>
    <w:rsid w:val="00E3006F"/>
    <w:rsid w:val="00E358D7"/>
    <w:rsid w:val="00E42B62"/>
    <w:rsid w:val="00E4715E"/>
    <w:rsid w:val="00E5667D"/>
    <w:rsid w:val="00E64B13"/>
    <w:rsid w:val="00E73AE3"/>
    <w:rsid w:val="00E93B8F"/>
    <w:rsid w:val="00E95BE1"/>
    <w:rsid w:val="00EB4779"/>
    <w:rsid w:val="00ED0FF2"/>
    <w:rsid w:val="00F139E3"/>
    <w:rsid w:val="00F25997"/>
    <w:rsid w:val="00F41C74"/>
    <w:rsid w:val="00F53422"/>
    <w:rsid w:val="00F662A7"/>
    <w:rsid w:val="00F70915"/>
    <w:rsid w:val="00F72115"/>
    <w:rsid w:val="00F820DC"/>
    <w:rsid w:val="00F83D9B"/>
    <w:rsid w:val="00FE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20" w:unhideWhenUsed="0" w:qFormat="1"/>
    <w:lsdException w:name="Balloon Text" w:qFormat="1"/>
    <w:lsdException w:name="Table Grid" w:locked="1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/>
    <w:lsdException w:name="Colorful Grid" w:semiHidden="0" w:uiPriority="29" w:unhideWhenUsed="0"/>
    <w:lsdException w:name="Light Shading Accent 1" w:semiHidden="0" w:uiPriority="3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semiHidden="0" w:uiPriority="21" w:unhideWhenUsed="0"/>
    <w:lsdException w:name="Medium Grid 1 Accent 6" w:semiHidden="0" w:uiPriority="31" w:unhideWhenUsed="0"/>
    <w:lsdException w:name="Medium Grid 2 Accent 6" w:semiHidden="0" w:uiPriority="32" w:unhideWhenUsed="0"/>
    <w:lsdException w:name="Medium Grid 3 Accent 6" w:semiHidden="0" w:uiPriority="33" w:unhideWhenUsed="0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3E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Numrodeligne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Marquedecommentaire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1377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1377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Textedebulles">
    <w:name w:val="Balloon Text"/>
    <w:basedOn w:val="Normal"/>
    <w:next w:val="Commentaire"/>
    <w:link w:val="TextedebullesCar"/>
    <w:autoRedefine/>
    <w:uiPriority w:val="99"/>
    <w:semiHidden/>
    <w:qFormat/>
    <w:rsid w:val="005F1311"/>
    <w:rPr>
      <w:rFonts w:ascii="Times New Roman" w:hAnsi="Times New Roman"/>
      <w:sz w:val="2"/>
      <w:szCs w:val="20"/>
      <w:lang w:val="en-US"/>
    </w:rPr>
  </w:style>
  <w:style w:type="character" w:customStyle="1" w:styleId="TextedebullesCar">
    <w:name w:val="Texte de bulles Car"/>
    <w:link w:val="Textedebulles"/>
    <w:uiPriority w:val="99"/>
    <w:semiHidden/>
    <w:locked/>
    <w:rsid w:val="005F1311"/>
    <w:rPr>
      <w:sz w:val="2"/>
      <w:lang w:eastAsia="nl-NL"/>
    </w:rPr>
  </w:style>
  <w:style w:type="table" w:styleId="Grilledutableau">
    <w:name w:val="Table Grid"/>
    <w:basedOn w:val="TableauNormal"/>
    <w:uiPriority w:val="5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table" w:customStyle="1" w:styleId="ANMTableGrid">
    <w:name w:val="ANM Table Grid"/>
    <w:basedOn w:val="Grilledutableau"/>
    <w:uiPriority w:val="99"/>
    <w:rsid w:val="007D3C6E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ANMTablegrid0">
    <w:name w:val="ANM Table grid"/>
    <w:basedOn w:val="Grilledutableau"/>
    <w:uiPriority w:val="99"/>
    <w:rsid w:val="00A31AD2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val="en-GB"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val="en-GB" w:eastAsia="fr-FR"/>
    </w:rPr>
  </w:style>
  <w:style w:type="table" w:customStyle="1" w:styleId="ANMTabStubheading">
    <w:name w:val="ANM Tab Stub heading"/>
    <w:basedOn w:val="Grilledutableau"/>
    <w:uiPriority w:val="99"/>
    <w:rsid w:val="00627D17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val="en-GB"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val="en-GB"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val="en-GB"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B460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character" w:customStyle="1" w:styleId="st">
    <w:name w:val="st"/>
    <w:basedOn w:val="Policepardfaut"/>
    <w:rsid w:val="00B46026"/>
  </w:style>
  <w:style w:type="character" w:styleId="Accentuation">
    <w:name w:val="Emphasis"/>
    <w:uiPriority w:val="20"/>
    <w:qFormat/>
    <w:locked/>
    <w:rsid w:val="00B46026"/>
    <w:rPr>
      <w:i/>
      <w:iCs/>
    </w:rPr>
  </w:style>
  <w:style w:type="character" w:styleId="Lienhypertexte">
    <w:name w:val="Hyperlink"/>
    <w:uiPriority w:val="99"/>
    <w:unhideWhenUsed/>
    <w:rsid w:val="00B46026"/>
    <w:rPr>
      <w:color w:val="0000FF"/>
      <w:u w:val="single"/>
    </w:rPr>
  </w:style>
  <w:style w:type="paragraph" w:styleId="Sansinterligne">
    <w:name w:val="No Spacing"/>
    <w:uiPriority w:val="1"/>
    <w:qFormat/>
    <w:rsid w:val="00B46026"/>
    <w:rPr>
      <w:rFonts w:ascii="Calibri" w:eastAsia="Calibri" w:hAnsi="Calibri"/>
      <w:sz w:val="22"/>
      <w:szCs w:val="22"/>
      <w:lang w:val="en-GB"/>
    </w:rPr>
  </w:style>
  <w:style w:type="character" w:customStyle="1" w:styleId="sa8294f4d">
    <w:name w:val="s_a8294f4d"/>
    <w:basedOn w:val="Policepardfaut"/>
    <w:rsid w:val="00B46026"/>
  </w:style>
  <w:style w:type="paragraph" w:styleId="En-tte">
    <w:name w:val="header"/>
    <w:basedOn w:val="Normal"/>
    <w:link w:val="En-tteC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358D7"/>
    <w:rPr>
      <w:rFonts w:ascii="Arial" w:hAnsi="Arial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20" w:unhideWhenUsed="0" w:qFormat="1"/>
    <w:lsdException w:name="Balloon Text" w:qFormat="1"/>
    <w:lsdException w:name="Table Grid" w:locked="1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/>
    <w:lsdException w:name="Colorful Grid" w:semiHidden="0" w:uiPriority="29" w:unhideWhenUsed="0"/>
    <w:lsdException w:name="Light Shading Accent 1" w:semiHidden="0" w:uiPriority="3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semiHidden="0" w:uiPriority="21" w:unhideWhenUsed="0"/>
    <w:lsdException w:name="Medium Grid 1 Accent 6" w:semiHidden="0" w:uiPriority="31" w:unhideWhenUsed="0"/>
    <w:lsdException w:name="Medium Grid 2 Accent 6" w:semiHidden="0" w:uiPriority="32" w:unhideWhenUsed="0"/>
    <w:lsdException w:name="Medium Grid 3 Accent 6" w:semiHidden="0" w:uiPriority="33" w:unhideWhenUsed="0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3E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LineNumber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CommentReference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7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7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BalloonText">
    <w:name w:val="Balloon Text"/>
    <w:basedOn w:val="Normal"/>
    <w:next w:val="CommentText"/>
    <w:link w:val="BalloonTextChar"/>
    <w:autoRedefine/>
    <w:uiPriority w:val="99"/>
    <w:semiHidden/>
    <w:qFormat/>
    <w:rsid w:val="005F1311"/>
    <w:rPr>
      <w:rFonts w:ascii="Times New Roman" w:hAnsi="Times New Roman"/>
      <w:sz w:val="2"/>
      <w:szCs w:val="20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5F1311"/>
    <w:rPr>
      <w:sz w:val="2"/>
      <w:lang w:eastAsia="nl-NL"/>
    </w:rPr>
  </w:style>
  <w:style w:type="table" w:styleId="TableGrid">
    <w:name w:val="Table Grid"/>
    <w:basedOn w:val="TableNormal"/>
    <w:uiPriority w:val="5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table" w:customStyle="1" w:styleId="ANMTableGrid">
    <w:name w:val="ANM Table Grid"/>
    <w:basedOn w:val="TableGrid"/>
    <w:uiPriority w:val="99"/>
    <w:rsid w:val="007D3C6E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ANMTablegrid0">
    <w:name w:val="ANM Table grid"/>
    <w:basedOn w:val="TableGrid"/>
    <w:uiPriority w:val="99"/>
    <w:rsid w:val="00A31AD2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val="en-GB"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val="en-GB" w:eastAsia="fr-FR"/>
    </w:rPr>
  </w:style>
  <w:style w:type="table" w:customStyle="1" w:styleId="ANMTabStubheading">
    <w:name w:val="ANM Tab Stub heading"/>
    <w:basedOn w:val="TableGrid"/>
    <w:uiPriority w:val="99"/>
    <w:rsid w:val="00627D17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val="en-GB"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val="en-GB"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val="en-GB"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B460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character" w:customStyle="1" w:styleId="st">
    <w:name w:val="st"/>
    <w:basedOn w:val="DefaultParagraphFont"/>
    <w:rsid w:val="00B46026"/>
  </w:style>
  <w:style w:type="character" w:styleId="Emphasis">
    <w:name w:val="Emphasis"/>
    <w:uiPriority w:val="20"/>
    <w:qFormat/>
    <w:locked/>
    <w:rsid w:val="00B46026"/>
    <w:rPr>
      <w:i/>
      <w:iCs/>
    </w:rPr>
  </w:style>
  <w:style w:type="character" w:styleId="Hyperlink">
    <w:name w:val="Hyperlink"/>
    <w:uiPriority w:val="99"/>
    <w:unhideWhenUsed/>
    <w:rsid w:val="00B46026"/>
    <w:rPr>
      <w:color w:val="0000FF"/>
      <w:u w:val="single"/>
    </w:rPr>
  </w:style>
  <w:style w:type="paragraph" w:styleId="NoSpacing">
    <w:name w:val="No Spacing"/>
    <w:uiPriority w:val="1"/>
    <w:qFormat/>
    <w:rsid w:val="00B46026"/>
    <w:rPr>
      <w:rFonts w:ascii="Calibri" w:eastAsia="Calibri" w:hAnsi="Calibri"/>
      <w:sz w:val="22"/>
      <w:szCs w:val="22"/>
      <w:lang w:val="en-GB"/>
    </w:rPr>
  </w:style>
  <w:style w:type="character" w:customStyle="1" w:styleId="sa8294f4d">
    <w:name w:val="s_a8294f4d"/>
    <w:basedOn w:val="DefaultParagraphFont"/>
    <w:rsid w:val="00B46026"/>
  </w:style>
  <w:style w:type="paragraph" w:styleId="Header">
    <w:name w:val="header"/>
    <w:basedOn w:val="Normal"/>
    <w:link w:val="Header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358D7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9F67-F34E-4C66-9ED6-2A576660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Manuscript title (style 'ANM paper title')</vt:lpstr>
    </vt:vector>
  </TitlesOfParts>
  <Company>Hewlett-Packard Company</Company>
  <LinksUpToDate>false</LinksUpToDate>
  <CharactersWithSpaces>482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creator>Sofie Willemen</dc:creator>
  <cp:lastModifiedBy>Nadine Miraux</cp:lastModifiedBy>
  <cp:revision>2</cp:revision>
  <cp:lastPrinted>2012-12-11T15:50:00Z</cp:lastPrinted>
  <dcterms:created xsi:type="dcterms:W3CDTF">2014-02-07T13:40:00Z</dcterms:created>
  <dcterms:modified xsi:type="dcterms:W3CDTF">2014-02-07T13:40:00Z</dcterms:modified>
</cp:coreProperties>
</file>