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D8" w:rsidRPr="005871EC" w:rsidRDefault="00412F18" w:rsidP="00412F18">
      <w:pPr>
        <w:pStyle w:val="ANMReferences"/>
      </w:pPr>
      <w:r w:rsidRPr="005871EC">
        <w:rPr>
          <w:rStyle w:val="ANMheading1Car"/>
          <w:i/>
        </w:rPr>
        <w:t xml:space="preserve">Supplementary Table S1 </w:t>
      </w:r>
      <w:r w:rsidR="002459C7" w:rsidRPr="005871EC">
        <w:rPr>
          <w:rStyle w:val="ANMheading1Car"/>
          <w:b w:val="0"/>
        </w:rPr>
        <w:t>Complete l</w:t>
      </w:r>
      <w:r w:rsidR="00AC33B2" w:rsidRPr="005871EC">
        <w:t>ist of differentially expressed unique genes in GH treated cows compared with control animals, identified by microarray analysis</w:t>
      </w:r>
      <w:r w:rsidR="006A7D7A" w:rsidRPr="005871EC">
        <w:t>.</w:t>
      </w:r>
    </w:p>
    <w:p w:rsidR="006C5BD8" w:rsidRPr="005871EC" w:rsidRDefault="006C5BD8">
      <w:pPr>
        <w:rPr>
          <w:rFonts w:ascii="Arial" w:eastAsia="Times New Roman" w:hAnsi="Arial" w:cs="Times New Roman"/>
          <w:szCs w:val="24"/>
          <w:lang w:val="en-GB" w:eastAsia="fr-FR"/>
        </w:rPr>
      </w:pPr>
      <w:r w:rsidRPr="005871EC">
        <w:br w:type="page"/>
      </w:r>
    </w:p>
    <w:p w:rsidR="00412F18" w:rsidRPr="005871EC" w:rsidRDefault="00412F18" w:rsidP="00412F18">
      <w:pPr>
        <w:pStyle w:val="ANMReferences"/>
      </w:pPr>
    </w:p>
    <w:tbl>
      <w:tblPr>
        <w:tblW w:w="13907" w:type="dxa"/>
        <w:tblInd w:w="93" w:type="dxa"/>
        <w:tblLayout w:type="fixed"/>
        <w:tblLook w:val="04A0"/>
      </w:tblPr>
      <w:tblGrid>
        <w:gridCol w:w="1858"/>
        <w:gridCol w:w="7513"/>
        <w:gridCol w:w="2126"/>
        <w:gridCol w:w="1276"/>
        <w:gridCol w:w="1134"/>
      </w:tblGrid>
      <w:tr w:rsidR="00412F18" w:rsidRPr="005871EC" w:rsidTr="00A00790">
        <w:trPr>
          <w:trHeight w:val="34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12F18" w:rsidRPr="005871EC" w:rsidRDefault="00412F18" w:rsidP="006E011E">
            <w:pPr>
              <w:spacing w:before="120" w:after="0" w:line="240" w:lineRule="auto"/>
              <w:rPr>
                <w:rFonts w:ascii="Arial" w:hAnsi="Arial" w:cs="Arial"/>
                <w:bCs/>
                <w:lang w:eastAsia="en-NZ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12F18" w:rsidRPr="005871EC" w:rsidRDefault="00412F18" w:rsidP="006E011E">
            <w:pPr>
              <w:spacing w:before="120" w:after="0" w:line="240" w:lineRule="auto"/>
              <w:rPr>
                <w:rFonts w:ascii="Arial" w:hAnsi="Arial" w:cs="Arial"/>
                <w:bCs/>
                <w:lang w:eastAsia="en-N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12F18" w:rsidRPr="005871EC" w:rsidRDefault="00412F18" w:rsidP="006E011E">
            <w:pPr>
              <w:spacing w:before="120" w:after="0" w:line="240" w:lineRule="auto"/>
              <w:rPr>
                <w:rFonts w:ascii="Arial" w:hAnsi="Arial" w:cs="Arial"/>
                <w:bCs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12F18" w:rsidRPr="005871EC" w:rsidRDefault="00412F18" w:rsidP="006E011E">
            <w:pPr>
              <w:spacing w:before="120"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12F18" w:rsidRPr="005871EC" w:rsidRDefault="00412F18" w:rsidP="006E011E">
            <w:pPr>
              <w:spacing w:before="120"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Fold </w:t>
            </w:r>
          </w:p>
        </w:tc>
      </w:tr>
      <w:tr w:rsidR="00412F18" w:rsidRPr="005871EC" w:rsidTr="00A00790">
        <w:trPr>
          <w:trHeight w:val="34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412F18" w:rsidRPr="005871EC" w:rsidRDefault="006E011E" w:rsidP="006E011E">
            <w:pPr>
              <w:spacing w:after="12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Gene symbol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412F18" w:rsidRPr="005871EC" w:rsidRDefault="006E011E" w:rsidP="006E011E">
            <w:pPr>
              <w:spacing w:after="12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Gene name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12F18" w:rsidRPr="005871EC" w:rsidRDefault="006E011E" w:rsidP="006E011E">
            <w:pPr>
              <w:spacing w:after="12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Accession number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F18" w:rsidRPr="005871EC" w:rsidRDefault="006E011E" w:rsidP="006E011E">
            <w:pPr>
              <w:spacing w:after="12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No. ESTs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12F18" w:rsidRPr="005871EC" w:rsidRDefault="006E011E" w:rsidP="006E011E">
            <w:pPr>
              <w:spacing w:after="12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Change</w:t>
            </w:r>
            <w:r w:rsidRPr="005871EC">
              <w:rPr>
                <w:rFonts w:ascii="Arial" w:hAnsi="Arial" w:cs="Arial"/>
                <w:bCs/>
                <w:vertAlign w:val="superscript"/>
                <w:lang w:eastAsia="en-NZ"/>
              </w:rPr>
              <w:t>1</w:t>
            </w:r>
          </w:p>
        </w:tc>
      </w:tr>
      <w:tr w:rsidR="00412F18" w:rsidRPr="005871EC" w:rsidTr="00A00790">
        <w:trPr>
          <w:trHeight w:val="34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COL3A1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C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ollagen, type III, alpha 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NM_000090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1.84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ABCG2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ATP-binding cassette, sub-family G (WHITE), member 2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NM_004827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1.66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COL1A1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C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ollagen, type I, alpha 1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NM_000088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1.64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LTF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L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actotransferrin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NM_002343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1.61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ACTA2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A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ctin, alpha 2, smooth muscle, aorta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NM_001613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1.57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ASB11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A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nkyrin repeat and SOCS box-containing 11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NM_080873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1.56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TUBA1B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ubulin, alpha 1b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NM_006082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1.53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RAB1A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M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ember RAS oncogene family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NM_004161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CELSR1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815462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C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adherin, EGF LAG seven-pass G-type receptor 1 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NM_014246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1.48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MAP2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M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icrotubule-associated protein 2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NM_002374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1.47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SPARC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S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ecreted protein, acidic, </w:t>
            </w:r>
            <w:proofErr w:type="spellStart"/>
            <w:r w:rsidR="00412F18" w:rsidRPr="005871EC">
              <w:rPr>
                <w:rFonts w:ascii="Arial" w:hAnsi="Arial" w:cs="Arial"/>
                <w:bCs/>
                <w:lang w:eastAsia="en-NZ"/>
              </w:rPr>
              <w:t>cysteine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>-rich (</w:t>
            </w:r>
            <w:proofErr w:type="spellStart"/>
            <w:r w:rsidR="00412F18" w:rsidRPr="005871EC">
              <w:rPr>
                <w:rFonts w:ascii="Arial" w:hAnsi="Arial" w:cs="Arial"/>
                <w:bCs/>
                <w:lang w:eastAsia="en-NZ"/>
              </w:rPr>
              <w:t>osteonectin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>)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NM_003118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1.45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MFGE8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M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ilk fat globule-EGF factor 8 protein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NM_001114614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1.44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HLA-A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M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ajor histocompatibility complex, class I, 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NM_002116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1.43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IDH1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I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socitrate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</w:t>
            </w:r>
            <w:proofErr w:type="spellStart"/>
            <w:r w:rsidR="00412F18" w:rsidRPr="005871EC">
              <w:rPr>
                <w:rFonts w:ascii="Arial" w:hAnsi="Arial" w:cs="Arial"/>
                <w:bCs/>
                <w:lang w:eastAsia="en-NZ"/>
              </w:rPr>
              <w:t>dehydrogenase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1 (</w:t>
            </w:r>
            <w:proofErr w:type="spellStart"/>
            <w:r w:rsidR="00412F18" w:rsidRPr="005871EC">
              <w:rPr>
                <w:rFonts w:ascii="Arial" w:hAnsi="Arial" w:cs="Arial"/>
                <w:bCs/>
                <w:lang w:eastAsia="en-NZ"/>
              </w:rPr>
              <w:t>NADP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>+), soluble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NM_005896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1.43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FABP3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815462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F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atty acid binding protein 3, muscle and heart 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NM_004102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1.41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VCL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V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inculin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NM_014000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1.41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DDB2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815462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D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amage-specific DNA binding protein 2, 48kDa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NM_000107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1.39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RNASE4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R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ibonuclease, RNase A family, 4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NM_002937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1.37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EPS8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E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pidermal growth factor receptor pathway substrate 8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NM_004447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1.36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LOC652614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E24DC7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S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imilar to HLA class I histocompatibi</w:t>
            </w:r>
            <w:r w:rsidRPr="005871EC">
              <w:rPr>
                <w:rFonts w:ascii="Arial" w:hAnsi="Arial" w:cs="Arial"/>
                <w:bCs/>
                <w:lang w:eastAsia="en-NZ"/>
              </w:rPr>
              <w:t xml:space="preserve">lity antigen, A-11 alpha chain 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XM_942149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1.36</w:t>
            </w:r>
          </w:p>
        </w:tc>
      </w:tr>
      <w:tr w:rsidR="00E24DC7" w:rsidRPr="005871EC" w:rsidTr="00E24DC7">
        <w:trPr>
          <w:trHeight w:val="34"/>
        </w:trPr>
        <w:tc>
          <w:tcPr>
            <w:tcW w:w="1858" w:type="dxa"/>
            <w:shd w:val="clear" w:color="auto" w:fill="auto"/>
          </w:tcPr>
          <w:p w:rsidR="00E24DC7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</w:p>
        </w:tc>
        <w:tc>
          <w:tcPr>
            <w:tcW w:w="7513" w:type="dxa"/>
            <w:shd w:val="clear" w:color="auto" w:fill="auto"/>
          </w:tcPr>
          <w:p w:rsidR="00E24DC7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      Precursor (MHC class I antigen A*11)</w:t>
            </w:r>
          </w:p>
        </w:tc>
        <w:tc>
          <w:tcPr>
            <w:tcW w:w="2126" w:type="dxa"/>
            <w:shd w:val="clear" w:color="auto" w:fill="auto"/>
          </w:tcPr>
          <w:p w:rsidR="00E24DC7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</w:p>
        </w:tc>
        <w:tc>
          <w:tcPr>
            <w:tcW w:w="1276" w:type="dxa"/>
            <w:shd w:val="clear" w:color="auto" w:fill="auto"/>
          </w:tcPr>
          <w:p w:rsidR="00E24DC7" w:rsidRPr="005871EC" w:rsidRDefault="00E24DC7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</w:p>
        </w:tc>
        <w:tc>
          <w:tcPr>
            <w:tcW w:w="1134" w:type="dxa"/>
            <w:shd w:val="clear" w:color="auto" w:fill="auto"/>
          </w:tcPr>
          <w:p w:rsidR="00E24DC7" w:rsidRPr="005871EC" w:rsidRDefault="00E24DC7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MYH7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M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yosin, heavy chain 7, cardiac muscle, beta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NM_000257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1.36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LANCL1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LanCl</w:t>
            </w:r>
            <w:proofErr w:type="spellEnd"/>
            <w:r w:rsidR="00E24DC7" w:rsidRPr="005871EC">
              <w:rPr>
                <w:rFonts w:ascii="Arial" w:hAnsi="Arial" w:cs="Arial"/>
                <w:bCs/>
                <w:lang w:eastAsia="en-NZ"/>
              </w:rPr>
              <w:t xml:space="preserve"> </w:t>
            </w: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antibioticsynthetase</w:t>
            </w:r>
            <w:proofErr w:type="spellEnd"/>
            <w:r w:rsidRPr="005871EC">
              <w:rPr>
                <w:rFonts w:ascii="Arial" w:hAnsi="Arial" w:cs="Arial"/>
                <w:bCs/>
                <w:lang w:eastAsia="en-NZ"/>
              </w:rPr>
              <w:t xml:space="preserve"> component C-like 1 (bacterial)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NM_006055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SEPW1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S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elenoprotein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W, 1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NM_003009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SLC12A5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S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olute carrier family 12 (potassium-chloride transporter), member 5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NM_020708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TUBA1A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ubulin, alpha 1a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NM_006009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EEF1A2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E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ukaryotic translation elongation factor 1 alpha 2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NM_001958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SLC25A5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E24DC7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S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olute carrier family 25 (mitochondrial carrier; adenine 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NM_001152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1.34</w:t>
            </w:r>
          </w:p>
        </w:tc>
      </w:tr>
      <w:tr w:rsidR="00E24DC7" w:rsidRPr="005871EC" w:rsidTr="00E24DC7">
        <w:trPr>
          <w:trHeight w:val="34"/>
        </w:trPr>
        <w:tc>
          <w:tcPr>
            <w:tcW w:w="1858" w:type="dxa"/>
            <w:shd w:val="clear" w:color="auto" w:fill="auto"/>
          </w:tcPr>
          <w:p w:rsidR="00E24DC7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</w:p>
        </w:tc>
        <w:tc>
          <w:tcPr>
            <w:tcW w:w="7513" w:type="dxa"/>
            <w:shd w:val="clear" w:color="auto" w:fill="auto"/>
          </w:tcPr>
          <w:p w:rsidR="00E24DC7" w:rsidRPr="005871EC" w:rsidRDefault="00E24DC7" w:rsidP="00E24DC7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     nucleotide translocator), member 5</w:t>
            </w:r>
          </w:p>
        </w:tc>
        <w:tc>
          <w:tcPr>
            <w:tcW w:w="2126" w:type="dxa"/>
            <w:shd w:val="clear" w:color="auto" w:fill="auto"/>
          </w:tcPr>
          <w:p w:rsidR="00E24DC7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</w:p>
        </w:tc>
        <w:tc>
          <w:tcPr>
            <w:tcW w:w="1276" w:type="dxa"/>
            <w:shd w:val="clear" w:color="auto" w:fill="auto"/>
          </w:tcPr>
          <w:p w:rsidR="00E24DC7" w:rsidRPr="005871EC" w:rsidRDefault="00E24DC7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</w:p>
        </w:tc>
        <w:tc>
          <w:tcPr>
            <w:tcW w:w="1134" w:type="dxa"/>
            <w:shd w:val="clear" w:color="auto" w:fill="auto"/>
          </w:tcPr>
          <w:p w:rsidR="00E24DC7" w:rsidRPr="005871EC" w:rsidRDefault="00E24DC7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TUBA4A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ubulin, alpha 4a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NM_006000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lastRenderedPageBreak/>
              <w:t>DHX30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DEAH (Asp-Glu-Ala-His) box polypeptide 30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NM_138615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FLNB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F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ilamin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B, beta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NM_001457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ITGB7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I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ntegrin, beta 7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NM_000889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STK38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S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erine/threonine kinase 38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NM_007271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CPT1B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C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arnitinepalmitoyltransferase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1B (muscle)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NM_152246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1.32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DAPK3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D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eath-associated protein kinase 3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NM_001348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1.32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MAT2A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M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ethionine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</w:t>
            </w:r>
            <w:proofErr w:type="spellStart"/>
            <w:r w:rsidR="00412F18" w:rsidRPr="005871EC">
              <w:rPr>
                <w:rFonts w:ascii="Arial" w:hAnsi="Arial" w:cs="Arial"/>
                <w:bCs/>
                <w:lang w:eastAsia="en-NZ"/>
              </w:rPr>
              <w:t>adenosyltransferase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II, alpha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NM_005911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1.32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MYBPC3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M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yosin binding protein C, cardiac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NM_000256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1.32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ALAD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A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minolevulinate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, delta-, </w:t>
            </w:r>
            <w:proofErr w:type="spellStart"/>
            <w:r w:rsidR="00412F18" w:rsidRPr="005871EC">
              <w:rPr>
                <w:rFonts w:ascii="Arial" w:hAnsi="Arial" w:cs="Arial"/>
                <w:bCs/>
                <w:lang w:eastAsia="en-NZ"/>
              </w:rPr>
              <w:t>dehydratase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NM_000031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1.31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E24DC7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 xml:space="preserve">RPLP0 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R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ibosomal protein, large, P0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NM_053275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1.31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UGP2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U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DP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-glucose </w:t>
            </w:r>
            <w:proofErr w:type="spellStart"/>
            <w:r w:rsidR="00412F18" w:rsidRPr="005871EC">
              <w:rPr>
                <w:rFonts w:ascii="Arial" w:hAnsi="Arial" w:cs="Arial"/>
                <w:bCs/>
                <w:lang w:eastAsia="en-NZ"/>
              </w:rPr>
              <w:t>pyrophosphorylase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2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NM_001001521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1.31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ANG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A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ngiogenin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, </w:t>
            </w:r>
            <w:proofErr w:type="spellStart"/>
            <w:r w:rsidR="00412F18" w:rsidRPr="005871EC">
              <w:rPr>
                <w:rFonts w:ascii="Arial" w:hAnsi="Arial" w:cs="Arial"/>
                <w:bCs/>
                <w:lang w:eastAsia="en-NZ"/>
              </w:rPr>
              <w:t>ribonuclease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, </w:t>
            </w:r>
            <w:proofErr w:type="spellStart"/>
            <w:r w:rsidR="00412F18" w:rsidRPr="005871EC">
              <w:rPr>
                <w:rFonts w:ascii="Arial" w:hAnsi="Arial" w:cs="Arial"/>
                <w:bCs/>
                <w:lang w:eastAsia="en-NZ"/>
              </w:rPr>
              <w:t>RNase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A family, 5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NM_001145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FOXO3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F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orkhead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box O3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NM_201559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ST5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S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uppression of </w:t>
            </w:r>
            <w:proofErr w:type="spellStart"/>
            <w:r w:rsidR="00412F18" w:rsidRPr="005871EC">
              <w:rPr>
                <w:rFonts w:ascii="Arial" w:hAnsi="Arial" w:cs="Arial"/>
                <w:bCs/>
                <w:lang w:eastAsia="en-NZ"/>
              </w:rPr>
              <w:t>tumorigenicity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5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NM_213618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BCL2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B-cell CLL/lymphoma 2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NM_000633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1.29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RNASE1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R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ibonuclease, RNase A family, 1 (pancreatic)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NM_198232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1.29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TRRAP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val="fr-CA" w:eastAsia="en-NZ"/>
              </w:rPr>
            </w:pPr>
            <w:r w:rsidRPr="005871EC">
              <w:rPr>
                <w:rFonts w:ascii="Arial" w:hAnsi="Arial" w:cs="Arial"/>
                <w:bCs/>
                <w:lang w:val="fr-CA"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val="fr-CA" w:eastAsia="en-NZ"/>
              </w:rPr>
              <w:t xml:space="preserve">ransformation/transcription </w:t>
            </w:r>
            <w:proofErr w:type="spellStart"/>
            <w:r w:rsidR="00412F18" w:rsidRPr="005871EC">
              <w:rPr>
                <w:rFonts w:ascii="Arial" w:hAnsi="Arial" w:cs="Arial"/>
                <w:bCs/>
                <w:lang w:val="fr-CA" w:eastAsia="en-NZ"/>
              </w:rPr>
              <w:t>domain</w:t>
            </w:r>
            <w:proofErr w:type="spellEnd"/>
            <w:r w:rsidR="00412F18" w:rsidRPr="005871EC">
              <w:rPr>
                <w:rFonts w:ascii="Arial" w:hAnsi="Arial" w:cs="Arial"/>
                <w:bCs/>
                <w:lang w:val="fr-CA" w:eastAsia="en-NZ"/>
              </w:rPr>
              <w:t>-</w:t>
            </w:r>
            <w:proofErr w:type="spellStart"/>
            <w:r w:rsidR="00412F18" w:rsidRPr="005871EC">
              <w:rPr>
                <w:rFonts w:ascii="Arial" w:hAnsi="Arial" w:cs="Arial"/>
                <w:bCs/>
                <w:lang w:val="fr-CA" w:eastAsia="en-NZ"/>
              </w:rPr>
              <w:t>associated</w:t>
            </w:r>
            <w:proofErr w:type="spellEnd"/>
            <w:r w:rsidR="00412F18" w:rsidRPr="005871EC">
              <w:rPr>
                <w:rFonts w:ascii="Arial" w:hAnsi="Arial" w:cs="Arial"/>
                <w:bCs/>
                <w:lang w:val="fr-CA" w:eastAsia="en-NZ"/>
              </w:rPr>
              <w:t xml:space="preserve"> </w:t>
            </w:r>
            <w:proofErr w:type="spellStart"/>
            <w:r w:rsidR="00412F18" w:rsidRPr="005871EC">
              <w:rPr>
                <w:rFonts w:ascii="Arial" w:hAnsi="Arial" w:cs="Arial"/>
                <w:bCs/>
                <w:lang w:val="fr-CA" w:eastAsia="en-NZ"/>
              </w:rPr>
              <w:t>protein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val="fr-CA" w:eastAsia="en-NZ"/>
              </w:rPr>
              <w:t xml:space="preserve"> </w:t>
            </w:r>
            <w:r w:rsidRPr="005871EC">
              <w:rPr>
                <w:rFonts w:ascii="Arial" w:hAnsi="Arial" w:cs="Arial"/>
                <w:bCs/>
                <w:lang w:eastAsia="en-NZ"/>
              </w:rPr>
              <w:t>NM_003496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1.29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CALR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C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alreticulin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NM_004343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1.28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GLS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G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lutaminase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NM_014905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1.28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GNB2L1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G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uanine nucleotide binding protein (G protein), beta polypeptide 2-like 1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NM_006098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1.28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PPP2R1B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P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rotein phosphatase 2 (formerly 2A), regulatory subunit A, beta isoform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NM_002716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1.28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SPP1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S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ecreted phosphoprotein 1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NM_001040058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1.28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TTN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itin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NM_133378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1.28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GNAS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G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NAS complex locus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NM_080426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1.27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RPL3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R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ibosomal protein L3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NM_001033853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1.27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ATP1A3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ATPase, Na+/K+ transporting, alpha 3 polypeptide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NM_152296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CD36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CD36 molecule (thrombospondin receptor)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NM_001001548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LPL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Li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poprotein lipase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NM_000237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SEP15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5 </w:t>
            </w:r>
            <w:proofErr w:type="spellStart"/>
            <w:r w:rsidR="00412F18" w:rsidRPr="005871EC">
              <w:rPr>
                <w:rFonts w:ascii="Arial" w:hAnsi="Arial" w:cs="Arial"/>
                <w:bCs/>
                <w:lang w:eastAsia="en-NZ"/>
              </w:rPr>
              <w:t>kDaselenoprotein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NM_004261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SLC25A4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5642F1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S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olute carrier family 25 (mitochondrial carrier; adenine nucleotide 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NM_001151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1.25</w:t>
            </w:r>
          </w:p>
        </w:tc>
      </w:tr>
      <w:tr w:rsidR="006E011E" w:rsidRPr="005871EC" w:rsidTr="00E24DC7">
        <w:trPr>
          <w:trHeight w:val="34"/>
        </w:trPr>
        <w:tc>
          <w:tcPr>
            <w:tcW w:w="1858" w:type="dxa"/>
            <w:shd w:val="clear" w:color="auto" w:fill="auto"/>
          </w:tcPr>
          <w:p w:rsidR="006E011E" w:rsidRPr="005871EC" w:rsidRDefault="006E011E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</w:p>
        </w:tc>
        <w:tc>
          <w:tcPr>
            <w:tcW w:w="7513" w:type="dxa"/>
            <w:shd w:val="clear" w:color="auto" w:fill="auto"/>
          </w:tcPr>
          <w:p w:rsidR="006E011E" w:rsidRPr="005871EC" w:rsidRDefault="006E011E" w:rsidP="005642F1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       translocator), member 4</w:t>
            </w:r>
          </w:p>
        </w:tc>
        <w:tc>
          <w:tcPr>
            <w:tcW w:w="2126" w:type="dxa"/>
            <w:shd w:val="clear" w:color="auto" w:fill="auto"/>
          </w:tcPr>
          <w:p w:rsidR="006E011E" w:rsidRPr="005871EC" w:rsidRDefault="006E011E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</w:p>
        </w:tc>
        <w:tc>
          <w:tcPr>
            <w:tcW w:w="1276" w:type="dxa"/>
            <w:shd w:val="clear" w:color="auto" w:fill="auto"/>
          </w:tcPr>
          <w:p w:rsidR="006E011E" w:rsidRPr="005871EC" w:rsidRDefault="006E011E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</w:p>
        </w:tc>
        <w:tc>
          <w:tcPr>
            <w:tcW w:w="1134" w:type="dxa"/>
            <w:shd w:val="clear" w:color="auto" w:fill="auto"/>
          </w:tcPr>
          <w:p w:rsidR="006E011E" w:rsidRPr="005871EC" w:rsidRDefault="006E011E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TUBB3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ubulin, beta 3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NM_006086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TUBB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ubulin, beta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NM_178014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TUSC4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umor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suppressor candidate 4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NM_006545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CD14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CD14 molecule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NM_001040021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lastRenderedPageBreak/>
              <w:t>EEF2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E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ukaryotic translation elongation factor 2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NM_001961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PRDX2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P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eroxiredoxin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2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NM_005809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TIMP3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IMP metallopeptidase inhibitor 3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NM_000362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ATP1B3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ATPase, Na+/K+ transporting, beta 3 polypeptide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NM_001679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1.22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E24DC7" w:rsidP="00E24DC7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DYNC1H1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E24DC7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D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ynein, cytoplasmic 1, heavy chain 1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NM_001376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1.22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HSPA5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H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eat shock 70kDa protein 5 (glucose-regulated protein, 78kDa)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NM_005347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1.22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EEF1A1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E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ukaryotic translation elongation factor 1 alpha 1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NM_001402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1.21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TPM3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ropomyosin 3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NM_152263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1.21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IGFBP5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I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nsulin-like growth factor binding protein 5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NM_000599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VDAC3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V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oltage-dependent anion channel 3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NM_005662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1.2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FABP2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Fa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tty acid binding protein 2, intestinal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NM_000134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-1.21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MAPK3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M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itogen-activated protein kinase 3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NM_002746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-1.21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PEX3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P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eroxisomal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biogenesis factor 3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NM_003630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-1.22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MYL6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M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yosin, light chain 6, alkali, smooth muscle and non-muscle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NM_079423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-1.23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DDX19B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DEAD (Asp-Glu-Ala-As) box polypeptide 19B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NM_007242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KRT4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K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eratin 4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NM_002272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PITPNA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P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hosphatidylinositol transfer protein, alpha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NM_006224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RICS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Rho </w:t>
            </w: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GTPase</w:t>
            </w:r>
            <w:proofErr w:type="spellEnd"/>
            <w:r w:rsidRPr="005871EC">
              <w:rPr>
                <w:rFonts w:ascii="Arial" w:hAnsi="Arial" w:cs="Arial"/>
                <w:bCs/>
                <w:lang w:eastAsia="en-NZ"/>
              </w:rPr>
              <w:t>-activating protein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NM_014715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TNFRSF21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umor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necrosis factor receptor superfamily, member 21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NM_014452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E24DC7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 xml:space="preserve">CALCB 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C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alcitonin-related polypeptide beta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NM_000728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BCS1L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BCS1-like (yeast)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NM_004328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-1.26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SH3BGRL2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SH3 domain binding glutamic acid-rich protein like 2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NM_031469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-1.26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LOC100008588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18S ribosomal RNA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NR_003286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-1.29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AKAP13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A kinase (PRKA) anchor protein 13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NM_007200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-1.32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TMSB4X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hymosin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beta 4, X-linked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NM_021109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-1.34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TMSL3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T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hymosin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>-like 3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NM_183049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-1.35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SLC17A5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S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olute carrier family 17 (anion/sugar transporter), member 5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NM_012434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-1.37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CALB1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proofErr w:type="spellStart"/>
            <w:r w:rsidRPr="005871EC">
              <w:rPr>
                <w:rFonts w:ascii="Arial" w:hAnsi="Arial" w:cs="Arial"/>
                <w:bCs/>
                <w:lang w:eastAsia="en-NZ"/>
              </w:rPr>
              <w:t>C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albindin</w:t>
            </w:r>
            <w:proofErr w:type="spellEnd"/>
            <w:r w:rsidR="00412F18" w:rsidRPr="005871EC">
              <w:rPr>
                <w:rFonts w:ascii="Arial" w:hAnsi="Arial" w:cs="Arial"/>
                <w:bCs/>
                <w:lang w:eastAsia="en-NZ"/>
              </w:rPr>
              <w:t xml:space="preserve"> 1, 28kDa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NM_004929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CD74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CD74 molecule, major histocompatibility complex, class II invariant chain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NM_004355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-1.4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LOC100008587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5.8S ribosomal RNA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NR_003285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-1.42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SAT1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S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permidine/spermine N1-acetyltransferase 1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NM_002970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-1.46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CD24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CD24 molecule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XM_001725629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-1.55</w:t>
            </w:r>
          </w:p>
        </w:tc>
      </w:tr>
      <w:tr w:rsidR="00412F18" w:rsidRPr="005871EC" w:rsidTr="00E24DC7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LOC100008589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28S ribosomal RNA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NR_003287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-1.59</w:t>
            </w:r>
          </w:p>
        </w:tc>
      </w:tr>
      <w:tr w:rsidR="00412F18" w:rsidRPr="005871EC" w:rsidTr="00A00790">
        <w:trPr>
          <w:trHeight w:val="34"/>
        </w:trPr>
        <w:tc>
          <w:tcPr>
            <w:tcW w:w="1858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IGLL1</w:t>
            </w:r>
          </w:p>
        </w:tc>
        <w:tc>
          <w:tcPr>
            <w:tcW w:w="7513" w:type="dxa"/>
            <w:shd w:val="clear" w:color="auto" w:fill="auto"/>
            <w:hideMark/>
          </w:tcPr>
          <w:p w:rsidR="00412F18" w:rsidRPr="005871EC" w:rsidRDefault="005642F1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I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mmunoglobulin lambda-like polypeptide 1</w:t>
            </w:r>
          </w:p>
        </w:tc>
        <w:tc>
          <w:tcPr>
            <w:tcW w:w="212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NM_152855</w:t>
            </w:r>
          </w:p>
        </w:tc>
        <w:tc>
          <w:tcPr>
            <w:tcW w:w="1276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412F18" w:rsidRPr="005871EC" w:rsidRDefault="00412F18" w:rsidP="00412F1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-1.82</w:t>
            </w:r>
          </w:p>
        </w:tc>
      </w:tr>
      <w:tr w:rsidR="00412F18" w:rsidRPr="005871EC" w:rsidTr="00A00790">
        <w:trPr>
          <w:trHeight w:val="34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2F18" w:rsidRPr="005871EC" w:rsidRDefault="00412F18" w:rsidP="00A00790">
            <w:pPr>
              <w:spacing w:after="120" w:line="240" w:lineRule="auto"/>
              <w:rPr>
                <w:rFonts w:ascii="Arial" w:hAnsi="Arial" w:cs="Arial"/>
                <w:bCs/>
                <w:i/>
                <w:lang w:eastAsia="en-NZ"/>
              </w:rPr>
            </w:pPr>
            <w:r w:rsidRPr="005871EC">
              <w:rPr>
                <w:rFonts w:ascii="Arial" w:hAnsi="Arial" w:cs="Arial"/>
                <w:bCs/>
                <w:i/>
                <w:lang w:eastAsia="en-NZ"/>
              </w:rPr>
              <w:t>IGLL3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2F18" w:rsidRPr="005871EC" w:rsidRDefault="005642F1" w:rsidP="00A00790">
            <w:pPr>
              <w:spacing w:after="12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I</w:t>
            </w:r>
            <w:r w:rsidR="00412F18" w:rsidRPr="005871EC">
              <w:rPr>
                <w:rFonts w:ascii="Arial" w:hAnsi="Arial" w:cs="Arial"/>
                <w:bCs/>
                <w:lang w:eastAsia="en-NZ"/>
              </w:rPr>
              <w:t>mmunoglobulin lambda-like polypeptide 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2F18" w:rsidRPr="005871EC" w:rsidRDefault="00412F18" w:rsidP="00A00790">
            <w:pPr>
              <w:spacing w:after="120" w:line="240" w:lineRule="auto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 xml:space="preserve"> NM_001013618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2F18" w:rsidRPr="005871EC" w:rsidRDefault="00412F18" w:rsidP="00A00790">
            <w:pPr>
              <w:spacing w:after="12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2F18" w:rsidRPr="005871EC" w:rsidRDefault="00412F18" w:rsidP="00A00790">
            <w:pPr>
              <w:spacing w:after="120" w:line="240" w:lineRule="auto"/>
              <w:jc w:val="center"/>
              <w:rPr>
                <w:rFonts w:ascii="Arial" w:hAnsi="Arial" w:cs="Arial"/>
                <w:bCs/>
                <w:lang w:eastAsia="en-NZ"/>
              </w:rPr>
            </w:pPr>
            <w:r w:rsidRPr="005871EC">
              <w:rPr>
                <w:rFonts w:ascii="Arial" w:hAnsi="Arial" w:cs="Arial"/>
                <w:bCs/>
                <w:lang w:eastAsia="en-NZ"/>
              </w:rPr>
              <w:t>-1.87</w:t>
            </w:r>
          </w:p>
        </w:tc>
      </w:tr>
    </w:tbl>
    <w:p w:rsidR="006E011E" w:rsidRPr="005871EC" w:rsidRDefault="006E011E" w:rsidP="006E011E">
      <w:pPr>
        <w:spacing w:before="48" w:line="480" w:lineRule="auto"/>
        <w:rPr>
          <w:rFonts w:ascii="Arial" w:hAnsi="Arial" w:cs="Arial"/>
          <w:sz w:val="20"/>
          <w:szCs w:val="20"/>
        </w:rPr>
      </w:pPr>
      <w:r w:rsidRPr="005871EC">
        <w:rPr>
          <w:rFonts w:ascii="Arial" w:hAnsi="Arial" w:cs="Arial"/>
          <w:bCs/>
          <w:sz w:val="20"/>
          <w:szCs w:val="20"/>
          <w:vertAlign w:val="superscript"/>
          <w:lang w:eastAsia="en-NZ"/>
        </w:rPr>
        <w:lastRenderedPageBreak/>
        <w:t>1</w:t>
      </w:r>
      <w:r w:rsidRPr="005871EC">
        <w:rPr>
          <w:rFonts w:ascii="Arial" w:hAnsi="Arial" w:cs="Arial"/>
          <w:sz w:val="20"/>
          <w:szCs w:val="20"/>
        </w:rPr>
        <w:t>Genes are ordered in relation to sign fold difference in expression in GH treated cows relative to controls identified using microarray analysis</w:t>
      </w:r>
      <w:r w:rsidRPr="005871EC">
        <w:rPr>
          <w:rFonts w:ascii="Arial" w:hAnsi="Arial" w:cs="Arial"/>
          <w:bCs/>
          <w:noProof/>
          <w:sz w:val="20"/>
          <w:szCs w:val="20"/>
        </w:rPr>
        <w:t xml:space="preserve"> (n=4 per group, FDR &lt; 0.05, </w:t>
      </w:r>
      <w:r w:rsidRPr="005871EC">
        <w:rPr>
          <w:rFonts w:ascii="Arial" w:hAnsi="Arial" w:cs="Arial"/>
          <w:bCs/>
          <w:i/>
          <w:noProof/>
          <w:sz w:val="20"/>
          <w:szCs w:val="20"/>
        </w:rPr>
        <w:t>P</w:t>
      </w:r>
      <w:r w:rsidRPr="005871EC">
        <w:rPr>
          <w:rFonts w:ascii="Arial" w:hAnsi="Arial" w:cs="Arial"/>
          <w:bCs/>
          <w:noProof/>
          <w:sz w:val="20"/>
          <w:szCs w:val="20"/>
        </w:rPr>
        <w:t xml:space="preserve"> &lt; 0.01 and &gt;1.2 fold expression difference and  ≥ 2ESTs/gene).</w:t>
      </w:r>
    </w:p>
    <w:p w:rsidR="00466F15" w:rsidRPr="005871EC" w:rsidRDefault="00466F15" w:rsidP="006E011E"/>
    <w:p w:rsidR="001446C8" w:rsidRPr="005871EC" w:rsidRDefault="001446C8" w:rsidP="006E011E"/>
    <w:p w:rsidR="001446C8" w:rsidRPr="005871EC" w:rsidRDefault="001446C8" w:rsidP="006E011E"/>
    <w:p w:rsidR="001446C8" w:rsidRPr="005871EC" w:rsidRDefault="001446C8" w:rsidP="006E011E"/>
    <w:p w:rsidR="001446C8" w:rsidRPr="005871EC" w:rsidRDefault="001446C8" w:rsidP="006E011E"/>
    <w:p w:rsidR="001446C8" w:rsidRPr="005871EC" w:rsidRDefault="001446C8" w:rsidP="006E011E"/>
    <w:p w:rsidR="00D9794D" w:rsidRPr="005871EC" w:rsidRDefault="00D9794D"/>
    <w:p w:rsidR="00D9794D" w:rsidRPr="005871EC" w:rsidRDefault="00D9794D"/>
    <w:p w:rsidR="00D9794D" w:rsidRPr="005871EC" w:rsidRDefault="00D9794D">
      <w:pPr>
        <w:sectPr w:rsidR="00D9794D" w:rsidRPr="005871EC" w:rsidSect="00412F1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C5BD8" w:rsidRPr="005871EC" w:rsidRDefault="001446C8" w:rsidP="001446C8">
      <w:pPr>
        <w:pStyle w:val="ANMReferences"/>
      </w:pPr>
      <w:r w:rsidRPr="005871EC">
        <w:rPr>
          <w:rStyle w:val="ANMheading1Car"/>
          <w:i/>
        </w:rPr>
        <w:lastRenderedPageBreak/>
        <w:t xml:space="preserve">Supplementary Table S2 </w:t>
      </w:r>
      <w:r w:rsidR="00F142F3" w:rsidRPr="005871EC">
        <w:t xml:space="preserve">Classification of differentially expressed genes according to the top </w:t>
      </w:r>
      <w:r w:rsidR="00787672" w:rsidRPr="005871EC">
        <w:t xml:space="preserve">functional </w:t>
      </w:r>
      <w:r w:rsidR="002E7985" w:rsidRPr="005871EC">
        <w:t>categories</w:t>
      </w:r>
      <w:r w:rsidR="00F142F3" w:rsidRPr="005871EC">
        <w:t xml:space="preserve"> most significantly affected by GH treatment using Ingenuity Pathways Analysis (IPA). </w:t>
      </w:r>
    </w:p>
    <w:p w:rsidR="006C5BD8" w:rsidRPr="005871EC" w:rsidRDefault="006C5BD8">
      <w:pPr>
        <w:rPr>
          <w:rFonts w:ascii="Arial" w:eastAsia="Times New Roman" w:hAnsi="Arial" w:cs="Times New Roman"/>
          <w:szCs w:val="24"/>
          <w:lang w:val="en-GB" w:eastAsia="fr-FR"/>
        </w:rPr>
      </w:pPr>
      <w:r w:rsidRPr="005871EC">
        <w:br w:type="page"/>
      </w:r>
    </w:p>
    <w:p w:rsidR="00F142F3" w:rsidRPr="005871EC" w:rsidRDefault="00F142F3" w:rsidP="001446C8">
      <w:pPr>
        <w:pStyle w:val="ANMReferences"/>
        <w:rPr>
          <w:lang w:val="en-NZ"/>
        </w:rPr>
      </w:pPr>
    </w:p>
    <w:tbl>
      <w:tblPr>
        <w:tblW w:w="13471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7367"/>
        <w:gridCol w:w="1596"/>
        <w:gridCol w:w="1829"/>
        <w:gridCol w:w="1156"/>
        <w:gridCol w:w="1523"/>
      </w:tblGrid>
      <w:tr w:rsidR="00BB2EA8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340B9C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Description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340B9C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Gene Symbol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340B9C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RefSeq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340B9C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  <w:t>P</w:t>
            </w: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-Value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340B9C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Fold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Change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BB2EA8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Cell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cycle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B-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cell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CLL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/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lymphoma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BCL2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NM_000657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9.30E-05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4F5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4F5C79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29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Cyclin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B3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CCNB3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NM_033031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4.39E-03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-1.40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CDC28 protein kinase regulatory subunit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CKS2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NM_001827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1.45E-05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1.51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p300/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CBP-associated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factor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PCAF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NM_003884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4.89E-05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-1.65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RAB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GTPase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activating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RABGAP1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NM_012197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2.57E-04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1.42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Signal transducer and activator of transcription 1, 91kDa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STAT1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NM_007315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2.83E-03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-1.44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Serine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/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threonine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STK6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NM_003600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4.94E-04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-1.92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Transforming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growth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factor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beta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TGFB3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NM_003239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8.24E-03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6C5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-1.47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BB2EA8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Cell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proliferation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B-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cell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CLL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/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lymphoma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BCL2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NM_000657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9.30E-05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4F5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4F5C79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29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CD74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antigen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CD74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NM_004355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1.98E-02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-1.43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CDC28 protein kinase regulatory subunit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CKS2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NM_001827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1.45E-05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1.51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CCR4-NOT transcription complex, subunit 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CNOT8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NM_004779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1.27E-03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-1.41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Casein alpha s2-like 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CSN1S2A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XM_379270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3.89E-06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1.38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Cathepsin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L2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CTSL2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NM_001333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1.19E-04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1.06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Epithelial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membrane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EMP2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NM_001424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7.80E-05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-1.67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Fatty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acid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binding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3,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FABP3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NM_004102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1.95E-06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41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muscle and heart (mammary-derived growth inhibitor)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en-US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Fatty acid binding protein 7, brain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FABP7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NM_001446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7.73E-06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1.42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GRB2-associated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binding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GAB1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NM_207123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1.85E-04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1.50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Laminin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gamma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LAMC1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NM_002293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1.60E-03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-1.60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p300/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CBP-associated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factor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PCAF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NM_003884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4.89E-05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-1.65</w:t>
            </w:r>
          </w:p>
        </w:tc>
      </w:tr>
      <w:tr w:rsidR="00BB2EA8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7E21D7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Protein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D1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340B9C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PRKD1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340B9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NM_002742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340B9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1.81E-06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EA8" w:rsidRPr="005871EC" w:rsidRDefault="00BB2EA8" w:rsidP="00340B9C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1.41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7E21D7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340B9C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340B9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340B9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340B9C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B9C" w:rsidRPr="005871EC" w:rsidRDefault="00340B9C" w:rsidP="00340B9C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Description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B9C" w:rsidRPr="005871EC" w:rsidRDefault="00340B9C" w:rsidP="00340B9C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Gene Symbol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B9C" w:rsidRPr="005871EC" w:rsidRDefault="00340B9C" w:rsidP="00340B9C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RefSeq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B9C" w:rsidRPr="005871EC" w:rsidRDefault="00340B9C" w:rsidP="00340B9C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  <w:t>P</w:t>
            </w: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-Value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B9C" w:rsidRPr="005871EC" w:rsidRDefault="00340B9C" w:rsidP="00340B9C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Fold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Change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B9C" w:rsidRPr="005871EC" w:rsidRDefault="00340B9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Serum amyloid A1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SAA1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NM_000331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3.88E-01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-1.51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Surfactant, pulmonary-associated protein 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SFTPD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NM_003019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1.60E-02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1.48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SHC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Src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homology 2 domain containing) transforming protein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SHC1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NM_003029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9.12E-04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1.44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Transforming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growth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factor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beta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TGFB3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NM_003239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8.24E-03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-1.47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Transmembrane 4 L six family member 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TM4SF4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NM_004617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1.41E-02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1.37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340B9C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Cell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adhesion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EA46A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</w:t>
            </w:r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imilar</w:t>
            </w:r>
            <w:proofErr w:type="spellEnd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to</w:t>
            </w:r>
            <w:proofErr w:type="spellEnd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Laminin</w:t>
            </w:r>
            <w:proofErr w:type="spellEnd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receptor</w:t>
            </w:r>
            <w:proofErr w:type="spellEnd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LOC388524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NM_001005472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2.67E-02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1.59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B-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cell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CLL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/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lymphoma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BCL2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NM_000657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9.30E-05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4F5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4F5C79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29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EA46A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F</w:t>
            </w:r>
            <w:r w:rsidR="00340B9C"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ibronectin leucine rich transmembrane protein 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FLRT3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NM_198391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1.26E-01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-1.43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EA46A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I</w:t>
            </w:r>
            <w:r w:rsidR="00340B9C"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ntegrin, alpha 2 (CD49B, alpha 2 subunit of VLA-2 receptor)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ITGA2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NM_002203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6.94E-07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1.03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EA46A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</w:t>
            </w:r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ntegrin</w:t>
            </w:r>
            <w:proofErr w:type="spellEnd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X (</w:t>
            </w:r>
            <w:proofErr w:type="spellStart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antigen</w:t>
            </w:r>
            <w:proofErr w:type="spellEnd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CD11C (p150), </w:t>
            </w:r>
            <w:proofErr w:type="spellStart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polypeptide</w:t>
            </w:r>
            <w:proofErr w:type="spellEnd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ITGAX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NM_000887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5.97E-02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-1.91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EA46A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</w:t>
            </w:r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aminin</w:t>
            </w:r>
            <w:proofErr w:type="spellEnd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gamma</w:t>
            </w:r>
            <w:proofErr w:type="spellEnd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LAMC1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NM_002293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1.60E-03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-1.60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EA46A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M</w:t>
            </w:r>
            <w:r w:rsidR="00340B9C"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ilk fat globule-EGF factor 8 protein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MFGE8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NM_005928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2.72E-04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BH-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protocadherin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brain-heart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PCDH7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NM_032457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3.30E-03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-1.38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EA46A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</w:t>
            </w:r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erum amyloid A1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SAA1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NM_000331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3.88E-01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-1.51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EA46A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</w:t>
            </w:r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hrombospondin</w:t>
            </w:r>
            <w:proofErr w:type="spellEnd"/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THBS1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NM_003246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4.64E-04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-1.57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EA46A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V</w:t>
            </w:r>
            <w:r w:rsidR="00340B9C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inculin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VCL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NM_003373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1.16E-05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41</w:t>
            </w:r>
          </w:p>
        </w:tc>
      </w:tr>
      <w:tr w:rsidR="00340B9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340B9C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Cell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differentiation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340B9C" w:rsidRPr="005871EC" w:rsidTr="00735422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Angiogenin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ribonuclease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RNase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A family, 5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ANG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NM_001145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5.93E-05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30</w:t>
            </w:r>
          </w:p>
        </w:tc>
      </w:tr>
      <w:tr w:rsidR="00340B9C" w:rsidRPr="005871EC" w:rsidTr="00735422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735422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Filamin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B,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beta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actin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binding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278)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735422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FLNB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73542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NM_001457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735422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1.59E-03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8619A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33</w:t>
            </w:r>
          </w:p>
        </w:tc>
      </w:tr>
      <w:tr w:rsidR="00340B9C" w:rsidRPr="005871EC" w:rsidTr="00735422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9C" w:rsidRPr="005871EC" w:rsidRDefault="00340B9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735422" w:rsidRPr="005871EC" w:rsidTr="00735422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735422" w:rsidRPr="005871EC" w:rsidTr="00735422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Description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Gene Symbol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RefSeq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  <w:t>P</w:t>
            </w: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-Value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2E7985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Fold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Change</w:t>
            </w:r>
          </w:p>
        </w:tc>
      </w:tr>
      <w:tr w:rsidR="00735422" w:rsidRPr="005871EC" w:rsidTr="00735422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35422" w:rsidRPr="005871EC" w:rsidRDefault="00735422" w:rsidP="002E7985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</w:p>
        </w:tc>
      </w:tr>
      <w:tr w:rsidR="00735422" w:rsidRPr="005871EC" w:rsidTr="00735422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Cell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death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735422" w:rsidRPr="005871EC" w:rsidTr="00735422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C202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Clusterin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C2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CLU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C2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NM_001831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C2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2.68E-03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C2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1.07</w:t>
            </w:r>
          </w:p>
        </w:tc>
      </w:tr>
      <w:tr w:rsidR="00735422" w:rsidRPr="005871EC" w:rsidTr="00735422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7E21D7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Epithelial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membrane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16F46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EMP2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16F4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NM_001424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16F46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7.80E-05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16F4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-1.67</w:t>
            </w:r>
          </w:p>
        </w:tc>
      </w:tr>
      <w:tr w:rsidR="00735422" w:rsidRPr="005871EC" w:rsidTr="00735422">
        <w:trPr>
          <w:trHeight w:val="315"/>
          <w:jc w:val="center"/>
        </w:trPr>
        <w:tc>
          <w:tcPr>
            <w:tcW w:w="73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Cytoskeleton</w:t>
            </w:r>
            <w:proofErr w:type="spellEnd"/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A</w:t>
            </w:r>
            <w:r w:rsidR="00735422"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ctin, alpha 2, smooth muscle, aorta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ACTA2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NM_001613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1.80E-03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57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Rho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GTPase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activating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ARHGAP26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NM_015071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1.49E-03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-1.53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</w:t>
            </w:r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hromosome</w:t>
            </w:r>
            <w:proofErr w:type="spellEnd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14 open </w:t>
            </w:r>
            <w:proofErr w:type="spellStart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reading</w:t>
            </w:r>
            <w:proofErr w:type="spellEnd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frame</w:t>
            </w:r>
            <w:proofErr w:type="spellEnd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31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C14orf31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NM_152330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1.88E-04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-1.40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</w:t>
            </w:r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holine</w:t>
            </w:r>
            <w:proofErr w:type="spellEnd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CHKA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NM_212469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3.39E-05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-1.47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E</w:t>
            </w:r>
            <w:r w:rsidR="00735422"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rythrocyte membrane protein band 4.1-like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EPB41L1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NM_012156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3.89E-05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1.43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</w:t>
            </w:r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ilamin</w:t>
            </w:r>
            <w:proofErr w:type="spellEnd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B, </w:t>
            </w:r>
            <w:proofErr w:type="spellStart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beta</w:t>
            </w:r>
            <w:proofErr w:type="spellEnd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(</w:t>
            </w:r>
            <w:proofErr w:type="spellStart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actin</w:t>
            </w:r>
            <w:proofErr w:type="spellEnd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binding</w:t>
            </w:r>
            <w:proofErr w:type="spellEnd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278)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FLNB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NM_001457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1.59E-03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33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</w:t>
            </w:r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ubulin</w:t>
            </w:r>
            <w:proofErr w:type="spellEnd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beta</w:t>
            </w:r>
            <w:proofErr w:type="spellEnd"/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TUBB3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NM_006086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1.60E-05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4F5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4F5C79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</w:t>
            </w: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V</w:t>
            </w:r>
            <w:r w:rsidR="00735422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inculin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VCL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NM_003373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1.16E-05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41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735422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Signal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transduction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LOC440702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LOC440702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XM_496425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3.33E-06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1.45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Similar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to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Laminin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receptor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LOC388524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NM_001005472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2.67E-02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1.59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Calcium/calmodulin-dependent protein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CaM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) II gamma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CAMK2G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NM_172170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1.21E-03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1.08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CD74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antigen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CD74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NM_004355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1.98E-02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-1.43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CD79B antigen (immunoglobulin-associated beta)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CD79B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NM_000626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2.11E-01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-1.42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CDC28 protein kinase regulatory subunit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CKS2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NM_001827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1.45E-05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1.51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cAMP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responsive element binding protein-like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CREBL1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NM_004381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1.65E-02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1.40</w:t>
            </w:r>
          </w:p>
        </w:tc>
      </w:tr>
      <w:tr w:rsidR="00735422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Filamin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B,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beta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actin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binding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278)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FLNB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NM_001457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1.59E-03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33</w:t>
            </w:r>
          </w:p>
        </w:tc>
      </w:tr>
      <w:tr w:rsidR="00735422" w:rsidRPr="005871EC" w:rsidTr="000C2020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GRB2-related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adaptor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GRAP2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NM_004810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6.70E-04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1.28</w:t>
            </w:r>
          </w:p>
        </w:tc>
      </w:tr>
      <w:tr w:rsidR="00735422" w:rsidRPr="005871EC" w:rsidTr="000C2020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C2020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IQ motif containing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GTPase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activating protein 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C2020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IQGAP1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C20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NM_003870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C2020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3.56E-03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422" w:rsidRPr="005871EC" w:rsidRDefault="00735422" w:rsidP="000C202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-1.43</w:t>
            </w:r>
          </w:p>
        </w:tc>
      </w:tr>
      <w:tr w:rsidR="000C2020" w:rsidRPr="005871EC" w:rsidTr="000C2020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C2020" w:rsidRPr="005871EC" w:rsidTr="000C2020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C2020" w:rsidRPr="005871EC" w:rsidTr="000C2020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Description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Gene Symbol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RefSeq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  <w:t>P</w:t>
            </w: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-Value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2E7985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Fold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Change</w:t>
            </w:r>
          </w:p>
        </w:tc>
      </w:tr>
      <w:tr w:rsidR="000C2020" w:rsidRPr="005871EC" w:rsidTr="000C2020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C2020" w:rsidRPr="005871EC" w:rsidRDefault="000C2020" w:rsidP="002E7985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</w:p>
        </w:tc>
      </w:tr>
      <w:tr w:rsidR="000C2020" w:rsidRPr="005871EC" w:rsidTr="000C2020">
        <w:trPr>
          <w:trHeight w:val="300"/>
          <w:jc w:val="center"/>
        </w:trPr>
        <w:tc>
          <w:tcPr>
            <w:tcW w:w="73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Integrin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X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antigen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CD11C (p150),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polypeptide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)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ITGAX</w:t>
            </w:r>
          </w:p>
        </w:tc>
        <w:tc>
          <w:tcPr>
            <w:tcW w:w="18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NM_000887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5.97E-02</w:t>
            </w:r>
          </w:p>
        </w:tc>
        <w:tc>
          <w:tcPr>
            <w:tcW w:w="15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-1.91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Microsomal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glutathione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S-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transferase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MGST2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NM_002413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2.93E-03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-1.45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Protein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N1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PKN1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NM_002741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2.23E-04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-1.78</w:t>
            </w:r>
          </w:p>
        </w:tc>
      </w:tr>
      <w:tr w:rsidR="000C2020" w:rsidRPr="005871EC" w:rsidTr="00B8427A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RAB11A, member RAS oncogene family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RAB11A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NM_004663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5.16E-04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1.18</w:t>
            </w:r>
          </w:p>
        </w:tc>
      </w:tr>
      <w:tr w:rsidR="000C2020" w:rsidRPr="005871EC" w:rsidTr="00B8427A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0C2020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Ribosomal protein S6 kinase, 90kDa, polypeptide 1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0C2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RPS6KA1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0C2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NM_002953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0C2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1.05E-04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0C2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-1.45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Ras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suppressor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RSU1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NM_152724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1.36E-06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-1.41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RYK receptor-like tyrosine kinase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RYK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NM_001005861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8.43E-05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-1.36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Serum amyloid A1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SAA1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NM_000331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3.88E-01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-1.51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Sorcin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SRI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NM_198901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4.43E-04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-1.44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Transforming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growth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factor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beta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TGFB3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NM_003239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8.24E-03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-1.47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Tubulin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beta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TUBB3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NM_006086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1.60E-05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4F5C79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1.2</w:t>
            </w:r>
            <w:r w:rsidR="000C2020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Ubiquitin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ligase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E3A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UBE3A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NM_000462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1.47E-05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1.33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C2020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Regulation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of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transcription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Cyclin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H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CCNH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NM_001239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6.53E-02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1.52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CCR4-NOT transcription complex, subunit 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CNOT8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NM_004779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1.27E-03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-1.41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cAMP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responsive element binding protein-like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CREBL1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NM_004381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1.65E-02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1.40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Inhibitor of DNA binding 2, dominant negative helix-loop-helix protein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ID2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NM_002166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1.14E-05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1.44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Integrin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X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antigen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CD11C (p150),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polypeptide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ITGAX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NM_000887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5.97E-02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-1.91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Jumonji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domain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containing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1C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JMJD1C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NM_004241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1.83E-04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-1.63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Myeloid/lymphoid or mixed-lineage leukemia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MLL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NM_005933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1.89E-05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-1.65</w:t>
            </w: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trithorax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homolog,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Drosophila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C202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Nuclear receptor subfamily 5, group A, member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NR5A2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NM_205860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1.74E-06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1.37</w:t>
            </w:r>
          </w:p>
        </w:tc>
      </w:tr>
      <w:tr w:rsidR="000C2020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p300/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CBP-associated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factor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PCAF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NM_003884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4.89E-05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-1.65</w:t>
            </w:r>
          </w:p>
        </w:tc>
      </w:tr>
      <w:tr w:rsidR="000C2020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8034EB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Proteasome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prosome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macropain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) 26S subunit, non-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ATPase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, 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8034E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PSMD9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8034E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NM_002813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8034EB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7.42E-06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020" w:rsidRPr="005871EC" w:rsidRDefault="000C2020" w:rsidP="008034E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1.47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Description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Gene Symbol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RefSeq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  <w:t>P</w:t>
            </w: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-Value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Fold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Change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8034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8034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8034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8034E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8034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Sp1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transcription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factor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SP1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NM_138473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9.15E-03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-1.48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Signal transducer and activator of transcription 1, 91kDa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STAT1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NM_007315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2.83E-03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-1.44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TAF6-like RNA polymerase II,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TAF6L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NM_006473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9.08E-06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-1.58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p300/CBP-associated factor (PCAF)-associated factor, 65kDa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en-US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en-US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</w:tr>
      <w:tr w:rsidR="008034EB" w:rsidRPr="005871EC" w:rsidTr="008034EB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Protein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biosynthesis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Similar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to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Laminin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receptor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LOC388524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NM_001005472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2.67E-02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1.59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Angiogenin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ribonuclease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RNase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A family, 5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ANG</w:t>
            </w:r>
          </w:p>
        </w:tc>
        <w:tc>
          <w:tcPr>
            <w:tcW w:w="18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NM_001145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5.93E-05</w:t>
            </w:r>
          </w:p>
        </w:tc>
        <w:tc>
          <w:tcPr>
            <w:tcW w:w="15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30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Calcium/calmodulin-dependent protein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CaM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) II gamma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CAMK2G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NM_172170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1.21E-03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1.08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Eukaryotic translation initiation factor 2C, 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EIF2C4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NM_017629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7.77E-04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-1.42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Prostaglandin F2 receptor negative regulator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PTGFRN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NM_020440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1.44E-04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-1.51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Protein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folding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CD74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antigen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CD74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NM_004355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1.98E-02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-1.43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Intracellular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transport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Sorting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nexin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SNX6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NM_152233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2.89E-01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-1.70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Tubulin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beta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3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TUBB3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NM_006086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1.60E-05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4F5C79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1.2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CD74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antigen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CD74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NM_004355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1.98E-02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-1.43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Description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Gene Symbol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RefSeq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  <w:t>P</w:t>
            </w: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-Value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Fold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Change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Fatty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acid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metabolism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Acyl-CoA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synthetase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long-chain family member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ACSL1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NM_001995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1.12E-06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1.17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Carnitine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palmitoyltransferase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1B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muscle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CPT1B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NM_152246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1.31E-03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1.32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DEAD (Asp-Glu-Ala-Asp) box polypeptide 3, X-linked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DDX3X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NM_001356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1.69E-03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-1.71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Fatty acid binding protein 7, brain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FABP7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NM_001446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7.73E-06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1.42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Hydroxyacyl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-Coenzyme A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dehydrogenase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, alpha subunit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HADHA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NM_000182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9.41E-03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1.76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Fatty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acid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biosynthesis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Fatty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acid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desaturase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FADS2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NM_004265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2.38E-05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1.50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Lipid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metabolism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Acyl-CoA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synthetase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long-chain family member 1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ACSL1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NM_001995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1.12E-06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1.17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Aldehyde dehydrogenase 1 family, member A3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ALDH1A3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NM_000693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8.16E-04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1.40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Choline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CHKA</w:t>
            </w:r>
          </w:p>
        </w:tc>
        <w:tc>
          <w:tcPr>
            <w:tcW w:w="18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NM_212469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3.39E-05</w:t>
            </w:r>
          </w:p>
        </w:tc>
        <w:tc>
          <w:tcPr>
            <w:tcW w:w="15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-1.47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Choline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CHKA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NM_212469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3.39E-05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-1.47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Clusterin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CLU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NM_001831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2.68E-03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1.07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Carnitine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palmitoyltransferase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1B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muscle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CPT1B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NM_152246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1.31E-03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1.32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Carnitine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acetyltransferase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CRAT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NM_000755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1.33E-03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1.37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DEAD (Asp-Glu-Ala-Asp) box polypeptide 3, X-linked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DDX3X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NM_001356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1.69E-03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-1.71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Hydroxyacyl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-Coenzyme A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dehydrogenase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, alpha subunit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HADHA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NM_000182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9.41E-03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1.76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Phosphatidylinositol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transfer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PITPNA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NM_006224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2.10E-06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4F5C79" w:rsidP="004F5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</w:t>
            </w:r>
            <w:bookmarkStart w:id="0" w:name="_GoBack"/>
            <w:bookmarkEnd w:id="0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24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Phospholipase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C,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delta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PLCD1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NM_006225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7.89E-04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1.39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Serum amyloid A1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SAA1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NM_000331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3.88E-01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-1.51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Description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Gene Symbol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RefSeq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  <w:t>P</w:t>
            </w: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-Value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Fold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Change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Regulation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of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translation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Similar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to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Laminin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receptor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LOC388524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NM_001005472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2.67E-02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1.59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Calcium/calmodulin-dependent protein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CaM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) II gamma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CAMK2G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NM_172170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1.21E-03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1.08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Eukaryotic translation initiation factor 2C, 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EIF2C4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NM_017629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7.77E-04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-1.42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Insulin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receptor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signaling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pathway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GRB2-associated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binding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GAB1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NM_207123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1.85E-04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1.50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Protein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binding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GRB2-related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adaptor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GRAP2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NM_004810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6.70E-04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1.28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Major histocompatibility complex, class I, 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HLA-A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NM_002116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2.65E-03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Major histocompatibility complex, class I, C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HLA-C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NM_002117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1.38E-04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1.48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Inhibitor of kappa light polypeptide gene enhancer in B-cells,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IKBKAP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NM_003640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9.06E-04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1.41</w:t>
            </w:r>
          </w:p>
        </w:tc>
      </w:tr>
      <w:tr w:rsidR="008034EB" w:rsidRPr="005871EC" w:rsidTr="00B8427A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complex-associated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B8427A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Integrin, alpha 2 (CD49B, alpha 2 subunit of VLA-2 receptor)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ITGA2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NM_002203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6.94E-07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1.03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Integrin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X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antigen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CD11C (p150),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polypeptide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ITGAX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NM_000887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5.97E-02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-1.91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Potassium voltage-gated channel, shaker-related subfamily, member 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KCNA3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NM_002232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2.03E-01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1.41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Laminin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gamma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formerly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LAMB2)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LAMC1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NM_002293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1.60E-03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-1.60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Mitogen-activated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MAP4K2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NM_004579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3.44E-05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-1.44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Myeloid/lymphoid or mixed-lineage leukemia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MLL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NM_005933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1.89E-05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-1.65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trithorax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homolog,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Drosophila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p300/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CBP-associated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factor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PCAF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NM_003884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4.89E-05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-1.65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BH-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protocadherin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brain-heart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PCDH7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NM_032457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3.30E-03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-1.38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Protein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N1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PKN1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NM_002741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2.23E-04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-1.78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Protein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D1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PRKD1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NM_002742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1.81E-06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1.41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Description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Gene Symbol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RefSeq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  <w:t>P</w:t>
            </w: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-Value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Fold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Change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Prostaglandin F2 receptor negative regulator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PTGFRN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NM_020440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1.44E-04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-1.51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RAB11A, member RAS oncogene family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RAB11A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NM_004663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5.16E-04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1.18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Sorting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nexin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SNX6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NM_152233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2.89E-01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-1.70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Sp1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transcription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factor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SP1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NM_138473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9.15E-03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-1.48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Signal transducer and activator of transcription 1, 91kDa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STAT1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NM_007315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2.83E-03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-1.44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Serine/threonine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11 (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Peutz-Jeghers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syndrome)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STK11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NM_000455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1.05E-05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1.17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Serine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/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threonine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STK6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NM_003600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4.94E-04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-1.92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Thrombospondin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THBS1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NM_003246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4.64E-04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-1.57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Translocase of inner mitochondrial membrane 50 homolog (yeast)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TIMM50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NM_001001563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6.49E-04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-1.56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Tripartite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motif-containing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TRIM35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NM_171982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4.08E-03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-1.49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Vinculin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VCL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NM_003373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1.16E-05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41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Apoptosis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Apoptosis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inhibitor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API5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NM_006595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4.15E-02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1.41</w:t>
            </w:r>
          </w:p>
        </w:tc>
      </w:tr>
      <w:tr w:rsidR="008034EB" w:rsidRPr="005871EC" w:rsidTr="00875280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B-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cell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CLL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/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lymphoma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BCL2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NM_000657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9.30E-05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4F5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4F5C79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29</w:t>
            </w:r>
          </w:p>
        </w:tc>
      </w:tr>
      <w:tr w:rsidR="008034EB" w:rsidRPr="005871EC" w:rsidTr="00875280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BCL2/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adenovirus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E1B 19kDa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interacting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3-like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BNIP3L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NM_004331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6.96E-04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1.33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Caspase recruitment domain family, member 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CARD14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NM_024110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5.04E-03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-1.61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CDC28 protein kinase regulatory subunit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CKS2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NM_001827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1.45E-05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1.51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Clusterin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CLU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NM_001831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2.68E-03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1.07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Tripartite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motif-containing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TRIM35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NM_171982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4.08E-03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034E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-1.49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Description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Gene Symbol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RefSeq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  <w:t>P</w:t>
            </w: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-Value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Fold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Change</w:t>
            </w:r>
          </w:p>
        </w:tc>
      </w:tr>
      <w:tr w:rsidR="008034EB" w:rsidRPr="005871EC" w:rsidTr="008034EB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Immune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response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B-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cell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CLL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/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lymphoma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BCL2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NM_000657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9.30E-05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4F5C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4F5C79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29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omplement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component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NM_000063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1.74E-03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-1.40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CD24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antigen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CD24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NM_013230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9.78E-05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-1.36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CD74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antigen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CD74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NM_004355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1.98E-02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-1.43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CD79B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antigen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CD79B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NM_000626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2.11E-01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-1.42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lusterin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CLU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NM_001831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2.68E-03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1.07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omplement component (3d/Epstein Barr virus) receptor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CR2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NM_001877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5.89E-04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-1.36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D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iacylglycerol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delta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130kDa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DGKD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NM_152879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3.67E-04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-1.64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mmunoglobulin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J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polypeptide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IGJ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NM_144646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1.41E-04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-1.55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linker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for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immunoglobulin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and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mu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polypeptides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mmunoglobulin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lambda-like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polypeptide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IGLL1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NM_152855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3.01E-05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-2.01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eastAsia="de-DE"/>
              </w:rPr>
              <w:t>I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nhibitor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of kappa light polypeptide gene enhancer in B-cells,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IKBKAP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NM_003640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9.06E-04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1.41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complex-associated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actotransferrin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LTF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NM_002343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1.46E-02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61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itogen-activated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MAP4K2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NM_004579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3.44E-05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-1.44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S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urfactant, pulmonary-associated protein 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SFTPD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NM_003019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1.60E-02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1.48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Cell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division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Cyclin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B3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CCNB3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NM_033031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4.39E-03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-1.40</w:t>
            </w:r>
          </w:p>
        </w:tc>
      </w:tr>
      <w:tr w:rsidR="008034EB" w:rsidRPr="005871EC" w:rsidTr="000F11C0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Cell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division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cycle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associated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7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CDCA7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NM_031942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1.72E-04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1.18</w:t>
            </w:r>
          </w:p>
        </w:tc>
      </w:tr>
      <w:tr w:rsidR="008034EB" w:rsidRPr="005871EC" w:rsidTr="000F11C0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CDC28 protein kinase regulatory subunit 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49548C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CKS2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49548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NM_001827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4954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1.45E-05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49548C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1.51</w:t>
            </w:r>
          </w:p>
        </w:tc>
      </w:tr>
      <w:tr w:rsidR="000F11C0" w:rsidRPr="005871EC" w:rsidTr="000F11C0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7E21D7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F11C0" w:rsidRPr="005871EC" w:rsidTr="000F11C0">
        <w:trPr>
          <w:trHeight w:val="300"/>
          <w:jc w:val="center"/>
        </w:trPr>
        <w:tc>
          <w:tcPr>
            <w:tcW w:w="73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7E21D7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F11C0" w:rsidRPr="005871EC" w:rsidTr="000F11C0">
        <w:trPr>
          <w:trHeight w:val="300"/>
          <w:jc w:val="center"/>
        </w:trPr>
        <w:tc>
          <w:tcPr>
            <w:tcW w:w="73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7E21D7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F11C0" w:rsidRPr="005871EC" w:rsidTr="000F11C0">
        <w:trPr>
          <w:trHeight w:val="300"/>
          <w:jc w:val="center"/>
        </w:trPr>
        <w:tc>
          <w:tcPr>
            <w:tcW w:w="7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7E21D7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11C0" w:rsidRPr="005871EC" w:rsidRDefault="000F11C0" w:rsidP="0049548C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0F11C0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Description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Gene Symbol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RefSeq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  <w:t>P</w:t>
            </w: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-Value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2E7985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Fold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Change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Extracellular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matrix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structural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constituent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ollagen, type I,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COL1A1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NM_000088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3.67E-06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64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ollagen, type I,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COL1A2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NM_000089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3.17E-07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1.73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ollagen, type III,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COL3A1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NM_000090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1.77E-05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84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ollagen, type IV,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COL4A1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NM_001845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6.05E-03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-1.52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C26DD0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C</w:t>
            </w:r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ollagen, type V, </w:t>
            </w:r>
            <w:proofErr w:type="spellStart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alpha</w:t>
            </w:r>
            <w:proofErr w:type="spellEnd"/>
            <w:r w:rsidR="008034EB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COL5A2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NM_000393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6.34E-05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1.73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Protein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C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activation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Diacylglycerol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delta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130kDa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DGKD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NM_152879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7.86E-03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1.36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Mitogen-activated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protein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MAP4K2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NM_004579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3.44E-05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-1.44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Protein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cAMP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-dependent, regulatory, type II, alpha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PRKAR2A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NM_004157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1.24E-04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-1.47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Protein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kinase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D1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PRKD1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NM_002742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1.81E-06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1.41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Ribosome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Similar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to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Laminin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receptor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 xml:space="preserve">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LOC388524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NM_001005472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2.67E-02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1.59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Mannosidase, alpha, class 2B, member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MAN2B1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NM_000528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8.92E-04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1.44</w:t>
            </w:r>
          </w:p>
        </w:tc>
      </w:tr>
      <w:tr w:rsidR="008034EB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RNA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</w:t>
            </w: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binding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8034EB" w:rsidRPr="005871EC" w:rsidTr="000F11C0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Angiogenin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ribonuclease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, </w:t>
            </w:r>
            <w:proofErr w:type="spellStart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RNase</w:t>
            </w:r>
            <w:proofErr w:type="spellEnd"/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A family, 5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ANG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NM_001145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5.93E-05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861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</w:t>
            </w:r>
            <w:r w:rsidR="008619A6"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30</w:t>
            </w:r>
          </w:p>
        </w:tc>
      </w:tr>
      <w:tr w:rsidR="008034EB" w:rsidRPr="005871EC" w:rsidTr="000F11C0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0F11C0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en-US" w:eastAsia="de-DE"/>
              </w:rPr>
              <w:t>DEAD (Asp-Glu-Ala-Asp) box polypeptide 3, X-linked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0F11C0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  <w:t>DDX3X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0F11C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NM_001356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0F11C0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1.69E-03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0F11C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-1.71</w:t>
            </w:r>
          </w:p>
        </w:tc>
      </w:tr>
      <w:tr w:rsidR="008034EB" w:rsidRPr="005871EC" w:rsidTr="000F11C0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4EB" w:rsidRPr="005871EC" w:rsidRDefault="008034EB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F11C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F11C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F11C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F11C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F11C0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0F11C0" w:rsidRPr="005871EC" w:rsidTr="0042716C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11C0" w:rsidRPr="005871EC" w:rsidRDefault="000F11C0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42716C" w:rsidRPr="005871EC" w:rsidTr="0042716C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16C" w:rsidRPr="005871EC" w:rsidRDefault="0042716C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Description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16C" w:rsidRPr="005871EC" w:rsidRDefault="0042716C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Gene Symbol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16C" w:rsidRPr="005871EC" w:rsidRDefault="0042716C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RefSeq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16C" w:rsidRPr="005871EC" w:rsidRDefault="0042716C" w:rsidP="002E798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i/>
                <w:iCs/>
                <w:color w:val="000000"/>
                <w:lang w:val="de-DE" w:eastAsia="de-DE"/>
              </w:rPr>
              <w:t>P</w:t>
            </w: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-Value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716C" w:rsidRPr="005871EC" w:rsidRDefault="0042716C" w:rsidP="002E7985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proofErr w:type="spellStart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Fold</w:t>
            </w:r>
            <w:proofErr w:type="spellEnd"/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 xml:space="preserve"> Change</w:t>
            </w:r>
          </w:p>
        </w:tc>
      </w:tr>
      <w:tr w:rsidR="0042716C" w:rsidRPr="005871EC" w:rsidTr="0042716C">
        <w:trPr>
          <w:trHeight w:val="300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42716C" w:rsidRPr="005871EC" w:rsidTr="007E21D7">
        <w:trPr>
          <w:trHeight w:val="315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bCs/>
                <w:color w:val="000000"/>
                <w:lang w:val="de-DE" w:eastAsia="de-DE"/>
              </w:rPr>
              <w:t>Unknowns</w:t>
            </w:r>
            <w:r w:rsidRPr="005871EC">
              <w:rPr>
                <w:rFonts w:ascii="Arial" w:eastAsia="Times New Roman" w:hAnsi="Arial" w:cs="Arial"/>
                <w:bCs/>
                <w:color w:val="000000"/>
                <w:vertAlign w:val="superscript"/>
                <w:lang w:val="de-DE" w:eastAsia="de-DE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000730BMLB002048HT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5.94E-04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-1.85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000321BMPA002327HT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1.92E-04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-1.83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000223BOVB006323HT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8.93E-04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-1.78</w:t>
            </w:r>
          </w:p>
        </w:tc>
      </w:tr>
      <w:tr w:rsidR="0042716C" w:rsidRPr="005871EC" w:rsidTr="0042716C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000311BSPB009556HT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5.78E-04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-1.70</w:t>
            </w:r>
          </w:p>
        </w:tc>
      </w:tr>
      <w:tr w:rsidR="0042716C" w:rsidRPr="005871EC" w:rsidTr="0042716C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42716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001030BMUA003250HT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4271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427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4271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6.07E-06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427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-1.69</w:t>
            </w:r>
          </w:p>
        </w:tc>
      </w:tr>
      <w:tr w:rsidR="0042716C" w:rsidRPr="005871EC" w:rsidTr="0042716C">
        <w:trPr>
          <w:trHeight w:val="300"/>
          <w:jc w:val="center"/>
        </w:trPr>
        <w:tc>
          <w:tcPr>
            <w:tcW w:w="73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000328BMPA005789HT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3.85E-05</w:t>
            </w:r>
          </w:p>
        </w:tc>
        <w:tc>
          <w:tcPr>
            <w:tcW w:w="15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-1.62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000707BMNA004648HT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8.94E-04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-1.59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000722BSIA004433HT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2.67E-04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-1.59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000321BMPA002335HT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9.46E-05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-1.59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000229BOVB007705HT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3.29E-03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-1.57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000719BSIA004171HT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6.60E-06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-1.53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000419BMNA001864HT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1.66E-03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-1.53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000731BMLB002744HT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2.59E-04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-1.53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001002BPMA011124HT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9.29E-04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-1.49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000517BSIA002066HT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1.67E-03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-1.44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001001BPMA007733HT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3.99E-04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-1.41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000417BMNA001111HT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4.01E-04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-1.41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000517BSIA001714HT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3.13E-03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-1.40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000130BLIB007603HT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4.10E-04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-1.13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000313BMPA001063HT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5.74E-07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1.22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991130BCEA001402HT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1.43E-03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1.41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000825BEMN002932HT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1.80E-03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1.41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000830BEMN004932HT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1.53E-03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1.52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001121BAMA003036HT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8.96E-07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1.53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000710BMNA003628HT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2.28E-04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1.54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lastRenderedPageBreak/>
              <w:t>000729BINA002832HT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1.75E-02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1.54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001213BPMT001167HT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4.53E-03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BB2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1.55</w:t>
            </w:r>
          </w:p>
        </w:tc>
      </w:tr>
      <w:tr w:rsidR="0042716C" w:rsidRPr="005871EC" w:rsidTr="007E21D7">
        <w:trPr>
          <w:trHeight w:val="300"/>
          <w:jc w:val="center"/>
        </w:trPr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7E21D7">
            <w:pPr>
              <w:spacing w:after="12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000706BPPA005586HT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49548C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49548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49548C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3.51E-09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16C" w:rsidRPr="005871EC" w:rsidRDefault="0042716C" w:rsidP="0049548C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5871EC">
              <w:rPr>
                <w:rFonts w:ascii="Arial" w:eastAsia="Times New Roman" w:hAnsi="Arial" w:cs="Arial"/>
                <w:color w:val="000000"/>
                <w:lang w:val="de-DE" w:eastAsia="de-DE"/>
              </w:rPr>
              <w:t>1.60</w:t>
            </w:r>
          </w:p>
        </w:tc>
      </w:tr>
    </w:tbl>
    <w:p w:rsidR="001446C8" w:rsidRPr="0042716C" w:rsidRDefault="0042716C" w:rsidP="006C5BD8">
      <w:pPr>
        <w:spacing w:before="48" w:line="480" w:lineRule="auto"/>
      </w:pPr>
      <w:r w:rsidRPr="005871EC">
        <w:rPr>
          <w:rFonts w:ascii="Arial" w:hAnsi="Arial" w:cs="Arial"/>
          <w:bCs/>
          <w:sz w:val="20"/>
          <w:szCs w:val="20"/>
          <w:vertAlign w:val="superscript"/>
          <w:lang w:eastAsia="en-NZ"/>
        </w:rPr>
        <w:t>1</w:t>
      </w:r>
      <w:r w:rsidRPr="005871EC">
        <w:rPr>
          <w:rFonts w:ascii="Arial" w:hAnsi="Arial" w:cs="Arial"/>
          <w:sz w:val="20"/>
          <w:szCs w:val="20"/>
        </w:rPr>
        <w:t xml:space="preserve">Unknowns are listed only as the ESTs used as </w:t>
      </w:r>
      <w:r w:rsidR="006C5BD8" w:rsidRPr="005871EC">
        <w:rPr>
          <w:rFonts w:ascii="Arial" w:hAnsi="Arial" w:cs="Arial"/>
          <w:sz w:val="20"/>
          <w:szCs w:val="20"/>
        </w:rPr>
        <w:t xml:space="preserve">the corresponding genes </w:t>
      </w:r>
      <w:r w:rsidRPr="005871EC">
        <w:rPr>
          <w:rFonts w:ascii="Arial" w:hAnsi="Arial" w:cs="Arial"/>
          <w:sz w:val="20"/>
          <w:szCs w:val="20"/>
        </w:rPr>
        <w:t xml:space="preserve">could </w:t>
      </w:r>
      <w:r w:rsidR="006C5BD8" w:rsidRPr="005871EC">
        <w:rPr>
          <w:rFonts w:ascii="Arial" w:hAnsi="Arial" w:cs="Arial"/>
          <w:sz w:val="20"/>
          <w:szCs w:val="20"/>
        </w:rPr>
        <w:t xml:space="preserve">not </w:t>
      </w:r>
      <w:r w:rsidRPr="005871EC">
        <w:rPr>
          <w:rFonts w:ascii="Arial" w:hAnsi="Arial" w:cs="Arial"/>
          <w:sz w:val="20"/>
          <w:szCs w:val="20"/>
        </w:rPr>
        <w:t xml:space="preserve">be made </w:t>
      </w:r>
      <w:r w:rsidR="006C5BD8" w:rsidRPr="005871EC">
        <w:rPr>
          <w:rFonts w:ascii="Arial" w:hAnsi="Arial" w:cs="Arial"/>
          <w:sz w:val="20"/>
          <w:szCs w:val="20"/>
        </w:rPr>
        <w:t>identified by</w:t>
      </w:r>
      <w:r w:rsidRPr="005871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71EC">
        <w:rPr>
          <w:rFonts w:ascii="Arial" w:hAnsi="Arial" w:cs="Arial"/>
          <w:sz w:val="20"/>
          <w:szCs w:val="20"/>
        </w:rPr>
        <w:t>RefSeq</w:t>
      </w:r>
      <w:proofErr w:type="spellEnd"/>
      <w:r w:rsidR="006C5BD8" w:rsidRPr="005871EC">
        <w:rPr>
          <w:rFonts w:ascii="Arial" w:hAnsi="Arial" w:cs="Arial"/>
          <w:sz w:val="20"/>
          <w:szCs w:val="20"/>
        </w:rPr>
        <w:t>.</w:t>
      </w:r>
    </w:p>
    <w:sectPr w:rsidR="001446C8" w:rsidRPr="0042716C" w:rsidSect="00412F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20573"/>
    <w:rsid w:val="00016F46"/>
    <w:rsid w:val="000C2020"/>
    <w:rsid w:val="000F11C0"/>
    <w:rsid w:val="001446C8"/>
    <w:rsid w:val="001A0F70"/>
    <w:rsid w:val="001D22AB"/>
    <w:rsid w:val="002459C7"/>
    <w:rsid w:val="002A3082"/>
    <w:rsid w:val="002E7985"/>
    <w:rsid w:val="00340B9C"/>
    <w:rsid w:val="00412F18"/>
    <w:rsid w:val="0042716C"/>
    <w:rsid w:val="00466F15"/>
    <w:rsid w:val="0049548C"/>
    <w:rsid w:val="004F5C79"/>
    <w:rsid w:val="0054124A"/>
    <w:rsid w:val="005642F1"/>
    <w:rsid w:val="005871EC"/>
    <w:rsid w:val="00675DB5"/>
    <w:rsid w:val="006A7D7A"/>
    <w:rsid w:val="006C5BD8"/>
    <w:rsid w:val="006E011E"/>
    <w:rsid w:val="00735422"/>
    <w:rsid w:val="00787672"/>
    <w:rsid w:val="007E21D7"/>
    <w:rsid w:val="008034EB"/>
    <w:rsid w:val="00815462"/>
    <w:rsid w:val="008202DA"/>
    <w:rsid w:val="00820573"/>
    <w:rsid w:val="008619A6"/>
    <w:rsid w:val="00875280"/>
    <w:rsid w:val="00884D5A"/>
    <w:rsid w:val="0097199B"/>
    <w:rsid w:val="00A00790"/>
    <w:rsid w:val="00AC33B2"/>
    <w:rsid w:val="00AD670B"/>
    <w:rsid w:val="00AE24F0"/>
    <w:rsid w:val="00AF6F86"/>
    <w:rsid w:val="00B2487B"/>
    <w:rsid w:val="00B60115"/>
    <w:rsid w:val="00B646EA"/>
    <w:rsid w:val="00B8427A"/>
    <w:rsid w:val="00BB2EA8"/>
    <w:rsid w:val="00C05BFD"/>
    <w:rsid w:val="00C26DD0"/>
    <w:rsid w:val="00D328E3"/>
    <w:rsid w:val="00D9794D"/>
    <w:rsid w:val="00E24DC7"/>
    <w:rsid w:val="00EA46A2"/>
    <w:rsid w:val="00EC1CD1"/>
    <w:rsid w:val="00F00C31"/>
    <w:rsid w:val="00F1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heading1">
    <w:name w:val="ANM heading 1"/>
    <w:next w:val="Normal"/>
    <w:link w:val="ANMheading1Car"/>
    <w:uiPriority w:val="99"/>
    <w:qFormat/>
    <w:rsid w:val="00412F1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412F1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References">
    <w:name w:val="ANM References"/>
    <w:basedOn w:val="Normal"/>
    <w:qFormat/>
    <w:rsid w:val="00412F18"/>
    <w:pPr>
      <w:spacing w:after="0" w:line="480" w:lineRule="auto"/>
      <w:ind w:left="567" w:hanging="567"/>
    </w:pPr>
    <w:rPr>
      <w:rFonts w:ascii="Arial" w:eastAsia="Times New Roman" w:hAnsi="Arial" w:cs="Times New Roman"/>
      <w:szCs w:val="24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446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46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46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46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46C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heading1">
    <w:name w:val="ANM heading 1"/>
    <w:next w:val="Standard"/>
    <w:link w:val="ANMheading1Car"/>
    <w:uiPriority w:val="99"/>
    <w:qFormat/>
    <w:rsid w:val="00412F1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412F1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References">
    <w:name w:val="ANM References"/>
    <w:basedOn w:val="Standard"/>
    <w:qFormat/>
    <w:rsid w:val="00412F18"/>
    <w:pPr>
      <w:spacing w:after="0" w:line="480" w:lineRule="auto"/>
      <w:ind w:left="567" w:hanging="567"/>
    </w:pPr>
    <w:rPr>
      <w:rFonts w:ascii="Arial" w:eastAsia="Times New Roman" w:hAnsi="Arial" w:cs="Times New Roman"/>
      <w:szCs w:val="24"/>
      <w:lang w:val="en-GB" w:eastAsia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46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46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46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46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46C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3214</Words>
  <Characters>18323</Characters>
  <Application>Microsoft Office Word</Application>
  <DocSecurity>0</DocSecurity>
  <Lines>152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AgResearch Limited</Company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Sciascia, Quentin</dc:creator>
  <cp:lastModifiedBy>Nadine Miraux</cp:lastModifiedBy>
  <cp:revision>2</cp:revision>
  <cp:lastPrinted>2016-04-15T09:36:00Z</cp:lastPrinted>
  <dcterms:created xsi:type="dcterms:W3CDTF">2016-04-15T09:37:00Z</dcterms:created>
  <dcterms:modified xsi:type="dcterms:W3CDTF">2016-04-15T09:37:00Z</dcterms:modified>
</cp:coreProperties>
</file>