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EF" w:rsidRDefault="00D04CEF" w:rsidP="00D04CEF">
      <w:pPr>
        <w:spacing w:before="24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:rsidR="00D04CEF" w:rsidRDefault="00D04CEF" w:rsidP="00D04CE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0730D">
        <w:rPr>
          <w:rFonts w:ascii="Arial" w:hAnsi="Arial" w:cs="Arial"/>
          <w:b/>
          <w:sz w:val="24"/>
          <w:szCs w:val="24"/>
          <w:lang w:val="en-GB"/>
        </w:rPr>
        <w:t xml:space="preserve">Evaluation of the potential use of a meta-population for </w:t>
      </w:r>
      <w:r>
        <w:rPr>
          <w:rFonts w:ascii="Arial" w:hAnsi="Arial" w:cs="Arial"/>
          <w:b/>
          <w:sz w:val="24"/>
          <w:szCs w:val="24"/>
          <w:lang w:val="en-GB"/>
        </w:rPr>
        <w:t>g</w:t>
      </w:r>
      <w:r w:rsidRPr="0000730D">
        <w:rPr>
          <w:rFonts w:ascii="Arial" w:hAnsi="Arial" w:cs="Arial"/>
          <w:b/>
          <w:sz w:val="24"/>
          <w:szCs w:val="24"/>
          <w:lang w:val="en-GB"/>
        </w:rPr>
        <w:t xml:space="preserve">enomic 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00730D">
        <w:rPr>
          <w:rFonts w:ascii="Arial" w:hAnsi="Arial" w:cs="Arial"/>
          <w:b/>
          <w:sz w:val="24"/>
          <w:szCs w:val="24"/>
          <w:lang w:val="en-GB"/>
        </w:rPr>
        <w:t>election in autochthonous beef cattle populations</w:t>
      </w:r>
    </w:p>
    <w:p w:rsidR="00D04CEF" w:rsidRPr="00C46D98" w:rsidRDefault="00D04CEF" w:rsidP="00D04C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D98">
        <w:rPr>
          <w:rFonts w:ascii="Arial" w:hAnsi="Arial" w:cs="Arial"/>
          <w:sz w:val="24"/>
          <w:szCs w:val="24"/>
        </w:rPr>
        <w:t xml:space="preserve">E. F. </w:t>
      </w:r>
      <w:proofErr w:type="spellStart"/>
      <w:r w:rsidRPr="00C46D98">
        <w:rPr>
          <w:rFonts w:ascii="Arial" w:hAnsi="Arial" w:cs="Arial"/>
          <w:sz w:val="24"/>
          <w:szCs w:val="24"/>
        </w:rPr>
        <w:t>Mouresan</w:t>
      </w:r>
      <w:proofErr w:type="spellEnd"/>
      <w:r w:rsidRPr="00C46D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J. J. Cañas-Álvarez</w:t>
      </w:r>
      <w:r w:rsidRPr="00C46D98">
        <w:rPr>
          <w:rFonts w:ascii="Arial" w:hAnsi="Arial" w:cs="Arial"/>
          <w:sz w:val="24"/>
          <w:szCs w:val="24"/>
        </w:rPr>
        <w:t xml:space="preserve">, A. González-Rodríguez, S. </w:t>
      </w:r>
      <w:proofErr w:type="spellStart"/>
      <w:r w:rsidRPr="00C46D98">
        <w:rPr>
          <w:rFonts w:ascii="Arial" w:hAnsi="Arial" w:cs="Arial"/>
          <w:sz w:val="24"/>
          <w:szCs w:val="24"/>
        </w:rPr>
        <w:t>Munilla</w:t>
      </w:r>
      <w:proofErr w:type="spellEnd"/>
      <w:r w:rsidRPr="00C46D98">
        <w:rPr>
          <w:rFonts w:ascii="Arial" w:hAnsi="Arial" w:cs="Arial"/>
          <w:sz w:val="24"/>
          <w:szCs w:val="24"/>
        </w:rPr>
        <w:t xml:space="preserve">, J. </w:t>
      </w:r>
      <w:proofErr w:type="spellStart"/>
      <w:r w:rsidRPr="00C46D98">
        <w:rPr>
          <w:rFonts w:ascii="Arial" w:hAnsi="Arial" w:cs="Arial"/>
          <w:sz w:val="24"/>
          <w:szCs w:val="24"/>
        </w:rPr>
        <w:t>Altarriba</w:t>
      </w:r>
      <w:proofErr w:type="spellEnd"/>
      <w:r w:rsidRPr="00C46D98">
        <w:rPr>
          <w:rFonts w:ascii="Arial" w:hAnsi="Arial" w:cs="Arial"/>
          <w:sz w:val="24"/>
          <w:szCs w:val="24"/>
        </w:rPr>
        <w:t xml:space="preserve">, C. Díaz, J. A. </w:t>
      </w:r>
      <w:proofErr w:type="spellStart"/>
      <w:r w:rsidRPr="00C46D98">
        <w:rPr>
          <w:rFonts w:ascii="Arial" w:hAnsi="Arial" w:cs="Arial"/>
          <w:sz w:val="24"/>
          <w:szCs w:val="24"/>
        </w:rPr>
        <w:t>Baró</w:t>
      </w:r>
      <w:proofErr w:type="spellEnd"/>
      <w:r w:rsidRPr="00C46D98">
        <w:rPr>
          <w:rFonts w:ascii="Arial" w:hAnsi="Arial" w:cs="Arial"/>
          <w:sz w:val="24"/>
          <w:szCs w:val="24"/>
        </w:rPr>
        <w:t xml:space="preserve">, A. Molina, J. </w:t>
      </w:r>
      <w:proofErr w:type="spellStart"/>
      <w:r w:rsidRPr="00C46D98">
        <w:rPr>
          <w:rFonts w:ascii="Arial" w:hAnsi="Arial" w:cs="Arial"/>
          <w:sz w:val="24"/>
          <w:szCs w:val="24"/>
        </w:rPr>
        <w:t>Piedrafita</w:t>
      </w:r>
      <w:proofErr w:type="spellEnd"/>
      <w:r w:rsidRPr="00C46D98">
        <w:rPr>
          <w:rFonts w:ascii="Arial" w:hAnsi="Arial" w:cs="Arial"/>
          <w:sz w:val="24"/>
          <w:szCs w:val="24"/>
        </w:rPr>
        <w:t>, L. Varona</w:t>
      </w:r>
    </w:p>
    <w:p w:rsidR="00D04CEF" w:rsidRPr="00D04CEF" w:rsidRDefault="00D04CEF" w:rsidP="00D04CEF">
      <w:pPr>
        <w:spacing w:before="24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595875" w:rsidRDefault="00595875" w:rsidP="00D04CEF">
      <w:pPr>
        <w:spacing w:before="24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Supplementary Table </w:t>
      </w:r>
      <w:r w:rsidR="00D04CE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</w:t>
      </w: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1. 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Accuracy from purebred genomic evaluation in testing populations (h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vertAlign w:val="superscript"/>
          <w:lang w:val="en-GB"/>
        </w:rPr>
        <w:t>2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=0.4)</w:t>
      </w:r>
    </w:p>
    <w:tbl>
      <w:tblPr>
        <w:tblStyle w:val="Tablanormal51"/>
        <w:tblW w:w="5000" w:type="pct"/>
        <w:tblLook w:val="04A0" w:firstRow="1" w:lastRow="0" w:firstColumn="1" w:lastColumn="0" w:noHBand="0" w:noVBand="1"/>
      </w:tblPr>
      <w:tblGrid>
        <w:gridCol w:w="494"/>
        <w:gridCol w:w="555"/>
        <w:gridCol w:w="706"/>
        <w:gridCol w:w="925"/>
        <w:gridCol w:w="930"/>
        <w:gridCol w:w="1054"/>
        <w:gridCol w:w="930"/>
        <w:gridCol w:w="930"/>
        <w:gridCol w:w="932"/>
        <w:gridCol w:w="1048"/>
      </w:tblGrid>
      <w:tr w:rsidR="002D34AA" w:rsidRPr="00D04CEF" w:rsidTr="00F54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" w:type="pct"/>
          </w:tcPr>
          <w:p w:rsidR="002D34AA" w:rsidRPr="006260D4" w:rsidRDefault="002D34AA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gridSpan w:val="2"/>
          </w:tcPr>
          <w:p w:rsidR="002D34AA" w:rsidRPr="006260D4" w:rsidRDefault="002D34AA" w:rsidP="00D04CE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8" w:type="pct"/>
            <w:gridSpan w:val="7"/>
          </w:tcPr>
          <w:p w:rsidR="002D34AA" w:rsidRPr="006260D4" w:rsidRDefault="002D34AA" w:rsidP="00D0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Training sets</w:t>
            </w:r>
          </w:p>
        </w:tc>
      </w:tr>
      <w:tr w:rsidR="006A7937" w:rsidRPr="00D04CEF" w:rsidTr="006A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:rsidR="002D34AA" w:rsidRPr="006260D4" w:rsidRDefault="002D34AA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4AA" w:rsidRPr="006260D4" w:rsidRDefault="002D34AA" w:rsidP="00D04C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Pi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RG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 w:val="restart"/>
            <w:textDirection w:val="btLr"/>
          </w:tcPr>
          <w:p w:rsidR="002D34AA" w:rsidRPr="006260D4" w:rsidRDefault="002D34AA" w:rsidP="00D04C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Validation sets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</w:t>
            </w:r>
            <w:r w:rsidR="002D34AA" w:rsidRPr="006260D4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  <w:lang w:val="en-GB"/>
              </w:rPr>
              <w:t>0.580</w:t>
            </w:r>
          </w:p>
          <w:p w:rsidR="0041526B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0.125</w:t>
            </w:r>
          </w:p>
          <w:p w:rsidR="0041526B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(0.032)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0.117</w:t>
            </w:r>
          </w:p>
          <w:p w:rsidR="0041526B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0.135</w:t>
            </w:r>
          </w:p>
          <w:p w:rsidR="0041526B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0.146</w:t>
            </w:r>
          </w:p>
          <w:p w:rsidR="0041526B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0.144</w:t>
            </w:r>
          </w:p>
          <w:p w:rsidR="0041526B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0.137</w:t>
            </w:r>
          </w:p>
          <w:p w:rsidR="0041526B" w:rsidRPr="006260D4" w:rsidRDefault="0041526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D34AA" w:rsidRPr="006260D4" w:rsidRDefault="002D34AA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</w:t>
            </w:r>
            <w:r w:rsidR="002D34AA" w:rsidRPr="006260D4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  <w:lang w:val="en-GB"/>
              </w:rPr>
              <w:t>0.475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0.158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0.112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0.111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0.144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0.112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0.137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D34AA" w:rsidRPr="006260D4" w:rsidRDefault="002D34AA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D34A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</w:t>
            </w:r>
            <w:r w:rsidR="002D34AA" w:rsidRPr="006260D4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  <w:lang w:val="en-GB"/>
              </w:rPr>
              <w:t>0.437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0.171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0.130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0.128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0.138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0.137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2D34AA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0.167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77CFB" w:rsidRPr="006260D4" w:rsidRDefault="00277CFB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0.170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(0.037)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0.605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620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0.167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0.166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0.106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48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0.136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616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</w:tr>
      <w:tr w:rsidR="006260D4" w:rsidRPr="006260D4" w:rsidTr="00C40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0.160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(0.035)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0.495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0.168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(0.009)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0.188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0.154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0.155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(0.033)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</w:t>
            </w:r>
            <w:r w:rsidR="005B1DE1" w:rsidRP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(0.029)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0.454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  <w:tc>
          <w:tcPr>
            <w:tcW w:w="620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0.151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0.203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0.121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548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0.192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616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0.139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77CFB" w:rsidRPr="006260D4" w:rsidRDefault="00277CFB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0.121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(0.030)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0.155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(0.010)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0.603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0.137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0.131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0.128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0.160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0.152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0.108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0.475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(0.008)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0.153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0.142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0.148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0.159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0.156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0.106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0.42</w:t>
            </w:r>
            <w:r w:rsidR="005B1DE1" w:rsidRPr="006260D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</w:t>
            </w:r>
            <w:r w:rsidR="005B1DE1" w:rsidRP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0.121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0.107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0.145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77CFB" w:rsidRPr="006260D4" w:rsidRDefault="00277CFB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0.132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0.164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20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0.132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0.591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0.104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48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0.149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616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0.143</w:t>
            </w:r>
          </w:p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</w:tr>
      <w:tr w:rsidR="006260D4" w:rsidRPr="006260D4" w:rsidTr="00C40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0.130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0.166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0.133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0.486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0.141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(0.010)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0.155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(0.007)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0.161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(0.006)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0.082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0.139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620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0.143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(0.006)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0.442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</w:t>
            </w:r>
            <w:r w:rsidR="005B1DE1" w:rsidRP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  <w:tc>
          <w:tcPr>
            <w:tcW w:w="548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0.134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616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0.142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77CFB" w:rsidRPr="006260D4" w:rsidRDefault="00277CFB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Pi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0.138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0.141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0.177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0.127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0.613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0.128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0.101</w:t>
            </w:r>
          </w:p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0.125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0.149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0.198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0.105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0.525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0.125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0.112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0.122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0.19</w:t>
            </w:r>
            <w:r w:rsidR="005B1DE1" w:rsidRP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0.148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0.496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(0.032)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0.098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77CFB" w:rsidRPr="006260D4" w:rsidRDefault="00277CFB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0.120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(0.027)</w:t>
            </w:r>
          </w:p>
        </w:tc>
        <w:tc>
          <w:tcPr>
            <w:tcW w:w="620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0.131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0.116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47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0.087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48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0.608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16" w:type="pct"/>
            <w:vAlign w:val="center"/>
          </w:tcPr>
          <w:p w:rsidR="00277CFB" w:rsidRPr="006260D4" w:rsidRDefault="00277CF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0.132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</w:tr>
      <w:tr w:rsidR="006260D4" w:rsidRPr="006260D4" w:rsidTr="00C40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0.128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0.149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0.143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0.101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(0.027)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0.543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(0.027)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0.114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0.131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0.146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(0.032)</w:t>
            </w:r>
          </w:p>
        </w:tc>
        <w:tc>
          <w:tcPr>
            <w:tcW w:w="620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0.159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0.137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(0.009)</w:t>
            </w:r>
          </w:p>
        </w:tc>
        <w:tc>
          <w:tcPr>
            <w:tcW w:w="547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</w:t>
            </w:r>
            <w:r w:rsidR="005B1DE1" w:rsidRPr="006260D4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48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0.481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16" w:type="pct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0.107</w:t>
            </w:r>
          </w:p>
          <w:p w:rsidR="005B1DE1" w:rsidRPr="006260D4" w:rsidRDefault="005B1DE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277CFB" w:rsidRPr="006260D4" w:rsidRDefault="00277CFB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RG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0.136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(0.033)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0.156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0.168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0.136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0.172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(0.032)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(0.010)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277CFB" w:rsidRPr="006260D4" w:rsidRDefault="00277CFB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0.637</w:t>
            </w:r>
          </w:p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(0.005)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54513" w:rsidRPr="006260D4" w:rsidRDefault="00F54513" w:rsidP="00D04C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0.133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0.158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0.184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0.159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0.163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0.147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0.545</w:t>
            </w:r>
          </w:p>
          <w:p w:rsidR="00F54513" w:rsidRPr="006260D4" w:rsidRDefault="00F5451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F54513" w:rsidRPr="006260D4" w:rsidRDefault="00F54513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54513" w:rsidRPr="006260D4" w:rsidRDefault="00F54513" w:rsidP="00D04C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0.123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0.131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0.177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0.161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0.161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0.149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F54513" w:rsidRPr="006260D4" w:rsidRDefault="00F5451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0.474</w:t>
            </w:r>
          </w:p>
          <w:p w:rsidR="005B1DE1" w:rsidRPr="006260D4" w:rsidRDefault="005B1DE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</w:tr>
    </w:tbl>
    <w:p w:rsidR="006260D4" w:rsidRDefault="006260D4" w:rsidP="00D04CEF">
      <w:pPr>
        <w:spacing w:line="240" w:lineRule="auto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:rsidR="00273E3A" w:rsidRPr="006260D4" w:rsidRDefault="006260D4" w:rsidP="00D04CEF">
      <w:pPr>
        <w:spacing w:line="240" w:lineRule="auto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br w:type="page"/>
      </w:r>
      <w:r w:rsidR="00273E3A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lastRenderedPageBreak/>
        <w:t xml:space="preserve">Supplementary Table </w:t>
      </w:r>
      <w:r w:rsidR="00D04CE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</w:t>
      </w:r>
      <w:r w:rsidR="00273E3A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2. 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Accuracy from purebred genomic evaluation in testing populations (h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vertAlign w:val="superscript"/>
          <w:lang w:val="en-GB"/>
        </w:rPr>
        <w:t>2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=0.1)</w:t>
      </w:r>
    </w:p>
    <w:tbl>
      <w:tblPr>
        <w:tblStyle w:val="Tablanormal51"/>
        <w:tblW w:w="5000" w:type="pct"/>
        <w:tblLook w:val="04A0" w:firstRow="1" w:lastRow="0" w:firstColumn="1" w:lastColumn="0" w:noHBand="0" w:noVBand="1"/>
      </w:tblPr>
      <w:tblGrid>
        <w:gridCol w:w="494"/>
        <w:gridCol w:w="555"/>
        <w:gridCol w:w="706"/>
        <w:gridCol w:w="925"/>
        <w:gridCol w:w="930"/>
        <w:gridCol w:w="1054"/>
        <w:gridCol w:w="930"/>
        <w:gridCol w:w="930"/>
        <w:gridCol w:w="932"/>
        <w:gridCol w:w="1048"/>
      </w:tblGrid>
      <w:tr w:rsidR="006A7937" w:rsidRPr="006260D4" w:rsidTr="006A7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" w:type="pct"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gridSpan w:val="2"/>
          </w:tcPr>
          <w:p w:rsidR="006A7937" w:rsidRPr="006260D4" w:rsidRDefault="006A7937" w:rsidP="00D04CE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8" w:type="pct"/>
            <w:gridSpan w:val="7"/>
          </w:tcPr>
          <w:p w:rsidR="006A7937" w:rsidRPr="006260D4" w:rsidRDefault="006A7937" w:rsidP="00D0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Training sets</w:t>
            </w:r>
          </w:p>
        </w:tc>
      </w:tr>
      <w:tr w:rsidR="006A7937" w:rsidRPr="006260D4" w:rsidTr="006A7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937" w:rsidRPr="006260D4" w:rsidRDefault="006A7937" w:rsidP="00D04C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Pi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RG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 w:val="restart"/>
            <w:textDirection w:val="btLr"/>
          </w:tcPr>
          <w:p w:rsidR="006A7937" w:rsidRPr="006260D4" w:rsidRDefault="006A7937" w:rsidP="00D04C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Validation sets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  <w:lang w:val="en-GB"/>
              </w:rPr>
              <w:t>0.387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0.077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0.091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(0.031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0.054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(0.018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0.079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(0.031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0.080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(0.025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0.063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  <w:lang w:val="en-GB"/>
              </w:rPr>
              <w:t>0.307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0.096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0.105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(0.037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0.040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(0.015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0.084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(0.043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0.087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(0.023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0.052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(0.026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  <w:lang w:val="en-GB"/>
              </w:rPr>
              <w:t>0.270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0.091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(0.054)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0.099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(0.034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D70C20" w:rsidRPr="006260D4">
              <w:rPr>
                <w:rFonts w:ascii="Arial" w:hAnsi="Arial" w:cs="Arial"/>
                <w:sz w:val="20"/>
                <w:szCs w:val="20"/>
                <w:lang w:val="en-GB"/>
              </w:rPr>
              <w:t>.099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0.073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0.085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0.058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0.076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47" w:type="pct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0.419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(0.006)</w:t>
            </w:r>
          </w:p>
        </w:tc>
        <w:tc>
          <w:tcPr>
            <w:tcW w:w="620" w:type="pct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0.069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0.091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0.079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0.071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0.071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0.064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0.346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0.079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0.094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0.067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0.083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0.091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0.096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(0.006)</w:t>
            </w:r>
          </w:p>
        </w:tc>
        <w:tc>
          <w:tcPr>
            <w:tcW w:w="547" w:type="pct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0.284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620" w:type="pct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0.090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0.122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0.087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0.085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0.093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0.106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(0.033)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0.059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0.385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0.087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0.077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0.104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0.092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0.099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0.080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0.292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</w:t>
            </w:r>
            <w:r w:rsidR="00D70C20" w:rsidRPr="006260D4">
              <w:rPr>
                <w:rFonts w:ascii="Arial" w:hAnsi="Arial" w:cs="Arial"/>
                <w:sz w:val="20"/>
                <w:szCs w:val="20"/>
              </w:rPr>
              <w:t>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0.086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0.080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0.108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0.082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0.103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0.084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0.244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0.105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0.074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0.059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0.063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0.129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7" w:type="pct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0.077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620" w:type="pct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0.054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0.440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0.070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0.067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0.090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0.119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0.063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0.068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0.377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0.070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0.052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0.086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0.066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47" w:type="pct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0.083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0.059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0.312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0.073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0.033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0.081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Pi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0.063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0.033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0.076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0.101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0.419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0.059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0.080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0.039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(0.032)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0.055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0.080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0.087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0.362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0.057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0.087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0.050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0.059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0.063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0.095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0.294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0.082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0.091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0.087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47" w:type="pct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0.095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0.030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0.120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0.055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0.380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0.078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0.096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(0.027)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0.113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0.063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0.111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(0.009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0.090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0.300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0.077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C4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0.091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47" w:type="pct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0.085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0.063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(0.033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0.123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(0.014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0.071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(0.016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0.285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(0.017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0.069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RG</w:t>
            </w: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Gen1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0.053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(0.027)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0.057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0.103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0.034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0.049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0.045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0.398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(0.025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A7937" w:rsidRPr="006260D4" w:rsidRDefault="006A7937" w:rsidP="00D04C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Gen2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0.045</w:t>
            </w:r>
          </w:p>
          <w:p w:rsidR="006A7937" w:rsidRPr="006260D4" w:rsidRDefault="006A7937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0.070</w:t>
            </w:r>
          </w:p>
          <w:p w:rsidR="006A7937" w:rsidRPr="006260D4" w:rsidRDefault="003D425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0.107</w:t>
            </w:r>
          </w:p>
          <w:p w:rsidR="006A7937" w:rsidRPr="006260D4" w:rsidRDefault="00D70C2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(0.021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0.061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0.068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0.066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0.334</w:t>
            </w:r>
          </w:p>
          <w:p w:rsidR="006A7937" w:rsidRPr="006260D4" w:rsidRDefault="00741A0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0D4" w:rsidRPr="006260D4" w:rsidTr="0062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Merge/>
          </w:tcPr>
          <w:p w:rsidR="006A7937" w:rsidRPr="006260D4" w:rsidRDefault="006A7937" w:rsidP="00D04CE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A7937" w:rsidRPr="006260D4" w:rsidRDefault="006A7937" w:rsidP="00D04C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Gen3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0.051</w:t>
            </w:r>
          </w:p>
          <w:p w:rsidR="006A7937" w:rsidRPr="006260D4" w:rsidRDefault="006A7937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0.060</w:t>
            </w:r>
          </w:p>
          <w:p w:rsidR="006A7937" w:rsidRPr="006260D4" w:rsidRDefault="003D425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0.097</w:t>
            </w:r>
          </w:p>
          <w:p w:rsidR="006A7937" w:rsidRPr="006260D4" w:rsidRDefault="00D70C2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(0.039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0.073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(0.020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0.090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(0.028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0.080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(0.022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260D4">
              <w:rPr>
                <w:rFonts w:ascii="Arial" w:hAnsi="Arial" w:cs="Arial"/>
                <w:b/>
                <w:sz w:val="20"/>
                <w:szCs w:val="20"/>
              </w:rPr>
              <w:t>0.291</w:t>
            </w:r>
          </w:p>
          <w:p w:rsidR="006A7937" w:rsidRPr="006260D4" w:rsidRDefault="00741A0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(0.019</w:t>
            </w:r>
            <w:r w:rsidR="006A7937"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260D4" w:rsidRDefault="006260D4" w:rsidP="00D04CEF">
      <w:pPr>
        <w:spacing w:before="24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:rsidR="006260D4" w:rsidRDefault="006260D4" w:rsidP="00D04CEF">
      <w:pPr>
        <w:spacing w:line="240" w:lineRule="auto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br w:type="page"/>
      </w:r>
    </w:p>
    <w:p w:rsidR="00CA21B2" w:rsidRDefault="00CA21B2" w:rsidP="00D04CEF">
      <w:pPr>
        <w:spacing w:before="24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lastRenderedPageBreak/>
        <w:t xml:space="preserve">Supplementary Table </w:t>
      </w:r>
      <w:r w:rsidR="00D04CE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</w:t>
      </w:r>
      <w:r w:rsidR="00595875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3</w:t>
      </w: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.</w:t>
      </w:r>
      <w:r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Accuracy from genomic evaluation in admixed ×2 populations in the generation 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1</w:t>
      </w:r>
      <w:r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(h</w:t>
      </w:r>
      <w:r>
        <w:rPr>
          <w:rFonts w:ascii="Arial" w:hAnsi="Arial" w:cs="Arial"/>
          <w:i/>
          <w:color w:val="000000" w:themeColor="text1"/>
          <w:sz w:val="24"/>
          <w:szCs w:val="24"/>
          <w:vertAlign w:val="superscript"/>
          <w:lang w:val="en-GB"/>
        </w:rPr>
        <w:t>2</w:t>
      </w:r>
      <w:r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=0.4)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.</w:t>
      </w:r>
    </w:p>
    <w:tbl>
      <w:tblPr>
        <w:tblStyle w:val="Tablanormal51"/>
        <w:tblW w:w="5000" w:type="pct"/>
        <w:tblLook w:val="04A0" w:firstRow="1" w:lastRow="0" w:firstColumn="1" w:lastColumn="0" w:noHBand="0" w:noVBand="1"/>
      </w:tblPr>
      <w:tblGrid>
        <w:gridCol w:w="511"/>
        <w:gridCol w:w="1033"/>
        <w:gridCol w:w="959"/>
        <w:gridCol w:w="959"/>
        <w:gridCol w:w="1083"/>
        <w:gridCol w:w="959"/>
        <w:gridCol w:w="959"/>
        <w:gridCol w:w="959"/>
        <w:gridCol w:w="1082"/>
      </w:tblGrid>
      <w:tr w:rsidR="006260D4" w:rsidRPr="006260D4" w:rsidTr="00061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" w:type="pct"/>
            <w:vAlign w:val="center"/>
          </w:tcPr>
          <w:p w:rsidR="00CA21B2" w:rsidRPr="006260D4" w:rsidRDefault="00CA21B2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vAlign w:val="center"/>
          </w:tcPr>
          <w:p w:rsidR="00CA21B2" w:rsidRPr="006260D4" w:rsidRDefault="00CA21B2" w:rsidP="00D0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92" w:type="pct"/>
            <w:gridSpan w:val="7"/>
            <w:vAlign w:val="center"/>
          </w:tcPr>
          <w:p w:rsidR="00CA21B2" w:rsidRPr="006260D4" w:rsidRDefault="00CA21B2" w:rsidP="00D0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Validation sets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Align w:val="center"/>
          </w:tcPr>
          <w:p w:rsidR="00CA21B2" w:rsidRPr="006260D4" w:rsidRDefault="00CA21B2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Pi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1B2" w:rsidRPr="006260D4" w:rsidRDefault="00CA21B2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RG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 w:val="restart"/>
            <w:textDirection w:val="btLr"/>
            <w:vAlign w:val="center"/>
          </w:tcPr>
          <w:p w:rsidR="00DA10AC" w:rsidRPr="006260D4" w:rsidRDefault="00DA10AC" w:rsidP="00D04CE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Training sets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AV-ANI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0.475</w:t>
            </w:r>
          </w:p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</w:t>
            </w:r>
            <w:r w:rsidR="00DA2950" w:rsidRPr="006260D4">
              <w:rPr>
                <w:rFonts w:ascii="Arial" w:hAnsi="Arial" w:cs="Arial"/>
                <w:sz w:val="20"/>
                <w:szCs w:val="20"/>
              </w:rPr>
              <w:t>0.013</w:t>
            </w:r>
            <w:r w:rsidRPr="00626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DA2950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0.498</w:t>
            </w:r>
          </w:p>
          <w:p w:rsidR="00DA10AC" w:rsidRPr="006260D4" w:rsidRDefault="00DA295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DA2950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</w:t>
            </w:r>
            <w:r w:rsidR="00DA2950" w:rsidRP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A10AC" w:rsidRPr="006260D4" w:rsidRDefault="00DA295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DA2950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</w:t>
            </w:r>
            <w:r w:rsidR="00DA2950" w:rsidRP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A10AC" w:rsidRPr="006260D4" w:rsidRDefault="00DA295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DA2950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0.153</w:t>
            </w:r>
          </w:p>
          <w:p w:rsidR="00DA10AC" w:rsidRPr="006260D4" w:rsidRDefault="00DA295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DA2950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DA10AC" w:rsidRPr="006260D4" w:rsidRDefault="00DA295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DA2950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0.167</w:t>
            </w:r>
          </w:p>
          <w:p w:rsidR="00DA10AC" w:rsidRPr="006260D4" w:rsidRDefault="00DA295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AV-BP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0.481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0.179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(0.032)</w:t>
            </w:r>
          </w:p>
        </w:tc>
        <w:tc>
          <w:tcPr>
            <w:tcW w:w="637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</w:t>
            </w:r>
            <w:r w:rsidR="001A5B2C" w:rsidRPr="00C40343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0.144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0.169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(0.007)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(0.010)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0.186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(0.027)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AV-Mo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0.48</w:t>
            </w:r>
            <w:r w:rsidR="006260D4" w:rsidRPr="00C4034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0.178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0.504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0.136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0.163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(0.027)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AV-Pi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0.477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0.164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0.525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(0.009)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</w:t>
            </w:r>
            <w:r w:rsidR="006E0FEF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AV-Re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0.482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0.174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0.146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0.518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0.175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AV-RG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0.478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</w:t>
            </w:r>
            <w:r w:rsid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0.154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636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0.545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ANI-BP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0.121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0.495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637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0.498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0.176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0.185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(0.009)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0.167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ANI-Mo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0.497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(0.018)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0.506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0.158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(0.007)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0.139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ANI-Pi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</w:t>
            </w:r>
            <w:r w:rsid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0.491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0.149</w:t>
            </w:r>
          </w:p>
          <w:p w:rsidR="001A5B2C" w:rsidRPr="001A5B2C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0.162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0.529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(0.010)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0.117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0.164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ANI-Re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0.494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0.149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0.518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0.153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ANI-RG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0.114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</w:t>
            </w:r>
            <w:r w:rsidR="006260D4" w:rsidRPr="00C4034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0.162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0.185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0.134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0.137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  <w:tc>
          <w:tcPr>
            <w:tcW w:w="636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0.543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BP-Mo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0.138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(0.038)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0.173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637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0.499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0.501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0.172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0.137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0.158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(0.028)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BP-Pi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0.134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0.159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A5B2C">
              <w:rPr>
                <w:rFonts w:ascii="Arial" w:hAnsi="Arial" w:cs="Arial"/>
                <w:sz w:val="20"/>
                <w:szCs w:val="20"/>
              </w:rPr>
              <w:t>0.033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0.498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0.122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(0.022)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0.531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0.181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BP-Re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0.135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0.165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637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0.499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0.144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0.163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0.521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0.172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(0.021)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BP-RG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0.133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0.144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637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0.497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0.151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(0.010)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0.152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0.153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636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0.544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Mo-Pi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0.138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0.154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(0.010)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0.499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0.526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0.152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(0.024)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Mo-Re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</w:t>
            </w:r>
            <w:r w:rsid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0.165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(0.014)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0.165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0.506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0.132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0.517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0.142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Mo-RG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0.134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(0.031)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0.143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0.165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(0.023)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0.505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0.118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0.136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636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0.542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Pi-Re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0.141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</w:t>
            </w:r>
            <w:r w:rsidR="001A5B2C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0.141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(0.019)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0.128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(0.025)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0.527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(0.013)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0.514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36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0.168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(0.020)</w:t>
            </w:r>
          </w:p>
        </w:tc>
      </w:tr>
      <w:tr w:rsidR="006260D4" w:rsidRPr="006260D4" w:rsidTr="0006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Pi-RG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</w:t>
            </w:r>
            <w:r w:rsidR="006260D4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260D4" w:rsidRPr="006260D4" w:rsidRDefault="006260D4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0.125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0.145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0.131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(0.008)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0.523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0.124</w:t>
            </w:r>
          </w:p>
          <w:p w:rsidR="001A5B2C" w:rsidRPr="006260D4" w:rsidRDefault="001A5B2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(0.017)</w:t>
            </w:r>
          </w:p>
        </w:tc>
        <w:tc>
          <w:tcPr>
            <w:tcW w:w="636" w:type="pct"/>
            <w:vAlign w:val="center"/>
          </w:tcPr>
          <w:p w:rsidR="00DA10AC" w:rsidRPr="00C40343" w:rsidRDefault="00DA10AC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0.542</w:t>
            </w:r>
          </w:p>
          <w:p w:rsidR="006E0FEF" w:rsidRPr="006260D4" w:rsidRDefault="006E0FEF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(0.009)</w:t>
            </w:r>
          </w:p>
        </w:tc>
      </w:tr>
      <w:tr w:rsidR="006260D4" w:rsidRPr="006260D4" w:rsidTr="0006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/>
            <w:vAlign w:val="center"/>
          </w:tcPr>
          <w:p w:rsidR="00DA10AC" w:rsidRPr="006260D4" w:rsidRDefault="00DA10AC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0AC" w:rsidRPr="006260D4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0D4">
              <w:rPr>
                <w:rFonts w:ascii="Arial" w:hAnsi="Arial" w:cs="Arial"/>
                <w:sz w:val="20"/>
                <w:szCs w:val="20"/>
                <w:lang w:val="en-GB"/>
              </w:rPr>
              <w:t>Re-RG</w:t>
            </w: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0.134</w:t>
            </w:r>
          </w:p>
          <w:p w:rsidR="006260D4" w:rsidRPr="006260D4" w:rsidRDefault="006260D4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0.133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637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0.153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(0.012)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0.151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(0.009)</w:t>
            </w:r>
          </w:p>
        </w:tc>
        <w:tc>
          <w:tcPr>
            <w:tcW w:w="564" w:type="pct"/>
            <w:vAlign w:val="center"/>
          </w:tcPr>
          <w:p w:rsidR="00DA10AC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60D4">
              <w:rPr>
                <w:rFonts w:ascii="Arial" w:hAnsi="Arial" w:cs="Arial"/>
                <w:sz w:val="20"/>
                <w:szCs w:val="20"/>
              </w:rPr>
              <w:t>0.103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(0.016)</w:t>
            </w:r>
          </w:p>
        </w:tc>
        <w:tc>
          <w:tcPr>
            <w:tcW w:w="564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0.521</w:t>
            </w:r>
          </w:p>
          <w:p w:rsidR="001A5B2C" w:rsidRPr="006260D4" w:rsidRDefault="001A5B2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(0.015)</w:t>
            </w:r>
          </w:p>
        </w:tc>
        <w:tc>
          <w:tcPr>
            <w:tcW w:w="636" w:type="pct"/>
            <w:vAlign w:val="center"/>
          </w:tcPr>
          <w:p w:rsidR="00DA10AC" w:rsidRPr="00C40343" w:rsidRDefault="00DA10AC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0343">
              <w:rPr>
                <w:rFonts w:ascii="Arial" w:hAnsi="Arial" w:cs="Arial"/>
                <w:b/>
                <w:sz w:val="20"/>
                <w:szCs w:val="20"/>
              </w:rPr>
              <w:t>0.543</w:t>
            </w:r>
          </w:p>
          <w:p w:rsidR="006E0FEF" w:rsidRPr="006260D4" w:rsidRDefault="006E0FEF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(0.011)</w:t>
            </w:r>
          </w:p>
        </w:tc>
      </w:tr>
    </w:tbl>
    <w:p w:rsidR="00CA21B2" w:rsidRDefault="00CA21B2" w:rsidP="00D04CEF">
      <w:pPr>
        <w:spacing w:before="24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:rsidR="007A742B" w:rsidRDefault="00CA21B2" w:rsidP="00D04CEF">
      <w:pPr>
        <w:spacing w:line="240" w:lineRule="auto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br w:type="page"/>
      </w: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lastRenderedPageBreak/>
        <w:t xml:space="preserve">Supplementary </w:t>
      </w:r>
      <w:r w:rsidR="007A742B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Table </w:t>
      </w:r>
      <w:r w:rsidR="00D04CE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</w:t>
      </w:r>
      <w:r w:rsidR="00595875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4</w:t>
      </w:r>
      <w:r w:rsidR="007A742B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.</w:t>
      </w:r>
      <w:r w:rsidR="007A742B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Accuracy from genomic evaluation in admixed ×2 populations in the generation </w:t>
      </w:r>
      <w:r w:rsidR="00273E3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1</w:t>
      </w:r>
      <w:r w:rsidR="007A742B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(h</w:t>
      </w:r>
      <w:r w:rsidR="007A742B">
        <w:rPr>
          <w:rFonts w:ascii="Arial" w:hAnsi="Arial" w:cs="Arial"/>
          <w:i/>
          <w:color w:val="000000" w:themeColor="text1"/>
          <w:sz w:val="24"/>
          <w:szCs w:val="24"/>
          <w:vertAlign w:val="superscript"/>
          <w:lang w:val="en-GB"/>
        </w:rPr>
        <w:t>2</w:t>
      </w:r>
      <w:r w:rsidR="007A742B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=0.1)</w:t>
      </w:r>
      <w:r w:rsidR="00061BD0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.</w:t>
      </w:r>
    </w:p>
    <w:tbl>
      <w:tblPr>
        <w:tblStyle w:val="Tablanormal51"/>
        <w:tblW w:w="5000" w:type="pct"/>
        <w:tblLook w:val="04A0" w:firstRow="1" w:lastRow="0" w:firstColumn="1" w:lastColumn="0" w:noHBand="0" w:noVBand="1"/>
      </w:tblPr>
      <w:tblGrid>
        <w:gridCol w:w="511"/>
        <w:gridCol w:w="1033"/>
        <w:gridCol w:w="959"/>
        <w:gridCol w:w="959"/>
        <w:gridCol w:w="1083"/>
        <w:gridCol w:w="959"/>
        <w:gridCol w:w="959"/>
        <w:gridCol w:w="959"/>
        <w:gridCol w:w="1082"/>
      </w:tblGrid>
      <w:tr w:rsidR="00061BD0" w:rsidRPr="00370B81" w:rsidTr="00370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" w:type="pct"/>
            <w:vAlign w:val="center"/>
          </w:tcPr>
          <w:p w:rsidR="007A742B" w:rsidRPr="00061BD0" w:rsidRDefault="007A742B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vAlign w:val="center"/>
          </w:tcPr>
          <w:p w:rsidR="007A742B" w:rsidRPr="00061BD0" w:rsidRDefault="007A742B" w:rsidP="00D0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92" w:type="pct"/>
            <w:gridSpan w:val="7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Validation sets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Borders>
              <w:top w:val="nil"/>
              <w:left w:val="nil"/>
              <w:bottom w:val="nil"/>
            </w:tcBorders>
            <w:vAlign w:val="center"/>
          </w:tcPr>
          <w:p w:rsidR="007A742B" w:rsidRPr="00061BD0" w:rsidRDefault="007A742B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AV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ANI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BP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Pi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A742B" w:rsidRPr="00061BD0" w:rsidRDefault="007A742B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RG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Training sets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AV-ANI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1BD0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0.303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0.318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0.094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(0.027)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0.101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0.045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0.078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0.071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(0.022)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AV-BP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1BD0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0.299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0.056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0.317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0.122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0.086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0.064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0.113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(0.028)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AV-Mo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1BD0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0.298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0.066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0.334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(0.036)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0.092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0.051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AV-Pi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0.299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0.079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0.097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0.105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0.335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0.051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0.069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(0.033)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AV-Re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0.301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0.069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0.108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0.097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0.045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0.299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0.058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AV-RG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0.295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0.075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0.105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0.116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0.097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0.317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(0.039)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ANI-BP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0.085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0.315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0.013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0.313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0.074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0.076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0.058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0.103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ANI-Mo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0.065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0.315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0.010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0.072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0.327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0.061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0.086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  <w:r w:rsidR="00370B81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(0.030)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ANI-Pi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0.071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0.317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0.017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0.047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(0.007)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0.056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(0.031)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ANI-Re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0.085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0.318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0.014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0.095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0.058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0.034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0.298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0.047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ANI-RG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0.066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0.318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0.089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0.048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(0.032)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0.086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0.311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(0.039)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BP-Mo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  <w:r w:rsidR="00061BD0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0.054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0.019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0.312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0.099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0.085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BP-Pi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0.064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0.065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0.023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0.313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0.077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0.338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0.03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0.098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(0.041)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BP-Re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0.076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(0.027)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0.055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0.020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0.315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(0.018)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0.091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(0.031)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BP-RG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0.056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0.064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0.021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0.315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0.092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(0.014)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0.086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0.075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0.32</w:t>
            </w:r>
            <w:r w:rsidR="00370B81"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(0.043)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Mo-Pi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0.047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0.072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0.025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0.326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0.336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0.062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(0.016)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0.037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(0.022)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Mo-Re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0.057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0.067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0.028</w:t>
            </w: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0.086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0.327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0.301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0.029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Mo-RG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</w:t>
            </w:r>
            <w:r w:rsidR="00061BD0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(0.008)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0.073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0.084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0.328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0.072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(0.027)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0.106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0.308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(0.038)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Pi-Re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0.065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(0.028)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0.079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0.058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0.29</w:t>
            </w:r>
            <w:r w:rsidR="009A2C23"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0.044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(0.031)</w:t>
            </w:r>
          </w:p>
        </w:tc>
      </w:tr>
      <w:tr w:rsidR="00061BD0" w:rsidRPr="00370B81" w:rsidTr="0037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Pi-RG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0.047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0.085</w:t>
            </w:r>
          </w:p>
          <w:p w:rsidR="00061BD0" w:rsidRPr="00370B81" w:rsidRDefault="00061BD0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(0.038)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0.09</w:t>
            </w:r>
            <w:r w:rsidR="009A2C23" w:rsidRPr="00370B81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0.071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0.333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(0.019)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0.063</w:t>
            </w:r>
          </w:p>
          <w:p w:rsidR="009A2C23" w:rsidRPr="00370B81" w:rsidRDefault="009A2C23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(0.021)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0.311</w:t>
            </w:r>
          </w:p>
          <w:p w:rsidR="00370B81" w:rsidRPr="00370B81" w:rsidRDefault="00370B81" w:rsidP="00D0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(0.042)</w:t>
            </w:r>
          </w:p>
        </w:tc>
      </w:tr>
      <w:tr w:rsidR="00061BD0" w:rsidRPr="00370B81" w:rsidTr="0037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D3155A" w:rsidRPr="00061BD0" w:rsidRDefault="00D3155A" w:rsidP="00D04C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55A" w:rsidRPr="00061BD0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1BD0">
              <w:rPr>
                <w:rFonts w:ascii="Arial" w:hAnsi="Arial" w:cs="Arial"/>
                <w:sz w:val="20"/>
                <w:szCs w:val="20"/>
                <w:lang w:val="en-GB"/>
              </w:rPr>
              <w:t>Re-RG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0.056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(0.017)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0.077</w:t>
            </w:r>
          </w:p>
          <w:p w:rsidR="00061BD0" w:rsidRPr="00370B81" w:rsidRDefault="00061BD0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637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0.103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(0.012)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0.072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(0.020)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0.044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564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0.301</w:t>
            </w:r>
          </w:p>
          <w:p w:rsidR="009A2C23" w:rsidRPr="00370B81" w:rsidRDefault="009A2C23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636" w:type="pct"/>
            <w:vAlign w:val="center"/>
            <w:hideMark/>
          </w:tcPr>
          <w:p w:rsidR="00D3155A" w:rsidRPr="00370B81" w:rsidRDefault="00D3155A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b/>
                <w:sz w:val="20"/>
                <w:szCs w:val="20"/>
                <w:lang w:val="en-GB"/>
              </w:rPr>
              <w:t>0.312</w:t>
            </w:r>
          </w:p>
          <w:p w:rsidR="00370B81" w:rsidRPr="00370B81" w:rsidRDefault="00370B81" w:rsidP="00D0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0B81">
              <w:rPr>
                <w:rFonts w:ascii="Arial" w:hAnsi="Arial" w:cs="Arial"/>
                <w:sz w:val="20"/>
                <w:szCs w:val="20"/>
                <w:lang w:val="en-GB"/>
              </w:rPr>
              <w:t>(0.042)</w:t>
            </w:r>
          </w:p>
        </w:tc>
      </w:tr>
    </w:tbl>
    <w:p w:rsidR="008778B6" w:rsidRDefault="008778B6" w:rsidP="00D04CEF">
      <w:pPr>
        <w:spacing w:before="240" w:after="0" w:line="240" w:lineRule="auto"/>
        <w:jc w:val="both"/>
        <w:rPr>
          <w:rFonts w:ascii="Arial" w:hAnsi="Arial" w:cs="Arial"/>
          <w:b/>
          <w:i/>
          <w:color w:val="000000" w:themeColor="text1"/>
          <w:lang w:val="en-GB"/>
        </w:rPr>
      </w:pPr>
    </w:p>
    <w:p w:rsidR="008778B6" w:rsidRDefault="008778B6" w:rsidP="00D04CEF">
      <w:pPr>
        <w:spacing w:line="240" w:lineRule="auto"/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color w:val="000000" w:themeColor="text1"/>
          <w:lang w:val="en-GB"/>
        </w:rPr>
        <w:br w:type="page"/>
      </w:r>
    </w:p>
    <w:p w:rsidR="00CA21B2" w:rsidRDefault="008778B6" w:rsidP="00D04CEF">
      <w:pPr>
        <w:spacing w:before="240" w:after="0" w:line="240" w:lineRule="auto"/>
        <w:jc w:val="both"/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noProof/>
          <w:color w:val="000000" w:themeColor="text1"/>
          <w:lang w:eastAsia="es-ES"/>
        </w:rPr>
        <w:lastRenderedPageBreak/>
        <w:drawing>
          <wp:inline distT="0" distB="0" distL="0" distR="0">
            <wp:extent cx="5400040" cy="23628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l Figure 1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B2" w:rsidRPr="009071FB" w:rsidRDefault="00CA21B2" w:rsidP="00D04CEF">
      <w:pPr>
        <w:spacing w:before="240" w:after="0" w:line="240" w:lineRule="auto"/>
        <w:jc w:val="both"/>
        <w:rPr>
          <w:rFonts w:ascii="Arial" w:hAnsi="Arial" w:cs="Arial"/>
          <w:b/>
          <w:i/>
          <w:color w:val="000000" w:themeColor="text1"/>
          <w:lang w:val="en-GB"/>
        </w:rPr>
      </w:pPr>
      <w:r w:rsidRPr="009071FB">
        <w:rPr>
          <w:rFonts w:ascii="Arial" w:hAnsi="Arial" w:cs="Arial"/>
          <w:b/>
          <w:i/>
          <w:color w:val="000000" w:themeColor="text1"/>
          <w:lang w:val="en-GB"/>
        </w:rPr>
        <w:t xml:space="preserve">Supplementary Figure </w:t>
      </w:r>
      <w:r w:rsidR="00D04CEF">
        <w:rPr>
          <w:rFonts w:ascii="Arial" w:hAnsi="Arial" w:cs="Arial"/>
          <w:b/>
          <w:i/>
          <w:color w:val="000000" w:themeColor="text1"/>
          <w:lang w:val="en-GB"/>
        </w:rPr>
        <w:t>S</w:t>
      </w:r>
      <w:r w:rsidRPr="009071FB">
        <w:rPr>
          <w:rFonts w:ascii="Arial" w:hAnsi="Arial" w:cs="Arial"/>
          <w:b/>
          <w:i/>
          <w:color w:val="000000" w:themeColor="text1"/>
          <w:lang w:val="en-GB"/>
        </w:rPr>
        <w:t xml:space="preserve">1. </w:t>
      </w:r>
      <w:r w:rsidRPr="009071FB">
        <w:rPr>
          <w:rFonts w:ascii="Arial" w:hAnsi="Arial" w:cs="Arial"/>
          <w:i/>
          <w:color w:val="000000" w:themeColor="text1"/>
          <w:lang w:val="en-GB"/>
        </w:rPr>
        <w:t>Accuracy from single-breed genomic evaluation under different genetic architecture scenarios.</w:t>
      </w:r>
    </w:p>
    <w:p w:rsidR="00CA21B2" w:rsidRDefault="00CA21B2" w:rsidP="00D04CEF">
      <w:pPr>
        <w:spacing w:before="24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9071FB">
        <w:rPr>
          <w:rFonts w:ascii="Arial" w:hAnsi="Arial" w:cs="Arial"/>
          <w:color w:val="000000" w:themeColor="text1"/>
          <w:lang w:val="en-GB"/>
        </w:rPr>
        <w:t xml:space="preserve">PG=Polygenic effects, </w:t>
      </w:r>
      <w:proofErr w:type="gramStart"/>
      <w:r w:rsidRPr="009071FB">
        <w:rPr>
          <w:rFonts w:ascii="Arial" w:hAnsi="Arial" w:cs="Arial"/>
          <w:color w:val="000000" w:themeColor="text1"/>
          <w:lang w:val="en-GB"/>
        </w:rPr>
        <w:t>10G(</w:t>
      </w:r>
      <w:proofErr w:type="gramEnd"/>
      <w:r w:rsidRPr="009071FB">
        <w:rPr>
          <w:rFonts w:ascii="Arial" w:hAnsi="Arial" w:cs="Arial"/>
          <w:color w:val="000000" w:themeColor="text1"/>
          <w:lang w:val="en-GB"/>
        </w:rPr>
        <w:t>20%)=Polygenic effects + 10 genes explaining 20% of the genetic variance, 4G(50%)=Polygenic effects + 4 genes explaining 50% of the genetic variance, Ex=Polygenic effects drawn from an exponential distribution, LMAF=polygenic effects with low allelic frequencies (≤0.05), 4MG=4 major genes.</w:t>
      </w:r>
    </w:p>
    <w:p w:rsidR="00595875" w:rsidRDefault="00595875" w:rsidP="00D04CEF">
      <w:pPr>
        <w:spacing w:before="24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5875">
        <w:rPr>
          <w:rFonts w:ascii="Arial" w:hAnsi="Arial" w:cs="Arial"/>
          <w:noProof/>
          <w:color w:val="000000" w:themeColor="text1"/>
          <w:lang w:eastAsia="es-ES"/>
        </w:rPr>
        <w:lastRenderedPageBreak/>
        <w:drawing>
          <wp:inline distT="0" distB="0" distL="0" distR="0">
            <wp:extent cx="5400040" cy="5400040"/>
            <wp:effectExtent l="0" t="0" r="0" b="0"/>
            <wp:docPr id="4" name="Imagen 4" descr="C:\Users\usuario\Dropbox\ELENA_ANIMAL\NUEVO\NEWFIGU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ropbox\ELENA_ANIMAL\NUEVO\NEWFIGUR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75" w:rsidRPr="009071FB" w:rsidRDefault="00595875" w:rsidP="00D04CEF">
      <w:pPr>
        <w:spacing w:before="240"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9071FB">
        <w:rPr>
          <w:rFonts w:ascii="Arial" w:hAnsi="Arial" w:cs="Arial"/>
          <w:b/>
          <w:i/>
          <w:color w:val="000000" w:themeColor="text1"/>
          <w:lang w:val="en-GB"/>
        </w:rPr>
        <w:t xml:space="preserve">Supplementary Figure </w:t>
      </w:r>
      <w:r w:rsidR="00D04CEF">
        <w:rPr>
          <w:rFonts w:ascii="Arial" w:hAnsi="Arial" w:cs="Arial"/>
          <w:b/>
          <w:i/>
          <w:color w:val="000000" w:themeColor="text1"/>
          <w:lang w:val="en-GB"/>
        </w:rPr>
        <w:t>S</w:t>
      </w:r>
      <w:r w:rsidR="00273E3A">
        <w:rPr>
          <w:rFonts w:ascii="Arial" w:hAnsi="Arial" w:cs="Arial"/>
          <w:b/>
          <w:i/>
          <w:color w:val="000000" w:themeColor="text1"/>
          <w:lang w:val="en-GB"/>
        </w:rPr>
        <w:t xml:space="preserve">2. </w:t>
      </w:r>
      <w:r w:rsidRPr="009071FB">
        <w:rPr>
          <w:rFonts w:ascii="Arial" w:hAnsi="Arial" w:cs="Arial"/>
          <w:b/>
          <w:i/>
          <w:color w:val="000000" w:themeColor="text1"/>
          <w:lang w:val="en-GB"/>
        </w:rPr>
        <w:t xml:space="preserve"> </w:t>
      </w:r>
      <w:r w:rsidRPr="00595875">
        <w:rPr>
          <w:rFonts w:ascii="Arial" w:hAnsi="Arial" w:cs="Arial"/>
          <w:i/>
          <w:color w:val="000000" w:themeColor="text1"/>
          <w:lang w:val="en-GB"/>
        </w:rPr>
        <w:t xml:space="preserve">Relationship between the linkage disequilibrium with a causal gene with an additive effect of </w:t>
      </w:r>
      <w:r>
        <w:rPr>
          <w:rFonts w:ascii="Arial" w:hAnsi="Arial" w:cs="Arial"/>
          <w:i/>
          <w:color w:val="000000" w:themeColor="text1"/>
          <w:lang w:val="en-GB"/>
        </w:rPr>
        <w:t>20.16 units</w:t>
      </w:r>
      <w:r w:rsidRPr="00595875">
        <w:rPr>
          <w:rFonts w:ascii="Arial" w:hAnsi="Arial" w:cs="Arial"/>
          <w:i/>
          <w:color w:val="000000" w:themeColor="text1"/>
          <w:lang w:val="en-GB"/>
        </w:rPr>
        <w:t xml:space="preserve"> and the estimated SNP effects for the </w:t>
      </w:r>
      <w:r w:rsidR="00273E3A">
        <w:rPr>
          <w:rFonts w:ascii="Arial" w:hAnsi="Arial" w:cs="Arial"/>
          <w:i/>
          <w:color w:val="000000" w:themeColor="text1"/>
          <w:lang w:val="en-GB"/>
        </w:rPr>
        <w:t>10</w:t>
      </w:r>
      <w:r w:rsidR="00645E37">
        <w:rPr>
          <w:rFonts w:ascii="Arial" w:hAnsi="Arial" w:cs="Arial"/>
          <w:i/>
          <w:color w:val="000000" w:themeColor="text1"/>
          <w:lang w:val="en-GB"/>
        </w:rPr>
        <w:t>00 closest</w:t>
      </w:r>
      <w:r w:rsidRPr="00595875">
        <w:rPr>
          <w:rFonts w:ascii="Arial" w:hAnsi="Arial" w:cs="Arial"/>
          <w:i/>
          <w:color w:val="000000" w:themeColor="text1"/>
          <w:lang w:val="en-GB"/>
        </w:rPr>
        <w:t xml:space="preserve"> markers in one case of the 4MG scenario.</w:t>
      </w:r>
    </w:p>
    <w:p w:rsidR="00595875" w:rsidRDefault="00595875" w:rsidP="00D04CEF">
      <w:pPr>
        <w:spacing w:before="24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9071FB">
        <w:rPr>
          <w:rFonts w:ascii="Arial" w:hAnsi="Arial" w:cs="Arial"/>
          <w:color w:val="000000" w:themeColor="text1"/>
          <w:lang w:val="en-GB"/>
        </w:rPr>
        <w:t>.</w:t>
      </w:r>
    </w:p>
    <w:p w:rsidR="00CA21B2" w:rsidRDefault="00CA21B2" w:rsidP="00D04CEF">
      <w:pPr>
        <w:spacing w:line="240" w:lineRule="auto"/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color w:val="000000" w:themeColor="text1"/>
          <w:lang w:val="en-GB"/>
        </w:rPr>
        <w:br w:type="page"/>
      </w:r>
    </w:p>
    <w:p w:rsidR="008778B6" w:rsidRDefault="008778B6" w:rsidP="00D04CEF">
      <w:pPr>
        <w:spacing w:before="240" w:line="240" w:lineRule="auto"/>
        <w:jc w:val="both"/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noProof/>
          <w:color w:val="000000" w:themeColor="text1"/>
          <w:lang w:eastAsia="es-ES"/>
        </w:rPr>
        <w:lastRenderedPageBreak/>
        <w:drawing>
          <wp:inline distT="0" distB="0" distL="0" distR="0">
            <wp:extent cx="5400040" cy="2362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l Figure 2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B2" w:rsidRPr="009071FB" w:rsidRDefault="00CA21B2" w:rsidP="00D04CEF">
      <w:pPr>
        <w:spacing w:before="240" w:line="240" w:lineRule="auto"/>
        <w:jc w:val="both"/>
        <w:rPr>
          <w:rFonts w:ascii="Arial" w:hAnsi="Arial" w:cs="Arial"/>
          <w:b/>
          <w:i/>
          <w:color w:val="000000" w:themeColor="text1"/>
          <w:lang w:val="en-GB"/>
        </w:rPr>
      </w:pPr>
      <w:r w:rsidRPr="009071FB">
        <w:rPr>
          <w:rFonts w:ascii="Arial" w:hAnsi="Arial" w:cs="Arial"/>
          <w:b/>
          <w:i/>
          <w:color w:val="000000" w:themeColor="text1"/>
          <w:lang w:val="en-GB"/>
        </w:rPr>
        <w:t xml:space="preserve">Supplementary Figure </w:t>
      </w:r>
      <w:r w:rsidR="00D04CEF">
        <w:rPr>
          <w:rFonts w:ascii="Arial" w:hAnsi="Arial" w:cs="Arial"/>
          <w:b/>
          <w:i/>
          <w:color w:val="000000" w:themeColor="text1"/>
          <w:lang w:val="en-GB"/>
        </w:rPr>
        <w:t>S</w:t>
      </w:r>
      <w:r w:rsidR="00595875">
        <w:rPr>
          <w:rFonts w:ascii="Arial" w:hAnsi="Arial" w:cs="Arial"/>
          <w:b/>
          <w:i/>
          <w:color w:val="000000" w:themeColor="text1"/>
          <w:lang w:val="en-GB"/>
        </w:rPr>
        <w:t>3</w:t>
      </w:r>
      <w:r w:rsidRPr="009071FB">
        <w:rPr>
          <w:rFonts w:ascii="Arial" w:hAnsi="Arial" w:cs="Arial"/>
          <w:b/>
          <w:i/>
          <w:color w:val="000000" w:themeColor="text1"/>
          <w:lang w:val="en-GB"/>
        </w:rPr>
        <w:t xml:space="preserve">. </w:t>
      </w:r>
      <w:r w:rsidRPr="009071FB">
        <w:rPr>
          <w:rFonts w:ascii="Arial" w:hAnsi="Arial" w:cs="Arial"/>
          <w:i/>
          <w:color w:val="000000" w:themeColor="text1"/>
          <w:lang w:val="en-GB"/>
        </w:rPr>
        <w:t>Accuracy from admixed ×2 genomic evaluation under different genetic architecture scenarios.</w:t>
      </w:r>
    </w:p>
    <w:p w:rsidR="00CA21B2" w:rsidRPr="009071FB" w:rsidRDefault="00CA21B2" w:rsidP="00D04CEF">
      <w:pPr>
        <w:spacing w:before="240" w:line="24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9071FB">
        <w:rPr>
          <w:rFonts w:ascii="Arial" w:hAnsi="Arial" w:cs="Arial"/>
          <w:color w:val="000000" w:themeColor="text1"/>
          <w:lang w:val="en-GB"/>
        </w:rPr>
        <w:t xml:space="preserve">PG=Polygenic effects, </w:t>
      </w:r>
      <w:proofErr w:type="gramStart"/>
      <w:r w:rsidRPr="009071FB">
        <w:rPr>
          <w:rFonts w:ascii="Arial" w:hAnsi="Arial" w:cs="Arial"/>
          <w:color w:val="000000" w:themeColor="text1"/>
          <w:lang w:val="en-GB"/>
        </w:rPr>
        <w:t>10G(</w:t>
      </w:r>
      <w:proofErr w:type="gramEnd"/>
      <w:r w:rsidRPr="009071FB">
        <w:rPr>
          <w:rFonts w:ascii="Arial" w:hAnsi="Arial" w:cs="Arial"/>
          <w:color w:val="000000" w:themeColor="text1"/>
          <w:lang w:val="en-GB"/>
        </w:rPr>
        <w:t>20%)=Polygenic effects + 10 genes explaining 20% of the genetic variance, 4G(50%)=Polygenic effects + 4 genes explaining 50% of the genetic variance, Ex=Polygenic effects drawn from an exponential distribution, LMAF=polygenic effects with low allelic frequencies (≤0.05), 4MG=4 major genes.</w:t>
      </w:r>
    </w:p>
    <w:p w:rsidR="00CA21B2" w:rsidRDefault="00CA21B2" w:rsidP="00D04CEF">
      <w:pPr>
        <w:spacing w:line="240" w:lineRule="auto"/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color w:val="000000" w:themeColor="text1"/>
          <w:lang w:val="en-GB"/>
        </w:rPr>
        <w:br w:type="page"/>
      </w:r>
    </w:p>
    <w:p w:rsidR="00CA21B2" w:rsidRDefault="008778B6" w:rsidP="00D04CEF">
      <w:pPr>
        <w:spacing w:after="0" w:line="240" w:lineRule="auto"/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noProof/>
          <w:color w:val="000000" w:themeColor="text1"/>
          <w:lang w:eastAsia="es-ES"/>
        </w:rPr>
        <w:lastRenderedPageBreak/>
        <w:drawing>
          <wp:inline distT="0" distB="0" distL="0" distR="0">
            <wp:extent cx="5400040" cy="23628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pl Figure 3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875" w:rsidRDefault="00595875" w:rsidP="00D04CEF">
      <w:pPr>
        <w:spacing w:after="0" w:line="240" w:lineRule="auto"/>
        <w:rPr>
          <w:rFonts w:ascii="Arial" w:hAnsi="Arial" w:cs="Arial"/>
          <w:b/>
          <w:i/>
          <w:color w:val="000000" w:themeColor="text1"/>
          <w:lang w:val="en-GB"/>
        </w:rPr>
      </w:pPr>
    </w:p>
    <w:p w:rsidR="00CA21B2" w:rsidRPr="00252469" w:rsidRDefault="00CA21B2" w:rsidP="00D04CEF">
      <w:pPr>
        <w:spacing w:after="0" w:line="240" w:lineRule="auto"/>
        <w:rPr>
          <w:rFonts w:ascii="Arial" w:hAnsi="Arial" w:cs="Arial"/>
          <w:b/>
          <w:i/>
          <w:color w:val="000000" w:themeColor="text1"/>
          <w:lang w:val="en-GB"/>
        </w:rPr>
      </w:pPr>
      <w:r w:rsidRPr="00252469">
        <w:rPr>
          <w:rFonts w:ascii="Arial" w:hAnsi="Arial" w:cs="Arial"/>
          <w:b/>
          <w:i/>
          <w:color w:val="000000" w:themeColor="text1"/>
          <w:lang w:val="en-GB"/>
        </w:rPr>
        <w:t xml:space="preserve">Supplementary Figure </w:t>
      </w:r>
      <w:r w:rsidR="00D04CEF">
        <w:rPr>
          <w:rFonts w:ascii="Arial" w:hAnsi="Arial" w:cs="Arial"/>
          <w:b/>
          <w:i/>
          <w:color w:val="000000" w:themeColor="text1"/>
          <w:lang w:val="en-GB"/>
        </w:rPr>
        <w:t>S</w:t>
      </w:r>
      <w:r w:rsidR="00595875">
        <w:rPr>
          <w:rFonts w:ascii="Arial" w:hAnsi="Arial" w:cs="Arial"/>
          <w:b/>
          <w:i/>
          <w:color w:val="000000" w:themeColor="text1"/>
          <w:lang w:val="en-GB"/>
        </w:rPr>
        <w:t>4</w:t>
      </w:r>
      <w:r w:rsidRPr="00252469">
        <w:rPr>
          <w:rFonts w:ascii="Arial" w:hAnsi="Arial" w:cs="Arial"/>
          <w:b/>
          <w:i/>
          <w:color w:val="000000" w:themeColor="text1"/>
          <w:lang w:val="en-GB"/>
        </w:rPr>
        <w:t xml:space="preserve">. </w:t>
      </w:r>
      <w:r w:rsidRPr="00252469">
        <w:rPr>
          <w:rFonts w:ascii="Arial" w:hAnsi="Arial" w:cs="Arial"/>
          <w:i/>
          <w:color w:val="000000" w:themeColor="text1"/>
          <w:lang w:val="en-GB"/>
        </w:rPr>
        <w:t>Accuracy from admixed ×7 genomic evaluation under different genetic architecture scenarios.</w:t>
      </w:r>
    </w:p>
    <w:p w:rsidR="00CA21B2" w:rsidRPr="00BD1208" w:rsidRDefault="00CA21B2" w:rsidP="00D04CEF">
      <w:pPr>
        <w:spacing w:before="24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D120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PG=Polygenic effects, </w:t>
      </w:r>
      <w:proofErr w:type="gramStart"/>
      <w:r w:rsidRPr="00BD1208">
        <w:rPr>
          <w:rFonts w:ascii="Arial" w:hAnsi="Arial" w:cs="Arial"/>
          <w:color w:val="000000" w:themeColor="text1"/>
          <w:sz w:val="20"/>
          <w:szCs w:val="20"/>
          <w:lang w:val="en-GB"/>
        </w:rPr>
        <w:t>10G(</w:t>
      </w:r>
      <w:proofErr w:type="gramEnd"/>
      <w:r w:rsidRPr="00BD1208">
        <w:rPr>
          <w:rFonts w:ascii="Arial" w:hAnsi="Arial" w:cs="Arial"/>
          <w:color w:val="000000" w:themeColor="text1"/>
          <w:sz w:val="20"/>
          <w:szCs w:val="20"/>
          <w:lang w:val="en-GB"/>
        </w:rPr>
        <w:t>20%)=Polygenic effects + 10 genes explaining 20% of the genetic variance, 4G(50%)=Polygenic effects + 4 genes explaining 50% of the genetic variance, Ex=Polygenic effects drawn from an exponential distribution, LMAF=polygenic effects with low allelic frequencies (≤0.05), 4MG=4 major genes.</w:t>
      </w:r>
    </w:p>
    <w:p w:rsidR="00CA21B2" w:rsidRPr="009C7654" w:rsidRDefault="00CA21B2" w:rsidP="00CA21B2">
      <w:pPr>
        <w:rPr>
          <w:lang w:val="en-GB"/>
        </w:rPr>
      </w:pPr>
    </w:p>
    <w:p w:rsidR="00665E15" w:rsidRPr="00CA21B2" w:rsidRDefault="00665E15" w:rsidP="00A34BE3">
      <w:pPr>
        <w:rPr>
          <w:lang w:val="en-GB"/>
        </w:rPr>
      </w:pPr>
      <w:bookmarkStart w:id="0" w:name="_GoBack"/>
      <w:bookmarkEnd w:id="0"/>
    </w:p>
    <w:sectPr w:rsidR="00665E15" w:rsidRPr="00CA2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E3"/>
    <w:rsid w:val="000246A3"/>
    <w:rsid w:val="00061BD0"/>
    <w:rsid w:val="001A24B1"/>
    <w:rsid w:val="001A5B2C"/>
    <w:rsid w:val="00273E3A"/>
    <w:rsid w:val="00277CFB"/>
    <w:rsid w:val="002D34AA"/>
    <w:rsid w:val="00370B81"/>
    <w:rsid w:val="003D4253"/>
    <w:rsid w:val="0041526B"/>
    <w:rsid w:val="00595875"/>
    <w:rsid w:val="005B1DE1"/>
    <w:rsid w:val="006260D4"/>
    <w:rsid w:val="00645E37"/>
    <w:rsid w:val="00665E15"/>
    <w:rsid w:val="006A7937"/>
    <w:rsid w:val="006E0FEF"/>
    <w:rsid w:val="00741A04"/>
    <w:rsid w:val="007A742B"/>
    <w:rsid w:val="008778B6"/>
    <w:rsid w:val="009A2C23"/>
    <w:rsid w:val="00A34BE3"/>
    <w:rsid w:val="00C40343"/>
    <w:rsid w:val="00CA21B2"/>
    <w:rsid w:val="00CF5D83"/>
    <w:rsid w:val="00D04CEF"/>
    <w:rsid w:val="00D3155A"/>
    <w:rsid w:val="00D70C20"/>
    <w:rsid w:val="00DA10AC"/>
    <w:rsid w:val="00DA2950"/>
    <w:rsid w:val="00F20AD4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A773-9E04-4F48-9ED0-3EF83CCF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51">
    <w:name w:val="Tabla normal 51"/>
    <w:basedOn w:val="Tablanormal"/>
    <w:uiPriority w:val="45"/>
    <w:rsid w:val="00A34B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D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1755</Words>
  <Characters>9657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Varona</cp:lastModifiedBy>
  <cp:revision>10</cp:revision>
  <dcterms:created xsi:type="dcterms:W3CDTF">2017-06-29T15:30:00Z</dcterms:created>
  <dcterms:modified xsi:type="dcterms:W3CDTF">2017-08-02T14:21:00Z</dcterms:modified>
</cp:coreProperties>
</file>