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85" w:rsidRPr="00135741" w:rsidRDefault="00C05E85" w:rsidP="00C05E85">
      <w:pPr>
        <w:pStyle w:val="ANMapapertitle"/>
      </w:pPr>
      <w:r w:rsidRPr="001652AB">
        <w:t>Water footprinting of pasture based farms; Beef and Sheep</w:t>
      </w:r>
      <w:r>
        <w:t xml:space="preserve"> </w:t>
      </w:r>
    </w:p>
    <w:p w:rsidR="00C05E85" w:rsidRPr="00135741" w:rsidRDefault="00C05E85" w:rsidP="00C05E85">
      <w:pPr>
        <w:pStyle w:val="ANMauthorname"/>
        <w:rPr>
          <w:vertAlign w:val="superscript"/>
          <w:lang w:val="nl-NL"/>
        </w:rPr>
      </w:pPr>
      <w:r w:rsidRPr="00135741">
        <w:rPr>
          <w:lang w:val="nl-NL"/>
        </w:rPr>
        <w:t>E. Murphy</w:t>
      </w:r>
      <w:r w:rsidRPr="00135741">
        <w:rPr>
          <w:vertAlign w:val="superscript"/>
          <w:lang w:val="nl-NL"/>
        </w:rPr>
        <w:t>1,2*</w:t>
      </w:r>
      <w:r w:rsidRPr="00135741">
        <w:rPr>
          <w:lang w:val="nl-NL"/>
        </w:rPr>
        <w:t>, T.</w:t>
      </w:r>
      <w:r>
        <w:rPr>
          <w:lang w:val="nl-NL"/>
        </w:rPr>
        <w:t xml:space="preserve"> P.</w:t>
      </w:r>
      <w:r w:rsidRPr="00135741">
        <w:rPr>
          <w:lang w:val="nl-NL"/>
        </w:rPr>
        <w:t xml:space="preserve"> Curran</w:t>
      </w:r>
      <w:r w:rsidRPr="00135741">
        <w:rPr>
          <w:vertAlign w:val="superscript"/>
          <w:lang w:val="nl-NL"/>
        </w:rPr>
        <w:t>2</w:t>
      </w:r>
      <w:r w:rsidRPr="00135741">
        <w:rPr>
          <w:lang w:val="nl-NL"/>
        </w:rPr>
        <w:t>, N.</w:t>
      </w:r>
      <w:r>
        <w:rPr>
          <w:lang w:val="nl-NL"/>
        </w:rPr>
        <w:t xml:space="preserve"> M.</w:t>
      </w:r>
      <w:r w:rsidRPr="00135741">
        <w:rPr>
          <w:lang w:val="nl-NL"/>
        </w:rPr>
        <w:t xml:space="preserve"> Holden</w:t>
      </w:r>
      <w:r w:rsidRPr="00135741">
        <w:rPr>
          <w:vertAlign w:val="superscript"/>
          <w:lang w:val="nl-NL"/>
        </w:rPr>
        <w:t>2</w:t>
      </w:r>
      <w:r>
        <w:rPr>
          <w:vertAlign w:val="superscript"/>
          <w:lang w:val="nl-NL"/>
        </w:rPr>
        <w:t xml:space="preserve">, </w:t>
      </w:r>
      <w:r>
        <w:rPr>
          <w:lang w:val="nl-NL"/>
        </w:rPr>
        <w:t>D. O’Brien</w:t>
      </w:r>
      <w:r w:rsidRPr="00354839">
        <w:rPr>
          <w:vertAlign w:val="superscript"/>
          <w:lang w:val="nl-NL"/>
        </w:rPr>
        <w:t>1</w:t>
      </w:r>
      <w:r w:rsidRPr="00135741">
        <w:rPr>
          <w:vertAlign w:val="superscript"/>
          <w:lang w:val="nl-NL"/>
        </w:rPr>
        <w:t xml:space="preserve"> </w:t>
      </w:r>
      <w:r w:rsidRPr="00135741">
        <w:rPr>
          <w:lang w:val="nl-NL"/>
        </w:rPr>
        <w:t>and J. Upton,</w:t>
      </w:r>
      <w:r w:rsidRPr="00135741">
        <w:rPr>
          <w:vertAlign w:val="superscript"/>
          <w:lang w:val="nl-NL"/>
        </w:rPr>
        <w:t>1</w:t>
      </w:r>
    </w:p>
    <w:p w:rsidR="00C05E85" w:rsidRPr="0086370A" w:rsidRDefault="00C05E85" w:rsidP="00C05E85">
      <w:pPr>
        <w:pStyle w:val="ANMauthorsaddress"/>
      </w:pPr>
      <w:r w:rsidRPr="00F7118D">
        <w:rPr>
          <w:vertAlign w:val="superscript"/>
        </w:rPr>
        <w:t>1</w:t>
      </w:r>
      <w:r w:rsidRPr="0086370A">
        <w:t xml:space="preserve"> Animal and Grassland Research and Innovation Centre, Teagasc, Moorepark, Fermoy, Co.Cork, Ireland.</w:t>
      </w:r>
    </w:p>
    <w:p w:rsidR="00C05E85" w:rsidRPr="00135741" w:rsidRDefault="00C05E85" w:rsidP="00C05E85">
      <w:pPr>
        <w:pStyle w:val="ANMauthorsaddress"/>
      </w:pPr>
      <w:r w:rsidRPr="00135741">
        <w:rPr>
          <w:vertAlign w:val="superscript"/>
        </w:rPr>
        <w:t xml:space="preserve">2 </w:t>
      </w:r>
      <w:r w:rsidRPr="00135741">
        <w:t xml:space="preserve">UCD School of Biosystems </w:t>
      </w:r>
      <w:r>
        <w:t xml:space="preserve">and Food </w:t>
      </w:r>
      <w:r w:rsidRPr="00135741">
        <w:t>Engineering, University College Dublin, Belfield, Dublin 4, Ireland.</w:t>
      </w:r>
    </w:p>
    <w:p w:rsidR="00C05E85" w:rsidRPr="00135741" w:rsidRDefault="00C05E85" w:rsidP="00C05E85">
      <w:pPr>
        <w:pStyle w:val="ANMauthorsaddress"/>
      </w:pPr>
      <w:r w:rsidRPr="00135741">
        <w:t>* Corresponding Author</w:t>
      </w:r>
      <w:r>
        <w:t>:</w:t>
      </w:r>
      <w:r w:rsidRPr="00135741">
        <w:t xml:space="preserve"> </w:t>
      </w:r>
      <w:r>
        <w:t>John Upton</w:t>
      </w:r>
      <w:r w:rsidRPr="00135741">
        <w:t>, Animal and Grassland Research and Innovation Centre, Moorepark, Fermoy, Co. Cork, Ireland</w:t>
      </w:r>
    </w:p>
    <w:p w:rsidR="00C05E85" w:rsidRPr="00135741" w:rsidRDefault="00C05E85" w:rsidP="00C05E85">
      <w:pPr>
        <w:pStyle w:val="ANMauthorsaddress"/>
      </w:pPr>
      <w:r w:rsidRPr="00135741">
        <w:t xml:space="preserve">Email: </w:t>
      </w:r>
      <w:hyperlink r:id="rId7" w:history="1">
        <w:r w:rsidRPr="00A52CDA">
          <w:rPr>
            <w:rStyle w:val="Hyperlink"/>
          </w:rPr>
          <w:t>john.upton@teagasc.ie</w:t>
        </w:r>
      </w:hyperlink>
    </w:p>
    <w:p w:rsidR="0033214D" w:rsidRDefault="0033214D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/>
    <w:p w:rsidR="00C05E85" w:rsidRDefault="00C05E85" w:rsidP="00C05E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E"/>
        </w:rPr>
        <w:sectPr w:rsidR="00C05E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951"/>
        <w:tblW w:w="15318" w:type="dxa"/>
        <w:tblLook w:val="04A0" w:firstRow="1" w:lastRow="0" w:firstColumn="1" w:lastColumn="0" w:noHBand="0" w:noVBand="1"/>
      </w:tblPr>
      <w:tblGrid>
        <w:gridCol w:w="3592"/>
        <w:gridCol w:w="150"/>
        <w:gridCol w:w="1559"/>
        <w:gridCol w:w="1097"/>
        <w:gridCol w:w="1271"/>
        <w:gridCol w:w="1097"/>
        <w:gridCol w:w="1097"/>
        <w:gridCol w:w="1272"/>
        <w:gridCol w:w="1099"/>
        <w:gridCol w:w="1099"/>
        <w:gridCol w:w="991"/>
        <w:gridCol w:w="994"/>
      </w:tblGrid>
      <w:tr w:rsidR="00C05E85" w:rsidRPr="00C05E85" w:rsidTr="009B2586">
        <w:trPr>
          <w:trHeight w:val="303"/>
        </w:trPr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Farm Number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2014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Livestock Unit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</w:t>
            </w:r>
          </w:p>
        </w:tc>
      </w:tr>
      <w:tr w:rsidR="00C05E85" w:rsidRPr="00C05E85" w:rsidTr="00CE6915">
        <w:trPr>
          <w:trHeight w:val="364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Area, Ha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kg CW output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525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987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Grazed grass intake, kgDM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563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511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271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468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silage intake, kgDM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480</w:t>
            </w:r>
          </w:p>
        </w:tc>
      </w:tr>
      <w:tr w:rsidR="00C05E85" w:rsidRPr="00C05E85" w:rsidTr="00CE6915">
        <w:trPr>
          <w:trHeight w:val="292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forage intake, kg 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953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599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948</w:t>
            </w:r>
          </w:p>
        </w:tc>
      </w:tr>
      <w:tr w:rsidR="00C05E85" w:rsidRPr="00C05E85" w:rsidTr="00CE6915">
        <w:trPr>
          <w:trHeight w:val="292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Concentrate intake, kg 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444</w:t>
            </w:r>
          </w:p>
        </w:tc>
      </w:tr>
      <w:tr w:rsidR="00C05E85" w:rsidRPr="00C05E85" w:rsidTr="00CE6915">
        <w:trPr>
          <w:trHeight w:val="292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Yield, kg DM/ Ha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965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997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472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092</w:t>
            </w:r>
          </w:p>
        </w:tc>
      </w:tr>
      <w:tr w:rsidR="00C05E85" w:rsidRPr="00C05E85" w:rsidTr="00CE6915">
        <w:trPr>
          <w:trHeight w:val="292"/>
        </w:trPr>
        <w:tc>
          <w:tcPr>
            <w:tcW w:w="3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On-Farm water, Litres/year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566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247</w:t>
            </w:r>
          </w:p>
        </w:tc>
      </w:tr>
      <w:tr w:rsidR="00C05E85" w:rsidRPr="00C05E85" w:rsidTr="00CE6915">
        <w:trPr>
          <w:trHeight w:val="292"/>
        </w:trPr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2015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Livestock Unit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197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Area, Ha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kg CW output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816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Grazed grass intake, kgDM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160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788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048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565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703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silage intake, kgDM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021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061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436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forage intake, kg 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577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139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Concentrate intake, kg DM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182</w:t>
            </w:r>
          </w:p>
        </w:tc>
      </w:tr>
      <w:tr w:rsidR="00C05E85" w:rsidRPr="00C05E85" w:rsidTr="00CE6915">
        <w:trPr>
          <w:trHeight w:val="318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Yield, kg DM/ Ha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141</w:t>
            </w:r>
          </w:p>
        </w:tc>
      </w:tr>
      <w:tr w:rsidR="00C05E85" w:rsidRPr="00C05E85" w:rsidTr="00CE6915">
        <w:trPr>
          <w:trHeight w:val="333"/>
        </w:trPr>
        <w:tc>
          <w:tcPr>
            <w:tcW w:w="3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On-Farm water, Litres/year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E6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493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716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695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928</w:t>
            </w:r>
            <w:r w:rsidR="00CE691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9B258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887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</w:tr>
    </w:tbl>
    <w:p w:rsidR="009B2586" w:rsidRPr="009B2586" w:rsidRDefault="007679E7" w:rsidP="009B2586">
      <w:pPr>
        <w:pStyle w:val="Caption"/>
        <w:framePr w:hSpace="181" w:wrap="notBeside" w:vAnchor="page" w:hAnchor="page" w:x="885" w:y="8866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Table S</w:t>
      </w:r>
      <w:r w:rsidR="009B2586" w:rsidRPr="009B2586">
        <w:rPr>
          <w:i w:val="0"/>
          <w:color w:val="auto"/>
          <w:sz w:val="24"/>
        </w:rPr>
        <w:fldChar w:fldCharType="begin"/>
      </w:r>
      <w:r w:rsidR="009B2586" w:rsidRPr="009B2586">
        <w:rPr>
          <w:i w:val="0"/>
          <w:color w:val="auto"/>
          <w:sz w:val="24"/>
        </w:rPr>
        <w:instrText xml:space="preserve"> SEQ Table_S \* ARABIC </w:instrText>
      </w:r>
      <w:r w:rsidR="009B2586" w:rsidRPr="009B2586">
        <w:rPr>
          <w:i w:val="0"/>
          <w:color w:val="auto"/>
          <w:sz w:val="24"/>
        </w:rPr>
        <w:fldChar w:fldCharType="separate"/>
      </w:r>
      <w:r>
        <w:rPr>
          <w:i w:val="0"/>
          <w:noProof/>
          <w:color w:val="auto"/>
          <w:sz w:val="24"/>
        </w:rPr>
        <w:t>1</w:t>
      </w:r>
      <w:r w:rsidR="009B2586" w:rsidRPr="009B2586">
        <w:rPr>
          <w:i w:val="0"/>
          <w:color w:val="auto"/>
          <w:sz w:val="24"/>
        </w:rPr>
        <w:fldChar w:fldCharType="end"/>
      </w:r>
      <w:r w:rsidR="009B2586" w:rsidRPr="009B2586">
        <w:rPr>
          <w:i w:val="0"/>
          <w:color w:val="auto"/>
          <w:sz w:val="24"/>
        </w:rPr>
        <w:t xml:space="preserve"> Beef Production Parameters of 10 beef study farms for 2014 and 2015</w:t>
      </w:r>
      <w:r>
        <w:rPr>
          <w:i w:val="0"/>
          <w:color w:val="auto"/>
          <w:sz w:val="24"/>
        </w:rPr>
        <w:t>.</w:t>
      </w:r>
    </w:p>
    <w:p w:rsidR="00C05E85" w:rsidRDefault="00C05E85">
      <w:pPr>
        <w:sectPr w:rsidR="00C05E85" w:rsidSect="00C05E8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703"/>
        <w:gridCol w:w="966"/>
        <w:gridCol w:w="1119"/>
        <w:gridCol w:w="966"/>
        <w:gridCol w:w="966"/>
        <w:gridCol w:w="966"/>
        <w:gridCol w:w="969"/>
      </w:tblGrid>
      <w:tr w:rsidR="00C05E85" w:rsidRPr="00C05E85" w:rsidTr="007679E7">
        <w:trPr>
          <w:trHeight w:val="302"/>
        </w:trPr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Farm Number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C05E85" w:rsidRPr="00C05E85" w:rsidTr="00C05E85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Parameter</w:t>
            </w:r>
          </w:p>
        </w:tc>
        <w:tc>
          <w:tcPr>
            <w:tcW w:w="5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2014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Livestock Unit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Area, Ha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kg CW output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860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17555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Grazed grass intake, kgDM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477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191521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silage intake, kgDM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58941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forage intake, kg 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632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250462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Concentrate intake, kg 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7696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Yield, kg DM/ Ha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058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40852</w:t>
            </w:r>
          </w:p>
        </w:tc>
      </w:tr>
      <w:tr w:rsidR="00C05E85" w:rsidRPr="00C05E85" w:rsidTr="007679E7">
        <w:trPr>
          <w:trHeight w:val="332"/>
        </w:trPr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On-Farm water, Litres/year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021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862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492694</w:t>
            </w:r>
          </w:p>
        </w:tc>
      </w:tr>
      <w:tr w:rsidR="00C05E85" w:rsidRPr="00C05E85" w:rsidTr="00C05E85">
        <w:trPr>
          <w:trHeight w:val="317"/>
        </w:trPr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2015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Livestock Unit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Area, Ha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kg CW output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8228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33686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19914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6663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437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Grazed grass intake, kgDM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117494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545106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83036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246910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118502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266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silage intake, kgDM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172124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33792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109130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31287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651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 forage intake, kg 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156472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717230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116828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356040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149789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917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Concentrate intake, kg DM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5130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7455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8032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652</w:t>
            </w:r>
          </w:p>
        </w:tc>
      </w:tr>
      <w:tr w:rsidR="00C05E85" w:rsidRPr="00C05E85" w:rsidTr="007679E7">
        <w:trPr>
          <w:trHeight w:val="317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Grass Yield, kg DM/ Ha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17220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42280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28561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17332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15886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480</w:t>
            </w:r>
          </w:p>
        </w:tc>
      </w:tr>
      <w:tr w:rsidR="00C05E85" w:rsidRPr="00C05E85" w:rsidTr="007679E7">
        <w:trPr>
          <w:trHeight w:val="332"/>
        </w:trPr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On-Farm water, Litres/year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1063000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270096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275604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7679E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413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982</w:t>
            </w:r>
          </w:p>
        </w:tc>
      </w:tr>
    </w:tbl>
    <w:p w:rsidR="00C05E85" w:rsidRPr="007679E7" w:rsidRDefault="007679E7" w:rsidP="007679E7">
      <w:pPr>
        <w:pStyle w:val="Caption"/>
        <w:rPr>
          <w:i w:val="0"/>
          <w:color w:val="auto"/>
          <w:sz w:val="24"/>
        </w:rPr>
        <w:sectPr w:rsidR="00C05E85" w:rsidRPr="007679E7" w:rsidSect="00C05E8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i w:val="0"/>
          <w:color w:val="auto"/>
          <w:sz w:val="24"/>
        </w:rPr>
        <w:t>Table S</w:t>
      </w:r>
      <w:r w:rsidRPr="007679E7">
        <w:rPr>
          <w:i w:val="0"/>
          <w:color w:val="auto"/>
          <w:sz w:val="24"/>
        </w:rPr>
        <w:fldChar w:fldCharType="begin"/>
      </w:r>
      <w:r w:rsidRPr="007679E7">
        <w:rPr>
          <w:i w:val="0"/>
          <w:color w:val="auto"/>
          <w:sz w:val="24"/>
        </w:rPr>
        <w:instrText xml:space="preserve"> SEQ Table_S \* ARABIC </w:instrText>
      </w:r>
      <w:r w:rsidRPr="007679E7">
        <w:rPr>
          <w:i w:val="0"/>
          <w:color w:val="auto"/>
          <w:sz w:val="24"/>
        </w:rPr>
        <w:fldChar w:fldCharType="separate"/>
      </w:r>
      <w:r>
        <w:rPr>
          <w:i w:val="0"/>
          <w:noProof/>
          <w:color w:val="auto"/>
          <w:sz w:val="24"/>
        </w:rPr>
        <w:t>2</w:t>
      </w:r>
      <w:r w:rsidRPr="007679E7">
        <w:rPr>
          <w:i w:val="0"/>
          <w:color w:val="auto"/>
          <w:sz w:val="24"/>
        </w:rPr>
        <w:fldChar w:fldCharType="end"/>
      </w:r>
      <w:r>
        <w:rPr>
          <w:i w:val="0"/>
          <w:color w:val="auto"/>
          <w:sz w:val="24"/>
        </w:rPr>
        <w:t xml:space="preserve"> </w:t>
      </w:r>
      <w:r w:rsidRPr="007679E7">
        <w:rPr>
          <w:i w:val="0"/>
          <w:color w:val="auto"/>
          <w:sz w:val="24"/>
        </w:rPr>
        <w:t>Production parameters for 6 sheep study farms for 2014 and 2015.</w:t>
      </w:r>
    </w:p>
    <w:tbl>
      <w:tblPr>
        <w:tblpPr w:leftFromText="180" w:rightFromText="180" w:vertAnchor="text" w:horzAnchor="page" w:tblpX="676" w:tblpY="271"/>
        <w:tblW w:w="15946" w:type="dxa"/>
        <w:tblLook w:val="04A0" w:firstRow="1" w:lastRow="0" w:firstColumn="1" w:lastColumn="0" w:noHBand="0" w:noVBand="1"/>
      </w:tblPr>
      <w:tblGrid>
        <w:gridCol w:w="3225"/>
        <w:gridCol w:w="774"/>
        <w:gridCol w:w="1421"/>
        <w:gridCol w:w="1342"/>
        <w:gridCol w:w="1182"/>
        <w:gridCol w:w="1182"/>
        <w:gridCol w:w="1342"/>
        <w:gridCol w:w="1342"/>
        <w:gridCol w:w="1342"/>
        <w:gridCol w:w="1421"/>
        <w:gridCol w:w="1360"/>
        <w:gridCol w:w="13"/>
      </w:tblGrid>
      <w:tr w:rsidR="002A3521" w:rsidRPr="00C05E85" w:rsidTr="007679E7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Farm Number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</w:t>
            </w:r>
          </w:p>
        </w:tc>
      </w:tr>
      <w:tr w:rsidR="002A3521" w:rsidRPr="00C05E85" w:rsidTr="002A3521">
        <w:trPr>
          <w:trHeight w:val="250"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27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2014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On-farm Blue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GWF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219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156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Grass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458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175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GWF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598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677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749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993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852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on-farm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5.1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6.2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concentrate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133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stress weighted  BWF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133</w:t>
            </w:r>
          </w:p>
        </w:tc>
      </w:tr>
      <w:tr w:rsidR="002A3521" w:rsidRPr="00C05E85" w:rsidTr="002A3521">
        <w:trPr>
          <w:trHeight w:val="250"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27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2015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On-farm Blue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GWF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1141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831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1843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139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146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Grass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824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263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170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GWF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317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963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133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on-farm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6.3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0.9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concentrate BWF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124</w:t>
            </w:r>
          </w:p>
        </w:tc>
      </w:tr>
      <w:tr w:rsidR="002A3521" w:rsidRPr="00C05E85" w:rsidTr="002A3521">
        <w:trPr>
          <w:gridAfter w:val="1"/>
          <w:wAfter w:w="13" w:type="dxa"/>
          <w:trHeight w:val="250"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21" w:rsidRPr="00C05E85" w:rsidRDefault="002A3521" w:rsidP="002A3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stress weighted  BWF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2A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521" w:rsidRPr="00C05E85" w:rsidRDefault="002A3521" w:rsidP="007679E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125</w:t>
            </w:r>
          </w:p>
        </w:tc>
      </w:tr>
    </w:tbl>
    <w:p w:rsidR="00C05E85" w:rsidRDefault="00C05E85"/>
    <w:p w:rsidR="007679E7" w:rsidRPr="007679E7" w:rsidRDefault="007679E7" w:rsidP="007679E7">
      <w:pPr>
        <w:pStyle w:val="Caption"/>
        <w:framePr w:w="15106" w:hSpace="180" w:wrap="around" w:vAnchor="text" w:hAnchor="page" w:x="706" w:y="6331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Table S</w:t>
      </w:r>
      <w:r w:rsidRPr="007679E7">
        <w:rPr>
          <w:i w:val="0"/>
          <w:color w:val="auto"/>
          <w:sz w:val="24"/>
        </w:rPr>
        <w:fldChar w:fldCharType="begin"/>
      </w:r>
      <w:r w:rsidRPr="007679E7">
        <w:rPr>
          <w:i w:val="0"/>
          <w:color w:val="auto"/>
          <w:sz w:val="24"/>
        </w:rPr>
        <w:instrText xml:space="preserve"> SEQ Table_S \* ARABIC </w:instrText>
      </w:r>
      <w:r w:rsidRPr="007679E7">
        <w:rPr>
          <w:i w:val="0"/>
          <w:color w:val="auto"/>
          <w:sz w:val="24"/>
        </w:rPr>
        <w:fldChar w:fldCharType="separate"/>
      </w:r>
      <w:r>
        <w:rPr>
          <w:i w:val="0"/>
          <w:noProof/>
          <w:color w:val="auto"/>
          <w:sz w:val="24"/>
        </w:rPr>
        <w:t>3</w:t>
      </w:r>
      <w:r w:rsidRPr="007679E7">
        <w:rPr>
          <w:i w:val="0"/>
          <w:color w:val="auto"/>
          <w:sz w:val="24"/>
        </w:rPr>
        <w:fldChar w:fldCharType="end"/>
      </w:r>
      <w:r w:rsidRPr="007679E7">
        <w:rPr>
          <w:i w:val="0"/>
          <w:color w:val="auto"/>
          <w:sz w:val="24"/>
        </w:rPr>
        <w:t xml:space="preserve"> Calculated blue water footprint (BWF), green water footprint (GWF) and stress weighted WF of 10 beef study farms for 2014 and 2015.</w:t>
      </w:r>
    </w:p>
    <w:p w:rsidR="00C05E85" w:rsidRDefault="00C05E85"/>
    <w:p w:rsidR="00C05E85" w:rsidRDefault="00C05E85"/>
    <w:p w:rsidR="00C05E85" w:rsidRDefault="00C05E85" w:rsidP="00C05E8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E"/>
        </w:rPr>
        <w:sectPr w:rsidR="00C05E85" w:rsidSect="00C05E8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163" w:type="dxa"/>
        <w:tblLook w:val="04A0" w:firstRow="1" w:lastRow="0" w:firstColumn="1" w:lastColumn="0" w:noHBand="0" w:noVBand="1"/>
      </w:tblPr>
      <w:tblGrid>
        <w:gridCol w:w="4723"/>
        <w:gridCol w:w="740"/>
        <w:gridCol w:w="740"/>
        <w:gridCol w:w="740"/>
        <w:gridCol w:w="740"/>
        <w:gridCol w:w="740"/>
        <w:gridCol w:w="740"/>
      </w:tblGrid>
      <w:tr w:rsidR="00C05E85" w:rsidRPr="00C05E85" w:rsidTr="00C05E85">
        <w:trPr>
          <w:trHeight w:val="300"/>
        </w:trPr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Farm Number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Parameter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2014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On-farm Blue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GWF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937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0.2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Grass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464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GWF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400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Volumetric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429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on-farm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concentrate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stress weighted 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1.7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2015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On-farm Blue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GWF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505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1765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905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Concentrates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0.19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Grass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4905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394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GWF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300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Volumetric 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933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329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on-farm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Stress weighted concentrate BWF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0.7</w:t>
            </w:r>
          </w:p>
        </w:tc>
      </w:tr>
      <w:tr w:rsidR="00C05E85" w:rsidRPr="00C05E85" w:rsidTr="00C05E85">
        <w:trPr>
          <w:trHeight w:val="300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Total stress weighted BWF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C05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85" w:rsidRPr="00C05E85" w:rsidRDefault="00C05E85" w:rsidP="007679E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05E85">
              <w:rPr>
                <w:rFonts w:ascii="Calibri" w:eastAsia="Times New Roman" w:hAnsi="Calibri" w:cs="Calibri"/>
                <w:color w:val="000000"/>
                <w:lang w:eastAsia="en-IE"/>
              </w:rPr>
              <w:t>1.7</w:t>
            </w:r>
          </w:p>
        </w:tc>
      </w:tr>
    </w:tbl>
    <w:p w:rsidR="007679E7" w:rsidRDefault="007679E7" w:rsidP="007679E7">
      <w:pPr>
        <w:pStyle w:val="Caption"/>
        <w:jc w:val="both"/>
        <w:rPr>
          <w:i w:val="0"/>
          <w:color w:val="auto"/>
          <w:sz w:val="24"/>
        </w:rPr>
      </w:pPr>
    </w:p>
    <w:p w:rsidR="00C05E85" w:rsidRPr="007679E7" w:rsidRDefault="007679E7" w:rsidP="007679E7">
      <w:pPr>
        <w:pStyle w:val="Caption"/>
        <w:jc w:val="both"/>
        <w:rPr>
          <w:i w:val="0"/>
          <w:color w:val="auto"/>
          <w:sz w:val="24"/>
        </w:rPr>
        <w:sectPr w:rsidR="00C05E85" w:rsidRPr="007679E7" w:rsidSect="00C05E8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7679E7">
        <w:rPr>
          <w:i w:val="0"/>
          <w:color w:val="auto"/>
          <w:sz w:val="24"/>
        </w:rPr>
        <w:t>Table S</w:t>
      </w:r>
      <w:r w:rsidRPr="007679E7">
        <w:rPr>
          <w:i w:val="0"/>
          <w:color w:val="auto"/>
          <w:sz w:val="24"/>
        </w:rPr>
        <w:fldChar w:fldCharType="begin"/>
      </w:r>
      <w:r w:rsidRPr="007679E7">
        <w:rPr>
          <w:i w:val="0"/>
          <w:color w:val="auto"/>
          <w:sz w:val="24"/>
        </w:rPr>
        <w:instrText xml:space="preserve"> SEQ Table_S \* ARABIC </w:instrText>
      </w:r>
      <w:r w:rsidRPr="007679E7">
        <w:rPr>
          <w:i w:val="0"/>
          <w:color w:val="auto"/>
          <w:sz w:val="24"/>
        </w:rPr>
        <w:fldChar w:fldCharType="separate"/>
      </w:r>
      <w:r w:rsidRPr="007679E7">
        <w:rPr>
          <w:i w:val="0"/>
          <w:noProof/>
          <w:color w:val="auto"/>
          <w:sz w:val="24"/>
        </w:rPr>
        <w:t>4</w:t>
      </w:r>
      <w:r w:rsidRPr="007679E7">
        <w:rPr>
          <w:i w:val="0"/>
          <w:color w:val="auto"/>
          <w:sz w:val="24"/>
        </w:rPr>
        <w:fldChar w:fldCharType="end"/>
      </w:r>
      <w:r w:rsidRPr="007679E7">
        <w:rPr>
          <w:i w:val="0"/>
          <w:color w:val="auto"/>
          <w:sz w:val="24"/>
        </w:rPr>
        <w:t xml:space="preserve"> Calculated blue water footprint (BWF), green water footprint (GWF) and stress weighted WF of 6 sheep study farms for 2014 and 2015</w:t>
      </w:r>
      <w:bookmarkStart w:id="0" w:name="_GoBack"/>
      <w:bookmarkEnd w:id="0"/>
      <w:r w:rsidRPr="007679E7">
        <w:rPr>
          <w:i w:val="0"/>
          <w:color w:val="auto"/>
          <w:sz w:val="24"/>
        </w:rPr>
        <w:t>.</w:t>
      </w:r>
    </w:p>
    <w:p w:rsidR="00C05E85" w:rsidRPr="00C05E85" w:rsidRDefault="00C05E85"/>
    <w:sectPr w:rsidR="00C05E85" w:rsidRPr="00C05E85" w:rsidSect="00C05E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86" w:rsidRDefault="009B2586" w:rsidP="00C05E85">
      <w:pPr>
        <w:spacing w:after="0" w:line="240" w:lineRule="auto"/>
      </w:pPr>
      <w:r>
        <w:separator/>
      </w:r>
    </w:p>
  </w:endnote>
  <w:endnote w:type="continuationSeparator" w:id="0">
    <w:p w:rsidR="009B2586" w:rsidRDefault="009B2586" w:rsidP="00C0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86" w:rsidRDefault="009B2586" w:rsidP="00C05E85">
      <w:pPr>
        <w:spacing w:after="0" w:line="240" w:lineRule="auto"/>
      </w:pPr>
      <w:r>
        <w:separator/>
      </w:r>
    </w:p>
  </w:footnote>
  <w:footnote w:type="continuationSeparator" w:id="0">
    <w:p w:rsidR="009B2586" w:rsidRDefault="009B2586" w:rsidP="00C0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85"/>
    <w:rsid w:val="002A3521"/>
    <w:rsid w:val="0033214D"/>
    <w:rsid w:val="007679E7"/>
    <w:rsid w:val="008B0D3B"/>
    <w:rsid w:val="009B2586"/>
    <w:rsid w:val="00A072F1"/>
    <w:rsid w:val="00C05E85"/>
    <w:rsid w:val="00C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76C00-DE49-4700-949D-ADDDBE5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E85"/>
    <w:rPr>
      <w:color w:val="0563C1" w:themeColor="hyperlink"/>
      <w:u w:val="single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C05E85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C05E85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C05E85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C05E85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C05E85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C0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85"/>
  </w:style>
  <w:style w:type="paragraph" w:styleId="Footer">
    <w:name w:val="footer"/>
    <w:basedOn w:val="Normal"/>
    <w:link w:val="FooterChar"/>
    <w:uiPriority w:val="99"/>
    <w:unhideWhenUsed/>
    <w:rsid w:val="00C0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85"/>
  </w:style>
  <w:style w:type="paragraph" w:styleId="Caption">
    <w:name w:val="caption"/>
    <w:basedOn w:val="Normal"/>
    <w:next w:val="Normal"/>
    <w:uiPriority w:val="35"/>
    <w:unhideWhenUsed/>
    <w:qFormat/>
    <w:rsid w:val="009B25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upton@teagasc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417F-B775-4EDC-8D6C-2C8AA256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Murphy</dc:creator>
  <cp:keywords/>
  <dc:description/>
  <cp:lastModifiedBy>Eleanor Murphy</cp:lastModifiedBy>
  <cp:revision>5</cp:revision>
  <dcterms:created xsi:type="dcterms:W3CDTF">2017-09-18T08:35:00Z</dcterms:created>
  <dcterms:modified xsi:type="dcterms:W3CDTF">2017-09-22T14:04:00Z</dcterms:modified>
</cp:coreProperties>
</file>