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7F3" w:rsidRPr="00A9302C" w:rsidRDefault="004447F3" w:rsidP="004447F3">
      <w:pPr>
        <w:pStyle w:val="ANMmaintext"/>
        <w:jc w:val="both"/>
        <w:rPr>
          <w:lang w:val="de-DE"/>
        </w:rPr>
      </w:pPr>
      <w:bookmarkStart w:id="0" w:name="_GoBack"/>
      <w:proofErr w:type="spellStart"/>
      <w:r w:rsidRPr="00A9302C">
        <w:rPr>
          <w:rStyle w:val="sa8294f4d"/>
          <w:b/>
          <w:i/>
          <w:lang w:val="de-DE"/>
        </w:rPr>
        <w:t>animal</w:t>
      </w:r>
      <w:proofErr w:type="spellEnd"/>
      <w:r w:rsidRPr="00A9302C">
        <w:rPr>
          <w:rStyle w:val="sa8294f4d"/>
          <w:lang w:val="de-DE"/>
        </w:rPr>
        <w:t xml:space="preserve"> </w:t>
      </w:r>
      <w:proofErr w:type="spellStart"/>
      <w:r w:rsidRPr="00A9302C">
        <w:rPr>
          <w:rStyle w:val="sa8294f4d"/>
          <w:lang w:val="de-DE"/>
        </w:rPr>
        <w:t>journal</w:t>
      </w:r>
      <w:proofErr w:type="spellEnd"/>
    </w:p>
    <w:p w:rsidR="00444AD3" w:rsidRPr="00A9302C" w:rsidRDefault="00444AD3" w:rsidP="00444AD3">
      <w:pPr>
        <w:pStyle w:val="ANMapapertitle"/>
      </w:pPr>
      <w:r w:rsidRPr="00A9302C">
        <w:t>LIFE BEEF CARBON: A common framework for quantifying Western European beef farms carbon footprints</w:t>
      </w:r>
    </w:p>
    <w:p w:rsidR="00B2442B" w:rsidRPr="00A9302C" w:rsidRDefault="00854E3C" w:rsidP="00854E3C">
      <w:pPr>
        <w:spacing w:line="480" w:lineRule="auto"/>
        <w:rPr>
          <w:rFonts w:ascii="Arial" w:hAnsi="Arial" w:cs="Arial"/>
          <w:lang w:val="en-IE"/>
        </w:rPr>
      </w:pPr>
      <w:r w:rsidRPr="00A9302C">
        <w:rPr>
          <w:rFonts w:ascii="Arial" w:hAnsi="Arial" w:cs="Arial"/>
          <w:lang w:val="it-IT"/>
        </w:rPr>
        <w:t>D. O’Brien</w:t>
      </w:r>
      <w:r w:rsidRPr="00A9302C">
        <w:rPr>
          <w:rFonts w:ascii="Arial" w:hAnsi="Arial" w:cs="Arial"/>
          <w:bCs/>
          <w:lang w:val="it-IT"/>
        </w:rPr>
        <w:t>,</w:t>
      </w:r>
      <w:r w:rsidRPr="00A9302C">
        <w:rPr>
          <w:rFonts w:ascii="Arial" w:hAnsi="Arial" w:cs="Arial"/>
          <w:lang w:val="it-IT"/>
        </w:rPr>
        <w:t xml:space="preserve"> J. Herron</w:t>
      </w:r>
      <w:r w:rsidRPr="00A9302C">
        <w:rPr>
          <w:rFonts w:ascii="Arial" w:hAnsi="Arial" w:cs="Arial"/>
          <w:bCs/>
          <w:iCs/>
          <w:lang w:val="it-IT"/>
        </w:rPr>
        <w:t xml:space="preserve">, </w:t>
      </w:r>
      <w:r w:rsidRPr="00A9302C">
        <w:rPr>
          <w:rFonts w:ascii="Arial" w:hAnsi="Arial" w:cs="Arial"/>
          <w:lang w:val="it-IT"/>
        </w:rPr>
        <w:t xml:space="preserve">J. Andurand, S. Caré, P. Martinez, L. Migliorati, M. Moro, G. Pirlo, and J-B. </w:t>
      </w:r>
      <w:proofErr w:type="spellStart"/>
      <w:r w:rsidRPr="00A9302C">
        <w:rPr>
          <w:rFonts w:ascii="Arial" w:hAnsi="Arial" w:cs="Arial"/>
          <w:lang w:val="en-IE"/>
        </w:rPr>
        <w:t>Dollé</w:t>
      </w:r>
      <w:proofErr w:type="spellEnd"/>
    </w:p>
    <w:p w:rsidR="004447F3" w:rsidRPr="00A9302C" w:rsidRDefault="004447F3" w:rsidP="004447F3">
      <w:pPr>
        <w:rPr>
          <w:rFonts w:cs="Arial"/>
          <w:b/>
          <w:iCs/>
          <w:sz w:val="28"/>
          <w:szCs w:val="28"/>
          <w:lang w:val="en-GB"/>
        </w:rPr>
      </w:pPr>
      <w:r w:rsidRPr="00A9302C">
        <w:rPr>
          <w:rFonts w:cs="Arial"/>
          <w:b/>
          <w:iCs/>
          <w:sz w:val="28"/>
          <w:szCs w:val="28"/>
          <w:lang w:val="en-GB"/>
        </w:rPr>
        <w:t>Supplementary material</w:t>
      </w:r>
    </w:p>
    <w:p w:rsidR="008272B2" w:rsidRPr="00A9302C" w:rsidRDefault="00B2442B" w:rsidP="008272B2">
      <w:pPr>
        <w:pStyle w:val="Lgende"/>
        <w:keepNext/>
        <w:rPr>
          <w:rFonts w:ascii="Arial" w:hAnsi="Arial" w:cs="Arial"/>
          <w:color w:val="auto"/>
          <w:sz w:val="24"/>
          <w:szCs w:val="24"/>
          <w:lang w:val="en-IE"/>
        </w:rPr>
      </w:pPr>
      <w:r w:rsidRPr="00A9302C">
        <w:rPr>
          <w:rFonts w:ascii="Arial" w:hAnsi="Arial" w:cs="Arial"/>
          <w:color w:val="auto"/>
          <w:sz w:val="24"/>
          <w:szCs w:val="24"/>
          <w:lang w:val="en-IE"/>
        </w:rPr>
        <w:t xml:space="preserve">Supplementary </w:t>
      </w:r>
      <w:r w:rsidR="008272B2" w:rsidRPr="00A9302C">
        <w:rPr>
          <w:rFonts w:ascii="Arial" w:hAnsi="Arial" w:cs="Arial"/>
          <w:color w:val="auto"/>
          <w:sz w:val="24"/>
          <w:szCs w:val="24"/>
          <w:lang w:val="en-IE"/>
        </w:rPr>
        <w:t xml:space="preserve">Table </w:t>
      </w:r>
      <w:r w:rsidRPr="00A9302C">
        <w:rPr>
          <w:rFonts w:ascii="Arial" w:hAnsi="Arial" w:cs="Arial"/>
          <w:color w:val="auto"/>
          <w:sz w:val="24"/>
          <w:szCs w:val="24"/>
          <w:lang w:val="en-IE"/>
        </w:rPr>
        <w:t>S</w:t>
      </w:r>
      <w:r w:rsidR="008272B2" w:rsidRPr="00A9302C">
        <w:rPr>
          <w:rFonts w:ascii="Arial" w:hAnsi="Arial" w:cs="Arial"/>
          <w:color w:val="auto"/>
          <w:sz w:val="24"/>
          <w:szCs w:val="24"/>
          <w:lang w:val="en-IE"/>
        </w:rPr>
        <w:fldChar w:fldCharType="begin"/>
      </w:r>
      <w:r w:rsidR="008272B2" w:rsidRPr="00A9302C">
        <w:rPr>
          <w:rFonts w:ascii="Arial" w:hAnsi="Arial" w:cs="Arial"/>
          <w:color w:val="auto"/>
          <w:sz w:val="24"/>
          <w:szCs w:val="24"/>
          <w:lang w:val="en-IE"/>
        </w:rPr>
        <w:instrText xml:space="preserve"> SEQ Table \* ARABIC </w:instrText>
      </w:r>
      <w:r w:rsidR="008272B2" w:rsidRPr="00A9302C">
        <w:rPr>
          <w:rFonts w:ascii="Arial" w:hAnsi="Arial" w:cs="Arial"/>
          <w:color w:val="auto"/>
          <w:sz w:val="24"/>
          <w:szCs w:val="24"/>
          <w:lang w:val="en-IE"/>
        </w:rPr>
        <w:fldChar w:fldCharType="separate"/>
      </w:r>
      <w:r w:rsidRPr="00A9302C">
        <w:rPr>
          <w:rFonts w:ascii="Arial" w:hAnsi="Arial" w:cs="Arial"/>
          <w:noProof/>
          <w:color w:val="auto"/>
          <w:sz w:val="24"/>
          <w:szCs w:val="24"/>
          <w:lang w:val="en-IE"/>
        </w:rPr>
        <w:t>1</w:t>
      </w:r>
      <w:r w:rsidR="008272B2" w:rsidRPr="00A9302C">
        <w:rPr>
          <w:rFonts w:ascii="Arial" w:hAnsi="Arial" w:cs="Arial"/>
          <w:color w:val="auto"/>
          <w:sz w:val="24"/>
          <w:szCs w:val="24"/>
          <w:lang w:val="en-IE"/>
        </w:rPr>
        <w:fldChar w:fldCharType="end"/>
      </w:r>
      <w:r w:rsidR="008272B2" w:rsidRPr="00A9302C">
        <w:rPr>
          <w:rFonts w:ascii="Arial" w:hAnsi="Arial" w:cs="Arial"/>
          <w:color w:val="auto"/>
          <w:sz w:val="24"/>
          <w:szCs w:val="24"/>
          <w:lang w:val="en-IE"/>
        </w:rPr>
        <w:t xml:space="preserve"> </w:t>
      </w:r>
      <w:r w:rsidR="008272B2" w:rsidRPr="00A9302C">
        <w:rPr>
          <w:rFonts w:ascii="Arial" w:hAnsi="Arial" w:cs="Arial"/>
          <w:b w:val="0"/>
          <w:color w:val="auto"/>
          <w:sz w:val="24"/>
          <w:szCs w:val="24"/>
          <w:lang w:val="en-IE"/>
        </w:rPr>
        <w:t>Inventory analysis of studies carried out in Ireland, France, Spain and Italy modelling greenhouse gas (GHG) emissions from beef farming systems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3969"/>
        <w:gridCol w:w="2835"/>
        <w:gridCol w:w="2410"/>
        <w:gridCol w:w="2017"/>
      </w:tblGrid>
      <w:tr w:rsidR="00A9302C" w:rsidRPr="00A9302C" w:rsidTr="009A691E">
        <w:trPr>
          <w:tblHeader/>
        </w:trPr>
        <w:tc>
          <w:tcPr>
            <w:tcW w:w="1101" w:type="dxa"/>
            <w:tcBorders>
              <w:top w:val="single" w:sz="12" w:space="0" w:color="auto"/>
              <w:bottom w:val="single" w:sz="12" w:space="0" w:color="auto"/>
            </w:tcBorders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Nations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Project type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Model type and study goal(s)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vertAlign w:val="superscript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Farm description and carbon (C) footprint</w:t>
            </w:r>
            <w:r w:rsidRPr="00A9302C">
              <w:rPr>
                <w:rFonts w:ascii="Arial" w:hAnsi="Arial" w:cs="Arial"/>
                <w:sz w:val="22"/>
                <w:vertAlign w:val="superscript"/>
                <w:lang w:val="en-IE"/>
              </w:rPr>
              <w:t>1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GHG Emission factors</w:t>
            </w: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Other impacts</w:t>
            </w:r>
          </w:p>
        </w:tc>
      </w:tr>
      <w:tr w:rsidR="00A9302C" w:rsidRPr="00A9302C" w:rsidTr="009A691E">
        <w:tc>
          <w:tcPr>
            <w:tcW w:w="1101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Ireland</w:t>
            </w:r>
          </w:p>
        </w:tc>
        <w:tc>
          <w:tcPr>
            <w:tcW w:w="1842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National research project</w:t>
            </w:r>
          </w:p>
        </w:tc>
        <w:tc>
          <w:tcPr>
            <w:tcW w:w="3969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 xml:space="preserve">Casey and Holden (2006) developed a cradle to gate life cycle assessment (LCA) model for </w:t>
            </w:r>
            <w:proofErr w:type="spellStart"/>
            <w:r w:rsidRPr="00A9302C">
              <w:rPr>
                <w:rFonts w:ascii="Arial" w:hAnsi="Arial" w:cs="Arial"/>
                <w:sz w:val="22"/>
                <w:lang w:val="en-IE"/>
              </w:rPr>
              <w:t>suckler</w:t>
            </w:r>
            <w:proofErr w:type="spellEnd"/>
            <w:r w:rsidRPr="00A9302C">
              <w:rPr>
                <w:rFonts w:ascii="Arial" w:hAnsi="Arial" w:cs="Arial"/>
                <w:sz w:val="22"/>
                <w:lang w:val="en-IE"/>
              </w:rPr>
              <w:t xml:space="preserve"> beef systems – The studies main aim was to estimate GHG emissions from a typical beef farm. The study also tested mitigation strategies using scenario analysis.</w:t>
            </w:r>
          </w:p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</w:p>
        </w:tc>
        <w:tc>
          <w:tcPr>
            <w:tcW w:w="2835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 xml:space="preserve">National average farm gross C footprint </w:t>
            </w:r>
          </w:p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11.3 kg CO</w:t>
            </w:r>
            <w:r w:rsidRPr="00A9302C">
              <w:rPr>
                <w:rFonts w:ascii="Arial" w:hAnsi="Arial" w:cs="Arial"/>
                <w:sz w:val="22"/>
                <w:vertAlign w:val="subscript"/>
                <w:lang w:val="en-IE"/>
              </w:rPr>
              <w:t>2</w:t>
            </w:r>
            <w:r w:rsidRPr="00A9302C">
              <w:rPr>
                <w:rFonts w:ascii="Arial" w:hAnsi="Arial" w:cs="Arial"/>
                <w:sz w:val="22"/>
                <w:lang w:val="en-IE"/>
              </w:rPr>
              <w:t>e/kg LW.</w:t>
            </w:r>
          </w:p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</w:p>
        </w:tc>
        <w:tc>
          <w:tcPr>
            <w:tcW w:w="2410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IPCC (1996) and literatures sources</w:t>
            </w:r>
          </w:p>
        </w:tc>
        <w:tc>
          <w:tcPr>
            <w:tcW w:w="2017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No</w:t>
            </w:r>
          </w:p>
        </w:tc>
      </w:tr>
      <w:tr w:rsidR="00A9302C" w:rsidRPr="00A9302C" w:rsidTr="009A691E">
        <w:tc>
          <w:tcPr>
            <w:tcW w:w="1101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Ireland</w:t>
            </w:r>
          </w:p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</w:p>
        </w:tc>
        <w:tc>
          <w:tcPr>
            <w:tcW w:w="1842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National research project</w:t>
            </w:r>
          </w:p>
        </w:tc>
        <w:tc>
          <w:tcPr>
            <w:tcW w:w="3969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 xml:space="preserve">Foley et al. (2011) developed BEEFGEM a whole farm GHG model for </w:t>
            </w:r>
            <w:proofErr w:type="spellStart"/>
            <w:r w:rsidRPr="00A9302C">
              <w:rPr>
                <w:rFonts w:ascii="Arial" w:hAnsi="Arial" w:cs="Arial"/>
                <w:sz w:val="22"/>
                <w:lang w:val="en-IE"/>
              </w:rPr>
              <w:t>suckler</w:t>
            </w:r>
            <w:proofErr w:type="spellEnd"/>
            <w:r w:rsidRPr="00A9302C">
              <w:rPr>
                <w:rFonts w:ascii="Arial" w:hAnsi="Arial" w:cs="Arial"/>
                <w:sz w:val="22"/>
                <w:lang w:val="en-IE"/>
              </w:rPr>
              <w:t xml:space="preserve"> beef – The goals of this study were to assess the GHG emissions and profitability of alternative </w:t>
            </w:r>
            <w:proofErr w:type="spellStart"/>
            <w:r w:rsidRPr="00A9302C">
              <w:rPr>
                <w:rFonts w:ascii="Arial" w:hAnsi="Arial" w:cs="Arial"/>
                <w:sz w:val="22"/>
                <w:lang w:val="en-IE"/>
              </w:rPr>
              <w:t>suckler</w:t>
            </w:r>
            <w:proofErr w:type="spellEnd"/>
            <w:r w:rsidRPr="00A9302C">
              <w:rPr>
                <w:rFonts w:ascii="Arial" w:hAnsi="Arial" w:cs="Arial"/>
                <w:sz w:val="22"/>
                <w:lang w:val="en-IE"/>
              </w:rPr>
              <w:t xml:space="preserve"> beef systems.</w:t>
            </w:r>
          </w:p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</w:p>
        </w:tc>
        <w:tc>
          <w:tcPr>
            <w:tcW w:w="2835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 xml:space="preserve">National average farm gross C footprint </w:t>
            </w:r>
          </w:p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23.1 kg CO</w:t>
            </w:r>
            <w:r w:rsidRPr="00A9302C">
              <w:rPr>
                <w:rFonts w:ascii="Arial" w:hAnsi="Arial" w:cs="Arial"/>
                <w:sz w:val="22"/>
                <w:vertAlign w:val="subscript"/>
                <w:lang w:val="en-IE"/>
              </w:rPr>
              <w:t>2</w:t>
            </w:r>
            <w:r w:rsidRPr="00A9302C">
              <w:rPr>
                <w:rFonts w:ascii="Arial" w:hAnsi="Arial" w:cs="Arial"/>
                <w:sz w:val="22"/>
                <w:lang w:val="en-IE"/>
              </w:rPr>
              <w:t>e/kg CW.</w:t>
            </w:r>
          </w:p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</w:p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 xml:space="preserve">Research farms gross C footprints scenario range </w:t>
            </w:r>
          </w:p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18.9-22.0 kg CO</w:t>
            </w:r>
            <w:r w:rsidRPr="00A9302C">
              <w:rPr>
                <w:rFonts w:ascii="Arial" w:hAnsi="Arial" w:cs="Arial"/>
                <w:sz w:val="22"/>
                <w:vertAlign w:val="subscript"/>
                <w:lang w:val="en-IE"/>
              </w:rPr>
              <w:t>2</w:t>
            </w:r>
            <w:r w:rsidRPr="00A9302C">
              <w:rPr>
                <w:rFonts w:ascii="Arial" w:hAnsi="Arial" w:cs="Arial"/>
                <w:sz w:val="22"/>
                <w:lang w:val="en-IE"/>
              </w:rPr>
              <w:t>e/kg CW.</w:t>
            </w:r>
          </w:p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</w:p>
        </w:tc>
        <w:tc>
          <w:tcPr>
            <w:tcW w:w="2410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Ireland national GHG inventory method, IPCC (2006) and literatures sources</w:t>
            </w:r>
          </w:p>
        </w:tc>
        <w:tc>
          <w:tcPr>
            <w:tcW w:w="2017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No</w:t>
            </w:r>
          </w:p>
        </w:tc>
      </w:tr>
      <w:tr w:rsidR="00A9302C" w:rsidRPr="00A9302C" w:rsidTr="009A691E">
        <w:tc>
          <w:tcPr>
            <w:tcW w:w="1101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Ireland</w:t>
            </w:r>
          </w:p>
        </w:tc>
        <w:tc>
          <w:tcPr>
            <w:tcW w:w="1842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National research project</w:t>
            </w:r>
          </w:p>
        </w:tc>
        <w:tc>
          <w:tcPr>
            <w:tcW w:w="3969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 xml:space="preserve">Clarke et al. (2013) developed a cradle to farm-gate LCA model for </w:t>
            </w:r>
            <w:proofErr w:type="spellStart"/>
            <w:r w:rsidRPr="00A9302C">
              <w:rPr>
                <w:rFonts w:ascii="Arial" w:hAnsi="Arial" w:cs="Arial"/>
                <w:sz w:val="22"/>
                <w:lang w:val="en-IE"/>
              </w:rPr>
              <w:t>suckler</w:t>
            </w:r>
            <w:proofErr w:type="spellEnd"/>
            <w:r w:rsidRPr="00A9302C">
              <w:rPr>
                <w:rFonts w:ascii="Arial" w:hAnsi="Arial" w:cs="Arial"/>
                <w:sz w:val="22"/>
                <w:lang w:val="en-IE"/>
              </w:rPr>
              <w:t xml:space="preserve"> beef – The study examined </w:t>
            </w:r>
            <w:r w:rsidRPr="00A9302C">
              <w:rPr>
                <w:rFonts w:ascii="Arial" w:hAnsi="Arial" w:cs="Arial"/>
                <w:sz w:val="22"/>
                <w:lang w:val="en-IE"/>
              </w:rPr>
              <w:lastRenderedPageBreak/>
              <w:t>GHG emissions from grass-based beef farms differing in stocking rate and type of male i.e. bull or steer.</w:t>
            </w:r>
          </w:p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</w:p>
        </w:tc>
        <w:tc>
          <w:tcPr>
            <w:tcW w:w="2835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lastRenderedPageBreak/>
              <w:t>Research farm gross C footprints scenario range</w:t>
            </w:r>
          </w:p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20.1-23.1 kg CO</w:t>
            </w:r>
            <w:r w:rsidRPr="00A9302C">
              <w:rPr>
                <w:rFonts w:ascii="Arial" w:hAnsi="Arial" w:cs="Arial"/>
                <w:sz w:val="22"/>
                <w:vertAlign w:val="subscript"/>
                <w:lang w:val="en-IE"/>
              </w:rPr>
              <w:t>2</w:t>
            </w:r>
            <w:r w:rsidRPr="00A9302C">
              <w:rPr>
                <w:rFonts w:ascii="Arial" w:hAnsi="Arial" w:cs="Arial"/>
                <w:sz w:val="22"/>
                <w:lang w:val="en-IE"/>
              </w:rPr>
              <w:t>e/kg CW.</w:t>
            </w:r>
          </w:p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</w:p>
        </w:tc>
        <w:tc>
          <w:tcPr>
            <w:tcW w:w="2410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lastRenderedPageBreak/>
              <w:t xml:space="preserve">Ireland national GHG inventory method, IPCC (2006) and </w:t>
            </w:r>
            <w:r w:rsidRPr="00A9302C">
              <w:rPr>
                <w:rFonts w:ascii="Arial" w:hAnsi="Arial" w:cs="Arial"/>
                <w:sz w:val="22"/>
                <w:lang w:val="en-IE"/>
              </w:rPr>
              <w:lastRenderedPageBreak/>
              <w:t>literatures sources</w:t>
            </w:r>
          </w:p>
        </w:tc>
        <w:tc>
          <w:tcPr>
            <w:tcW w:w="2017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lastRenderedPageBreak/>
              <w:t>No</w:t>
            </w:r>
          </w:p>
        </w:tc>
      </w:tr>
      <w:tr w:rsidR="00A9302C" w:rsidRPr="00A9302C" w:rsidTr="009A691E">
        <w:tc>
          <w:tcPr>
            <w:tcW w:w="1101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Ireland</w:t>
            </w:r>
          </w:p>
        </w:tc>
        <w:tc>
          <w:tcPr>
            <w:tcW w:w="1842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National research project</w:t>
            </w:r>
          </w:p>
        </w:tc>
        <w:tc>
          <w:tcPr>
            <w:tcW w:w="3969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proofErr w:type="spellStart"/>
            <w:r w:rsidRPr="00A9302C">
              <w:rPr>
                <w:rFonts w:ascii="Arial" w:hAnsi="Arial" w:cs="Arial"/>
                <w:sz w:val="22"/>
                <w:lang w:val="en-IE"/>
              </w:rPr>
              <w:t>Crosson</w:t>
            </w:r>
            <w:proofErr w:type="spellEnd"/>
            <w:r w:rsidRPr="00A9302C">
              <w:rPr>
                <w:rFonts w:ascii="Arial" w:hAnsi="Arial" w:cs="Arial"/>
                <w:sz w:val="22"/>
                <w:lang w:val="en-IE"/>
              </w:rPr>
              <w:t xml:space="preserve"> et al. (2013) developed Carbon Audit, which is a certified whole farm GHG model constructed from BEEFGEM – This studies goal was to quantify GHG emissions from commercial </w:t>
            </w:r>
            <w:proofErr w:type="spellStart"/>
            <w:r w:rsidRPr="00A9302C">
              <w:rPr>
                <w:rFonts w:ascii="Arial" w:hAnsi="Arial" w:cs="Arial"/>
                <w:sz w:val="22"/>
                <w:lang w:val="en-IE"/>
              </w:rPr>
              <w:t>suckler</w:t>
            </w:r>
            <w:proofErr w:type="spellEnd"/>
            <w:r w:rsidRPr="00A9302C">
              <w:rPr>
                <w:rFonts w:ascii="Arial" w:hAnsi="Arial" w:cs="Arial"/>
                <w:sz w:val="22"/>
                <w:lang w:val="en-IE"/>
              </w:rPr>
              <w:t xml:space="preserve"> and dairy calf to beef farms with the Irish beef industry.</w:t>
            </w:r>
          </w:p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</w:p>
        </w:tc>
        <w:tc>
          <w:tcPr>
            <w:tcW w:w="2835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200 commercial farms part of the bee</w:t>
            </w:r>
            <w:r w:rsidR="00066D00" w:rsidRPr="00A9302C">
              <w:rPr>
                <w:rFonts w:ascii="Arial" w:hAnsi="Arial" w:cs="Arial"/>
                <w:sz w:val="22"/>
                <w:lang w:val="en-IE"/>
              </w:rPr>
              <w:t xml:space="preserve">f quality assurance scheme – 32 </w:t>
            </w:r>
            <w:r w:rsidRPr="00A9302C">
              <w:rPr>
                <w:rFonts w:ascii="Arial" w:hAnsi="Arial" w:cs="Arial"/>
                <w:sz w:val="22"/>
                <w:lang w:val="en-IE"/>
              </w:rPr>
              <w:t>000 farms are part of this scheme and are audited every 18 months.</w:t>
            </w:r>
          </w:p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vertAlign w:val="superscript"/>
                <w:lang w:val="en-IE"/>
              </w:rPr>
              <w:t>2</w:t>
            </w:r>
            <w:r w:rsidRPr="00A9302C">
              <w:rPr>
                <w:rFonts w:ascii="Arial" w:hAnsi="Arial" w:cs="Arial"/>
                <w:sz w:val="22"/>
                <w:lang w:val="en-IE"/>
              </w:rPr>
              <w:t>Gross C footprints range 9.0-14.6 kg CO</w:t>
            </w:r>
            <w:r w:rsidRPr="00A9302C">
              <w:rPr>
                <w:rFonts w:ascii="Arial" w:hAnsi="Arial" w:cs="Arial"/>
                <w:sz w:val="22"/>
                <w:vertAlign w:val="subscript"/>
                <w:lang w:val="en-IE"/>
              </w:rPr>
              <w:t>2</w:t>
            </w:r>
            <w:r w:rsidRPr="00A9302C">
              <w:rPr>
                <w:rFonts w:ascii="Arial" w:hAnsi="Arial" w:cs="Arial"/>
                <w:sz w:val="22"/>
                <w:lang w:val="en-IE"/>
              </w:rPr>
              <w:t>e/kg LW.</w:t>
            </w:r>
          </w:p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</w:p>
        </w:tc>
        <w:tc>
          <w:tcPr>
            <w:tcW w:w="2410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Ireland national GHG inventory method, IPCC (2006) and literatures sources</w:t>
            </w:r>
          </w:p>
        </w:tc>
        <w:tc>
          <w:tcPr>
            <w:tcW w:w="2017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No</w:t>
            </w:r>
          </w:p>
        </w:tc>
      </w:tr>
      <w:tr w:rsidR="00A9302C" w:rsidRPr="00A9302C" w:rsidTr="009A691E">
        <w:tc>
          <w:tcPr>
            <w:tcW w:w="1101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Ireland</w:t>
            </w:r>
          </w:p>
        </w:tc>
        <w:tc>
          <w:tcPr>
            <w:tcW w:w="1842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National research project</w:t>
            </w:r>
          </w:p>
        </w:tc>
        <w:tc>
          <w:tcPr>
            <w:tcW w:w="3969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Murphy et al. (2017) applied BEEFGEM a whole farm GHG model for dairy calf to beef systems – The goal of this research was to quantify the effect of diet and slaughter age on GHG emissions and farm profitability.</w:t>
            </w:r>
          </w:p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</w:p>
        </w:tc>
        <w:tc>
          <w:tcPr>
            <w:tcW w:w="2835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Research farm gross C footprints range</w:t>
            </w:r>
          </w:p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8.9-14.9 kg CO</w:t>
            </w:r>
            <w:r w:rsidRPr="00A9302C">
              <w:rPr>
                <w:rFonts w:ascii="Arial" w:hAnsi="Arial" w:cs="Arial"/>
                <w:sz w:val="22"/>
                <w:vertAlign w:val="subscript"/>
                <w:lang w:val="en-IE"/>
              </w:rPr>
              <w:t>2</w:t>
            </w:r>
            <w:r w:rsidRPr="00A9302C">
              <w:rPr>
                <w:rFonts w:ascii="Arial" w:hAnsi="Arial" w:cs="Arial"/>
                <w:sz w:val="22"/>
                <w:lang w:val="en-IE"/>
              </w:rPr>
              <w:t>e/kg CW.</w:t>
            </w:r>
          </w:p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</w:p>
        </w:tc>
        <w:tc>
          <w:tcPr>
            <w:tcW w:w="2410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Ireland national GHG inventory method and literature sources</w:t>
            </w:r>
          </w:p>
        </w:tc>
        <w:tc>
          <w:tcPr>
            <w:tcW w:w="2017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No</w:t>
            </w:r>
          </w:p>
        </w:tc>
      </w:tr>
      <w:tr w:rsidR="00A9302C" w:rsidRPr="00A9302C" w:rsidTr="009A691E">
        <w:tc>
          <w:tcPr>
            <w:tcW w:w="1101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France</w:t>
            </w:r>
          </w:p>
        </w:tc>
        <w:tc>
          <w:tcPr>
            <w:tcW w:w="1842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National research project</w:t>
            </w:r>
          </w:p>
        </w:tc>
        <w:tc>
          <w:tcPr>
            <w:tcW w:w="3969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proofErr w:type="spellStart"/>
            <w:r w:rsidRPr="00A9302C">
              <w:rPr>
                <w:rFonts w:ascii="Arial" w:hAnsi="Arial" w:cs="Arial"/>
                <w:sz w:val="22"/>
                <w:lang w:val="en-IE"/>
              </w:rPr>
              <w:t>Dollé</w:t>
            </w:r>
            <w:proofErr w:type="spellEnd"/>
            <w:r w:rsidRPr="00A9302C">
              <w:rPr>
                <w:rFonts w:ascii="Arial" w:hAnsi="Arial" w:cs="Arial"/>
                <w:sz w:val="22"/>
                <w:lang w:val="en-IE"/>
              </w:rPr>
              <w:t xml:space="preserve"> et al. (2011) used GES’TIM a cradle to farm-gate LCA model for French livestock production that is part of the certified tool CAP’2ER – The aim of this review study was to estimate carbon footprints for French beef and sheep meat.</w:t>
            </w:r>
          </w:p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</w:p>
        </w:tc>
        <w:tc>
          <w:tcPr>
            <w:tcW w:w="2835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 xml:space="preserve">5 farms representative of national beef farm systems. </w:t>
            </w:r>
          </w:p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</w:p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Gross C footprints range 11.3-14.0 kg CO</w:t>
            </w:r>
            <w:r w:rsidRPr="00A9302C">
              <w:rPr>
                <w:rFonts w:ascii="Arial" w:hAnsi="Arial" w:cs="Arial"/>
                <w:sz w:val="22"/>
                <w:vertAlign w:val="subscript"/>
                <w:lang w:val="en-IE"/>
              </w:rPr>
              <w:t>2</w:t>
            </w:r>
            <w:r w:rsidRPr="00A9302C">
              <w:rPr>
                <w:rFonts w:ascii="Arial" w:hAnsi="Arial" w:cs="Arial"/>
                <w:sz w:val="22"/>
                <w:lang w:val="en-IE"/>
              </w:rPr>
              <w:t xml:space="preserve">e/kg LW. </w:t>
            </w:r>
          </w:p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vertAlign w:val="superscript"/>
                <w:lang w:val="en-IE"/>
              </w:rPr>
              <w:t>3</w:t>
            </w:r>
            <w:r w:rsidRPr="00A9302C">
              <w:rPr>
                <w:rFonts w:ascii="Arial" w:hAnsi="Arial" w:cs="Arial"/>
                <w:sz w:val="22"/>
                <w:lang w:val="en-IE"/>
              </w:rPr>
              <w:t>Net C footprints range</w:t>
            </w:r>
          </w:p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6.5-8.5 kg CO</w:t>
            </w:r>
            <w:r w:rsidRPr="00A9302C">
              <w:rPr>
                <w:rFonts w:ascii="Arial" w:hAnsi="Arial" w:cs="Arial"/>
                <w:sz w:val="22"/>
                <w:vertAlign w:val="subscript"/>
                <w:lang w:val="en-IE"/>
              </w:rPr>
              <w:t>2</w:t>
            </w:r>
            <w:r w:rsidRPr="00A9302C">
              <w:rPr>
                <w:rFonts w:ascii="Arial" w:hAnsi="Arial" w:cs="Arial"/>
                <w:sz w:val="22"/>
                <w:lang w:val="en-IE"/>
              </w:rPr>
              <w:t>e/kg LW.</w:t>
            </w:r>
          </w:p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</w:p>
        </w:tc>
        <w:tc>
          <w:tcPr>
            <w:tcW w:w="2410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French national GHG inventory, IPCC (2006) and literature sources</w:t>
            </w:r>
          </w:p>
        </w:tc>
        <w:tc>
          <w:tcPr>
            <w:tcW w:w="2017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Yes – Non-renewable energy use</w:t>
            </w:r>
          </w:p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</w:p>
        </w:tc>
      </w:tr>
      <w:tr w:rsidR="00A9302C" w:rsidRPr="00A9302C" w:rsidTr="009A691E">
        <w:tc>
          <w:tcPr>
            <w:tcW w:w="1101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France</w:t>
            </w:r>
          </w:p>
        </w:tc>
        <w:tc>
          <w:tcPr>
            <w:tcW w:w="1842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National research project</w:t>
            </w:r>
          </w:p>
        </w:tc>
        <w:tc>
          <w:tcPr>
            <w:tcW w:w="3969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 xml:space="preserve">Doreau et al. (2011) developed a </w:t>
            </w:r>
            <w:proofErr w:type="gramStart"/>
            <w:r w:rsidRPr="00A9302C">
              <w:rPr>
                <w:rFonts w:ascii="Arial" w:hAnsi="Arial" w:cs="Arial"/>
                <w:sz w:val="22"/>
                <w:lang w:val="en-IE"/>
              </w:rPr>
              <w:t>gate to gate</w:t>
            </w:r>
            <w:proofErr w:type="gramEnd"/>
            <w:r w:rsidRPr="00A9302C">
              <w:rPr>
                <w:rFonts w:ascii="Arial" w:hAnsi="Arial" w:cs="Arial"/>
                <w:sz w:val="22"/>
                <w:lang w:val="en-IE"/>
              </w:rPr>
              <w:t xml:space="preserve"> LCA model for beef finishing systems – Goal of this research was to estimate the effect different diets </w:t>
            </w:r>
            <w:r w:rsidRPr="00A9302C">
              <w:rPr>
                <w:rFonts w:ascii="Arial" w:hAnsi="Arial" w:cs="Arial"/>
                <w:sz w:val="22"/>
                <w:lang w:val="en-IE"/>
              </w:rPr>
              <w:lastRenderedPageBreak/>
              <w:t>have on GHG emissions from bull beef finishing systems.</w:t>
            </w:r>
          </w:p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</w:p>
        </w:tc>
        <w:tc>
          <w:tcPr>
            <w:tcW w:w="2835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lastRenderedPageBreak/>
              <w:t xml:space="preserve">Research farm. Gross C footprints range </w:t>
            </w:r>
          </w:p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3.7-5.2 kg CO</w:t>
            </w:r>
            <w:r w:rsidRPr="00A9302C">
              <w:rPr>
                <w:rFonts w:ascii="Arial" w:hAnsi="Arial" w:cs="Arial"/>
                <w:sz w:val="22"/>
                <w:vertAlign w:val="subscript"/>
                <w:lang w:val="en-IE"/>
              </w:rPr>
              <w:t>2</w:t>
            </w:r>
            <w:r w:rsidRPr="00A9302C">
              <w:rPr>
                <w:rFonts w:ascii="Arial" w:hAnsi="Arial" w:cs="Arial"/>
                <w:sz w:val="22"/>
                <w:lang w:val="en-IE"/>
              </w:rPr>
              <w:t xml:space="preserve">e/kg LWG. </w:t>
            </w:r>
          </w:p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Net C footprints range</w:t>
            </w:r>
          </w:p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lastRenderedPageBreak/>
              <w:t>3.7-4.6 kg CO</w:t>
            </w:r>
            <w:r w:rsidRPr="00A9302C">
              <w:rPr>
                <w:rFonts w:ascii="Arial" w:hAnsi="Arial" w:cs="Arial"/>
                <w:sz w:val="22"/>
                <w:vertAlign w:val="subscript"/>
                <w:lang w:val="en-IE"/>
              </w:rPr>
              <w:t>2</w:t>
            </w:r>
            <w:r w:rsidRPr="00A9302C">
              <w:rPr>
                <w:rFonts w:ascii="Arial" w:hAnsi="Arial" w:cs="Arial"/>
                <w:sz w:val="22"/>
                <w:lang w:val="en-IE"/>
              </w:rPr>
              <w:t>e/kg LWG.</w:t>
            </w:r>
          </w:p>
        </w:tc>
        <w:tc>
          <w:tcPr>
            <w:tcW w:w="2410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lastRenderedPageBreak/>
              <w:t xml:space="preserve">Methane emission from cattle </w:t>
            </w:r>
            <w:proofErr w:type="gramStart"/>
            <w:r w:rsidRPr="00A9302C">
              <w:rPr>
                <w:rFonts w:ascii="Arial" w:hAnsi="Arial" w:cs="Arial"/>
                <w:sz w:val="22"/>
                <w:lang w:val="en-IE"/>
              </w:rPr>
              <w:t>was measured</w:t>
            </w:r>
            <w:proofErr w:type="gramEnd"/>
            <w:r w:rsidRPr="00A9302C">
              <w:rPr>
                <w:rFonts w:ascii="Arial" w:hAnsi="Arial" w:cs="Arial"/>
                <w:sz w:val="22"/>
                <w:lang w:val="en-IE"/>
              </w:rPr>
              <w:t xml:space="preserve"> and manure emissions </w:t>
            </w:r>
            <w:r w:rsidRPr="00A9302C">
              <w:rPr>
                <w:rFonts w:ascii="Arial" w:hAnsi="Arial" w:cs="Arial"/>
                <w:sz w:val="22"/>
                <w:lang w:val="en-IE"/>
              </w:rPr>
              <w:lastRenderedPageBreak/>
              <w:t>were based on IPCC (2006). Literature was used for other sources</w:t>
            </w:r>
          </w:p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</w:p>
        </w:tc>
        <w:tc>
          <w:tcPr>
            <w:tcW w:w="2017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lastRenderedPageBreak/>
              <w:t>No</w:t>
            </w:r>
          </w:p>
        </w:tc>
      </w:tr>
      <w:tr w:rsidR="00A9302C" w:rsidRPr="00A9302C" w:rsidTr="009A691E">
        <w:tc>
          <w:tcPr>
            <w:tcW w:w="1101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France</w:t>
            </w:r>
          </w:p>
        </w:tc>
        <w:tc>
          <w:tcPr>
            <w:tcW w:w="1842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National research project</w:t>
            </w:r>
          </w:p>
        </w:tc>
        <w:tc>
          <w:tcPr>
            <w:tcW w:w="3969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Veysset et al. (2014) used GES’TIM a cradle to farm-gate LCA model for livestock production that is now part of CAP’2ER – Aim was to assess GHG emissions and non-renewable energy use from real-world French farm businesses.</w:t>
            </w:r>
          </w:p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</w:p>
        </w:tc>
        <w:tc>
          <w:tcPr>
            <w:tcW w:w="2835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59 commercial farms. Gross C footprints range 11.0-14.7 kg CO</w:t>
            </w:r>
            <w:r w:rsidRPr="00A9302C">
              <w:rPr>
                <w:rFonts w:ascii="Arial" w:hAnsi="Arial" w:cs="Arial"/>
                <w:sz w:val="22"/>
                <w:vertAlign w:val="subscript"/>
                <w:lang w:val="en-IE"/>
              </w:rPr>
              <w:t>2</w:t>
            </w:r>
            <w:r w:rsidRPr="00A9302C">
              <w:rPr>
                <w:rFonts w:ascii="Arial" w:hAnsi="Arial" w:cs="Arial"/>
                <w:sz w:val="22"/>
                <w:lang w:val="en-IE"/>
              </w:rPr>
              <w:t xml:space="preserve">e/kg LW. </w:t>
            </w:r>
          </w:p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Net footprint ranged from</w:t>
            </w:r>
          </w:p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8.0-12.1 kg CO</w:t>
            </w:r>
            <w:r w:rsidRPr="00A9302C">
              <w:rPr>
                <w:rFonts w:ascii="Arial" w:hAnsi="Arial" w:cs="Arial"/>
                <w:sz w:val="22"/>
                <w:vertAlign w:val="subscript"/>
                <w:lang w:val="en-IE"/>
              </w:rPr>
              <w:t>2</w:t>
            </w:r>
            <w:r w:rsidRPr="00A9302C">
              <w:rPr>
                <w:rFonts w:ascii="Arial" w:hAnsi="Arial" w:cs="Arial"/>
                <w:sz w:val="22"/>
                <w:lang w:val="en-IE"/>
              </w:rPr>
              <w:t>e/kg LW.</w:t>
            </w:r>
          </w:p>
        </w:tc>
        <w:tc>
          <w:tcPr>
            <w:tcW w:w="2410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French national GHG inventory, IPCC (2006) and literature sources</w:t>
            </w:r>
          </w:p>
        </w:tc>
        <w:tc>
          <w:tcPr>
            <w:tcW w:w="2017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Yes – Non-renewable energy use</w:t>
            </w:r>
          </w:p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</w:p>
        </w:tc>
      </w:tr>
      <w:tr w:rsidR="00A9302C" w:rsidRPr="00A9302C" w:rsidTr="009A691E">
        <w:tc>
          <w:tcPr>
            <w:tcW w:w="1101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Italy</w:t>
            </w:r>
          </w:p>
        </w:tc>
        <w:tc>
          <w:tcPr>
            <w:tcW w:w="1842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 xml:space="preserve">European research project; LIFE+ Climate </w:t>
            </w:r>
            <w:proofErr w:type="spellStart"/>
            <w:r w:rsidRPr="00A9302C">
              <w:rPr>
                <w:rFonts w:ascii="Arial" w:hAnsi="Arial" w:cs="Arial"/>
                <w:sz w:val="22"/>
                <w:lang w:val="en-IE"/>
              </w:rPr>
              <w:t>changE</w:t>
            </w:r>
            <w:proofErr w:type="spellEnd"/>
            <w:r w:rsidRPr="00A9302C">
              <w:rPr>
                <w:rFonts w:ascii="Arial" w:hAnsi="Arial" w:cs="Arial"/>
                <w:sz w:val="22"/>
                <w:lang w:val="en-IE"/>
              </w:rPr>
              <w:t>-R</w:t>
            </w:r>
          </w:p>
        </w:tc>
        <w:tc>
          <w:tcPr>
            <w:tcW w:w="3969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Emilia Romagna Agriculture and Fishing (2018) developed a cradle to farm-gate LCA model for beef systems – The aim of this research was to quantify the environmental performance of beef cattle from the Emilia-Romagna region.</w:t>
            </w:r>
          </w:p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</w:p>
        </w:tc>
        <w:tc>
          <w:tcPr>
            <w:tcW w:w="2835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 xml:space="preserve">8 commercial Italian farms in Emilia-Romagna. Gross C footprints range </w:t>
            </w:r>
          </w:p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8.8-13.5 kg CO</w:t>
            </w:r>
            <w:r w:rsidRPr="00A9302C">
              <w:rPr>
                <w:rFonts w:ascii="Arial" w:hAnsi="Arial" w:cs="Arial"/>
                <w:sz w:val="22"/>
                <w:vertAlign w:val="subscript"/>
                <w:lang w:val="en-IE"/>
              </w:rPr>
              <w:t>2</w:t>
            </w:r>
            <w:r w:rsidRPr="00A9302C">
              <w:rPr>
                <w:rFonts w:ascii="Arial" w:hAnsi="Arial" w:cs="Arial"/>
                <w:sz w:val="22"/>
                <w:lang w:val="en-IE"/>
              </w:rPr>
              <w:t>e/kg LW.</w:t>
            </w:r>
          </w:p>
        </w:tc>
        <w:tc>
          <w:tcPr>
            <w:tcW w:w="2410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Italian national GHG inventory, IPCC (2006) and literature sources</w:t>
            </w:r>
          </w:p>
        </w:tc>
        <w:tc>
          <w:tcPr>
            <w:tcW w:w="2017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No</w:t>
            </w:r>
          </w:p>
        </w:tc>
      </w:tr>
      <w:tr w:rsidR="00A9302C" w:rsidRPr="00A9302C" w:rsidTr="009A691E">
        <w:trPr>
          <w:trHeight w:val="480"/>
        </w:trPr>
        <w:tc>
          <w:tcPr>
            <w:tcW w:w="1101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Italy</w:t>
            </w:r>
          </w:p>
        </w:tc>
        <w:tc>
          <w:tcPr>
            <w:tcW w:w="1842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National research project</w:t>
            </w:r>
          </w:p>
        </w:tc>
        <w:tc>
          <w:tcPr>
            <w:tcW w:w="3969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proofErr w:type="spellStart"/>
            <w:r w:rsidRPr="00A9302C">
              <w:rPr>
                <w:rFonts w:ascii="Arial" w:hAnsi="Arial" w:cs="Arial"/>
                <w:sz w:val="22"/>
                <w:lang w:val="en-IE"/>
              </w:rPr>
              <w:t>Boselli</w:t>
            </w:r>
            <w:proofErr w:type="spellEnd"/>
            <w:r w:rsidRPr="00A9302C">
              <w:rPr>
                <w:rFonts w:ascii="Arial" w:hAnsi="Arial" w:cs="Arial"/>
                <w:sz w:val="22"/>
                <w:lang w:val="en-IE"/>
              </w:rPr>
              <w:t xml:space="preserve"> (2015) applied CAP’2ER cradle to farm gate LCA model for Italian beef systems – The main goal of this research was to estimate the environmental impact of breeding and finishing beef production systems in Northern Italy.</w:t>
            </w:r>
          </w:p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</w:p>
        </w:tc>
        <w:tc>
          <w:tcPr>
            <w:tcW w:w="2835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 xml:space="preserve">30 commercial farms in northern Italy. Gross C footprints range </w:t>
            </w:r>
          </w:p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15.2-37.7 kg CO</w:t>
            </w:r>
            <w:r w:rsidRPr="00A9302C">
              <w:rPr>
                <w:rFonts w:ascii="Arial" w:hAnsi="Arial" w:cs="Arial"/>
                <w:sz w:val="22"/>
                <w:vertAlign w:val="subscript"/>
                <w:lang w:val="en-IE"/>
              </w:rPr>
              <w:t>2</w:t>
            </w:r>
            <w:r w:rsidRPr="00A9302C">
              <w:rPr>
                <w:rFonts w:ascii="Arial" w:hAnsi="Arial" w:cs="Arial"/>
                <w:sz w:val="22"/>
                <w:lang w:val="en-IE"/>
              </w:rPr>
              <w:t xml:space="preserve">e/kg LW finished. </w:t>
            </w:r>
          </w:p>
        </w:tc>
        <w:tc>
          <w:tcPr>
            <w:tcW w:w="2410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French national GHG inventory, IPCC (2006) and literature sources</w:t>
            </w:r>
          </w:p>
        </w:tc>
        <w:tc>
          <w:tcPr>
            <w:tcW w:w="2017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Yes – Acidification, Eutrophication, Energy demand, biodiversity, water footprint</w:t>
            </w:r>
          </w:p>
        </w:tc>
      </w:tr>
      <w:tr w:rsidR="00A9302C" w:rsidRPr="00A9302C" w:rsidTr="009A691E">
        <w:tc>
          <w:tcPr>
            <w:tcW w:w="1101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Spain</w:t>
            </w:r>
          </w:p>
        </w:tc>
        <w:tc>
          <w:tcPr>
            <w:tcW w:w="1842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National research project</w:t>
            </w:r>
          </w:p>
        </w:tc>
        <w:tc>
          <w:tcPr>
            <w:tcW w:w="3969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proofErr w:type="spellStart"/>
            <w:r w:rsidRPr="00A9302C">
              <w:rPr>
                <w:rFonts w:ascii="Arial" w:hAnsi="Arial" w:cs="Arial"/>
                <w:sz w:val="22"/>
                <w:lang w:val="en-IE"/>
              </w:rPr>
              <w:t>Batalla</w:t>
            </w:r>
            <w:proofErr w:type="spellEnd"/>
            <w:r w:rsidRPr="00A9302C">
              <w:rPr>
                <w:rFonts w:ascii="Arial" w:hAnsi="Arial" w:cs="Arial"/>
                <w:sz w:val="22"/>
                <w:lang w:val="en-IE"/>
              </w:rPr>
              <w:t xml:space="preserve"> et al. (2014) developed a cradle to farm gate LCA model for Spanish livestock systems – The goal of this study was to estimate a group of Spanish beef farms GHG </w:t>
            </w:r>
            <w:r w:rsidRPr="00A9302C">
              <w:rPr>
                <w:rFonts w:ascii="Arial" w:hAnsi="Arial" w:cs="Arial"/>
                <w:sz w:val="22"/>
                <w:lang w:val="en-IE"/>
              </w:rPr>
              <w:lastRenderedPageBreak/>
              <w:t xml:space="preserve">emissions. </w:t>
            </w:r>
          </w:p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</w:p>
        </w:tc>
        <w:tc>
          <w:tcPr>
            <w:tcW w:w="2835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lastRenderedPageBreak/>
              <w:t xml:space="preserve">5 commercial beef farms in Andalusia. Gross C footprints range </w:t>
            </w:r>
          </w:p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15.3-48.1 kg CO</w:t>
            </w:r>
            <w:r w:rsidRPr="00A9302C">
              <w:rPr>
                <w:rFonts w:ascii="Arial" w:hAnsi="Arial" w:cs="Arial"/>
                <w:sz w:val="22"/>
                <w:vertAlign w:val="subscript"/>
                <w:lang w:val="en-IE"/>
              </w:rPr>
              <w:t>2</w:t>
            </w:r>
            <w:r w:rsidRPr="00A9302C">
              <w:rPr>
                <w:rFonts w:ascii="Arial" w:hAnsi="Arial" w:cs="Arial"/>
                <w:sz w:val="22"/>
                <w:lang w:val="en-IE"/>
              </w:rPr>
              <w:t>e/kg CW.</w:t>
            </w:r>
          </w:p>
        </w:tc>
        <w:tc>
          <w:tcPr>
            <w:tcW w:w="2410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IPCC (2006) and literature sources</w:t>
            </w:r>
          </w:p>
        </w:tc>
        <w:tc>
          <w:tcPr>
            <w:tcW w:w="2017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No</w:t>
            </w:r>
          </w:p>
        </w:tc>
      </w:tr>
      <w:tr w:rsidR="00A9302C" w:rsidRPr="00A9302C" w:rsidTr="009A691E">
        <w:tc>
          <w:tcPr>
            <w:tcW w:w="1101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Spain</w:t>
            </w:r>
          </w:p>
        </w:tc>
        <w:tc>
          <w:tcPr>
            <w:tcW w:w="1842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European research project; Regen farming</w:t>
            </w:r>
          </w:p>
        </w:tc>
        <w:tc>
          <w:tcPr>
            <w:tcW w:w="3969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proofErr w:type="gramStart"/>
            <w:r w:rsidRPr="00A9302C">
              <w:rPr>
                <w:rFonts w:ascii="Arial" w:hAnsi="Arial" w:cs="Arial"/>
                <w:sz w:val="22"/>
                <w:lang w:val="en-IE"/>
              </w:rPr>
              <w:t>del</w:t>
            </w:r>
            <w:proofErr w:type="gramEnd"/>
            <w:r w:rsidRPr="00A9302C">
              <w:rPr>
                <w:rFonts w:ascii="Arial" w:hAnsi="Arial" w:cs="Arial"/>
                <w:sz w:val="22"/>
                <w:lang w:val="en-IE"/>
              </w:rPr>
              <w:t xml:space="preserve"> </w:t>
            </w:r>
            <w:proofErr w:type="spellStart"/>
            <w:r w:rsidRPr="00A9302C">
              <w:rPr>
                <w:rFonts w:ascii="Arial" w:hAnsi="Arial" w:cs="Arial"/>
                <w:sz w:val="22"/>
                <w:lang w:val="en-IE"/>
              </w:rPr>
              <w:t>Hierro</w:t>
            </w:r>
            <w:proofErr w:type="spellEnd"/>
            <w:r w:rsidRPr="00A9302C">
              <w:rPr>
                <w:rFonts w:ascii="Arial" w:hAnsi="Arial" w:cs="Arial"/>
                <w:sz w:val="22"/>
                <w:lang w:val="en-IE"/>
              </w:rPr>
              <w:t xml:space="preserve"> et al. (2017) developed NAIA a cradle to farm gate LCA model for Spanish livestock systems – The goal of this research was to describe a model to estimate the GHG emissions from meat produced by ruminant livestock in the Basque country.</w:t>
            </w:r>
          </w:p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</w:p>
        </w:tc>
        <w:tc>
          <w:tcPr>
            <w:tcW w:w="2835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 xml:space="preserve">Model farm in the Basque region. Beef C footprint </w:t>
            </w:r>
            <w:proofErr w:type="gramStart"/>
            <w:r w:rsidRPr="00A9302C">
              <w:rPr>
                <w:rFonts w:ascii="Arial" w:hAnsi="Arial" w:cs="Arial"/>
                <w:sz w:val="22"/>
                <w:lang w:val="en-IE"/>
              </w:rPr>
              <w:t>was not estimated</w:t>
            </w:r>
            <w:proofErr w:type="gramEnd"/>
            <w:r w:rsidRPr="00A9302C">
              <w:rPr>
                <w:rFonts w:ascii="Arial" w:hAnsi="Arial" w:cs="Arial"/>
                <w:sz w:val="22"/>
                <w:lang w:val="en-IE"/>
              </w:rPr>
              <w:t>.</w:t>
            </w:r>
          </w:p>
        </w:tc>
        <w:tc>
          <w:tcPr>
            <w:tcW w:w="2410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Spanish national GHG inventory, IPCC (2006) and literature sources</w:t>
            </w:r>
          </w:p>
        </w:tc>
        <w:tc>
          <w:tcPr>
            <w:tcW w:w="2017" w:type="dxa"/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No</w:t>
            </w:r>
          </w:p>
        </w:tc>
      </w:tr>
      <w:tr w:rsidR="00A9302C" w:rsidRPr="00A9302C" w:rsidTr="009A691E">
        <w:trPr>
          <w:trHeight w:val="70"/>
        </w:trPr>
        <w:tc>
          <w:tcPr>
            <w:tcW w:w="1101" w:type="dxa"/>
            <w:tcBorders>
              <w:bottom w:val="single" w:sz="12" w:space="0" w:color="auto"/>
            </w:tcBorders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All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European research project; Animal Change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Hutchings et al. (2013) developed a farm model to simulate GHG emissions from livestock systems – The aim of this research was to develop a model to simulate GHG emissions from ruminant production systems in Europe, Africa and South America.</w:t>
            </w:r>
          </w:p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 xml:space="preserve">National or regional representative livestock farms. Beef C footprint </w:t>
            </w:r>
            <w:proofErr w:type="gramStart"/>
            <w:r w:rsidRPr="00A9302C">
              <w:rPr>
                <w:rFonts w:ascii="Arial" w:hAnsi="Arial" w:cs="Arial"/>
                <w:sz w:val="22"/>
                <w:lang w:val="en-IE"/>
              </w:rPr>
              <w:t>was not estimated</w:t>
            </w:r>
            <w:proofErr w:type="gramEnd"/>
            <w:r w:rsidRPr="00A9302C">
              <w:rPr>
                <w:rFonts w:ascii="Arial" w:hAnsi="Arial" w:cs="Arial"/>
                <w:sz w:val="22"/>
                <w:lang w:val="en-IE"/>
              </w:rPr>
              <w:t>.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IPCC (2006) and literature sources</w:t>
            </w:r>
          </w:p>
        </w:tc>
        <w:tc>
          <w:tcPr>
            <w:tcW w:w="2017" w:type="dxa"/>
            <w:tcBorders>
              <w:bottom w:val="single" w:sz="12" w:space="0" w:color="auto"/>
            </w:tcBorders>
          </w:tcPr>
          <w:p w:rsidR="008272B2" w:rsidRPr="00A9302C" w:rsidRDefault="008272B2" w:rsidP="009A691E">
            <w:pPr>
              <w:spacing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No</w:t>
            </w:r>
          </w:p>
        </w:tc>
      </w:tr>
    </w:tbl>
    <w:p w:rsidR="008272B2" w:rsidRPr="00A9302C" w:rsidRDefault="008272B2" w:rsidP="00854E3C">
      <w:pPr>
        <w:spacing w:line="240" w:lineRule="auto"/>
        <w:rPr>
          <w:rFonts w:ascii="Arial" w:hAnsi="Arial" w:cs="Arial"/>
          <w:sz w:val="20"/>
          <w:szCs w:val="20"/>
          <w:lang w:val="en-IE"/>
        </w:rPr>
      </w:pPr>
      <w:proofErr w:type="gramStart"/>
      <w:r w:rsidRPr="00A9302C">
        <w:rPr>
          <w:rFonts w:ascii="Arial" w:hAnsi="Arial" w:cs="Arial"/>
          <w:sz w:val="20"/>
          <w:szCs w:val="20"/>
          <w:vertAlign w:val="superscript"/>
          <w:lang w:val="en-IE"/>
        </w:rPr>
        <w:t>1</w:t>
      </w:r>
      <w:proofErr w:type="gramEnd"/>
      <w:r w:rsidRPr="00A9302C">
        <w:rPr>
          <w:rFonts w:ascii="Arial" w:hAnsi="Arial" w:cs="Arial"/>
          <w:sz w:val="20"/>
          <w:szCs w:val="20"/>
          <w:lang w:val="en-IE"/>
        </w:rPr>
        <w:t xml:space="preserve"> Carbon footprint was estimated in kg of CO</w:t>
      </w:r>
      <w:r w:rsidRPr="00A9302C">
        <w:rPr>
          <w:rFonts w:ascii="Arial" w:hAnsi="Arial" w:cs="Arial"/>
          <w:sz w:val="20"/>
          <w:szCs w:val="20"/>
          <w:vertAlign w:val="subscript"/>
          <w:lang w:val="en-IE"/>
        </w:rPr>
        <w:t>2</w:t>
      </w:r>
      <w:r w:rsidRPr="00A9302C">
        <w:rPr>
          <w:rFonts w:ascii="Arial" w:hAnsi="Arial" w:cs="Arial"/>
          <w:sz w:val="20"/>
          <w:szCs w:val="20"/>
          <w:lang w:val="en-IE"/>
        </w:rPr>
        <w:t xml:space="preserve"> equivalent (CO</w:t>
      </w:r>
      <w:r w:rsidRPr="00A9302C">
        <w:rPr>
          <w:rFonts w:ascii="Arial" w:hAnsi="Arial" w:cs="Arial"/>
          <w:sz w:val="20"/>
          <w:szCs w:val="20"/>
          <w:vertAlign w:val="subscript"/>
          <w:lang w:val="en-IE"/>
        </w:rPr>
        <w:t>2</w:t>
      </w:r>
      <w:r w:rsidRPr="00A9302C">
        <w:rPr>
          <w:rFonts w:ascii="Arial" w:hAnsi="Arial" w:cs="Arial"/>
          <w:sz w:val="20"/>
          <w:szCs w:val="20"/>
          <w:lang w:val="en-IE"/>
        </w:rPr>
        <w:t>e) and related to live weight (LW), live weight gain (LWG) or carcass weight (CW).</w:t>
      </w:r>
    </w:p>
    <w:p w:rsidR="008272B2" w:rsidRPr="00A9302C" w:rsidRDefault="008272B2" w:rsidP="00854E3C">
      <w:pPr>
        <w:spacing w:line="240" w:lineRule="auto"/>
        <w:rPr>
          <w:rFonts w:ascii="Arial" w:hAnsi="Arial" w:cs="Arial"/>
          <w:sz w:val="20"/>
          <w:szCs w:val="20"/>
          <w:lang w:val="en-IE"/>
        </w:rPr>
      </w:pPr>
      <w:proofErr w:type="gramStart"/>
      <w:r w:rsidRPr="00A9302C">
        <w:rPr>
          <w:rFonts w:ascii="Arial" w:hAnsi="Arial" w:cs="Arial"/>
          <w:sz w:val="20"/>
          <w:szCs w:val="20"/>
          <w:vertAlign w:val="superscript"/>
          <w:lang w:val="en-IE"/>
        </w:rPr>
        <w:t>2</w:t>
      </w:r>
      <w:proofErr w:type="gramEnd"/>
      <w:r w:rsidRPr="00A9302C">
        <w:rPr>
          <w:rFonts w:ascii="Arial" w:hAnsi="Arial" w:cs="Arial"/>
          <w:sz w:val="20"/>
          <w:szCs w:val="20"/>
          <w:vertAlign w:val="superscript"/>
          <w:lang w:val="en-IE"/>
        </w:rPr>
        <w:t xml:space="preserve"> </w:t>
      </w:r>
      <w:r w:rsidRPr="00A9302C">
        <w:rPr>
          <w:rFonts w:ascii="Arial" w:hAnsi="Arial" w:cs="Arial"/>
          <w:sz w:val="20"/>
          <w:szCs w:val="20"/>
          <w:lang w:val="en-IE"/>
        </w:rPr>
        <w:t>Gross carbon footprint excludes the removal of carbon by soil (carbon sequestration)</w:t>
      </w:r>
      <w:r w:rsidR="00854E3C" w:rsidRPr="00A9302C">
        <w:rPr>
          <w:rFonts w:ascii="Arial" w:hAnsi="Arial" w:cs="Arial"/>
          <w:sz w:val="20"/>
          <w:szCs w:val="20"/>
          <w:lang w:val="en-IE"/>
        </w:rPr>
        <w:t>.</w:t>
      </w:r>
    </w:p>
    <w:p w:rsidR="008272B2" w:rsidRPr="00A9302C" w:rsidRDefault="008272B2" w:rsidP="00854E3C">
      <w:pPr>
        <w:spacing w:line="240" w:lineRule="auto"/>
        <w:rPr>
          <w:rFonts w:ascii="Arial" w:hAnsi="Arial" w:cs="Arial"/>
          <w:sz w:val="20"/>
          <w:szCs w:val="20"/>
          <w:lang w:val="en-IE"/>
        </w:rPr>
      </w:pPr>
      <w:proofErr w:type="gramStart"/>
      <w:r w:rsidRPr="00A9302C">
        <w:rPr>
          <w:rFonts w:ascii="Arial" w:hAnsi="Arial" w:cs="Arial"/>
          <w:sz w:val="20"/>
          <w:szCs w:val="20"/>
          <w:vertAlign w:val="superscript"/>
          <w:lang w:val="en-IE"/>
        </w:rPr>
        <w:t>3</w:t>
      </w:r>
      <w:proofErr w:type="gramEnd"/>
      <w:r w:rsidRPr="00A9302C">
        <w:rPr>
          <w:rFonts w:ascii="Arial" w:hAnsi="Arial" w:cs="Arial"/>
          <w:sz w:val="20"/>
          <w:szCs w:val="20"/>
          <w:vertAlign w:val="superscript"/>
          <w:lang w:val="en-IE"/>
        </w:rPr>
        <w:t xml:space="preserve"> </w:t>
      </w:r>
      <w:r w:rsidRPr="00A9302C">
        <w:rPr>
          <w:rFonts w:ascii="Arial" w:hAnsi="Arial" w:cs="Arial"/>
          <w:sz w:val="20"/>
          <w:szCs w:val="20"/>
          <w:lang w:val="en-IE"/>
        </w:rPr>
        <w:t>Net carbon footprint includes the removal of carbon by soil (carbon sequestration)</w:t>
      </w:r>
      <w:r w:rsidR="00854E3C" w:rsidRPr="00A9302C">
        <w:rPr>
          <w:rFonts w:ascii="Arial" w:hAnsi="Arial" w:cs="Arial"/>
          <w:sz w:val="20"/>
          <w:szCs w:val="20"/>
          <w:lang w:val="en-IE"/>
        </w:rPr>
        <w:t>.</w:t>
      </w:r>
    </w:p>
    <w:p w:rsidR="004B688E" w:rsidRPr="00A9302C" w:rsidRDefault="004B688E">
      <w:pPr>
        <w:spacing w:line="276" w:lineRule="auto"/>
        <w:rPr>
          <w:rFonts w:ascii="Arial" w:hAnsi="Arial" w:cs="Arial"/>
          <w:szCs w:val="24"/>
        </w:rPr>
      </w:pPr>
      <w:r w:rsidRPr="00A9302C">
        <w:rPr>
          <w:rFonts w:ascii="Arial" w:hAnsi="Arial" w:cs="Arial"/>
          <w:szCs w:val="24"/>
        </w:rPr>
        <w:br w:type="page"/>
      </w:r>
    </w:p>
    <w:p w:rsidR="004B688E" w:rsidRPr="00A9302C" w:rsidRDefault="004B688E" w:rsidP="004B688E">
      <w:pPr>
        <w:pStyle w:val="Lgende"/>
        <w:keepNext/>
        <w:rPr>
          <w:rFonts w:ascii="Arial" w:hAnsi="Arial" w:cs="Arial"/>
          <w:color w:val="auto"/>
          <w:sz w:val="24"/>
          <w:szCs w:val="24"/>
          <w:lang w:val="en-IE"/>
        </w:rPr>
      </w:pPr>
      <w:r w:rsidRPr="00A9302C">
        <w:rPr>
          <w:rFonts w:ascii="Arial" w:hAnsi="Arial" w:cs="Arial"/>
          <w:color w:val="auto"/>
          <w:sz w:val="24"/>
          <w:szCs w:val="24"/>
          <w:lang w:val="en-IE"/>
        </w:rPr>
        <w:lastRenderedPageBreak/>
        <w:t>Supplementary Table S</w:t>
      </w:r>
      <w:r w:rsidRPr="00A9302C">
        <w:rPr>
          <w:rFonts w:ascii="Arial" w:hAnsi="Arial" w:cs="Arial"/>
          <w:color w:val="auto"/>
          <w:sz w:val="24"/>
          <w:szCs w:val="24"/>
          <w:lang w:val="en-IE"/>
        </w:rPr>
        <w:fldChar w:fldCharType="begin"/>
      </w:r>
      <w:r w:rsidRPr="00A9302C">
        <w:rPr>
          <w:rFonts w:ascii="Arial" w:hAnsi="Arial" w:cs="Arial"/>
          <w:color w:val="auto"/>
          <w:sz w:val="24"/>
          <w:szCs w:val="24"/>
          <w:lang w:val="en-IE"/>
        </w:rPr>
        <w:instrText xml:space="preserve"> SEQ Table \* ARABIC </w:instrText>
      </w:r>
      <w:r w:rsidRPr="00A9302C">
        <w:rPr>
          <w:rFonts w:ascii="Arial" w:hAnsi="Arial" w:cs="Arial"/>
          <w:color w:val="auto"/>
          <w:sz w:val="24"/>
          <w:szCs w:val="24"/>
          <w:lang w:val="en-IE"/>
        </w:rPr>
        <w:fldChar w:fldCharType="separate"/>
      </w:r>
      <w:r w:rsidRPr="00A9302C">
        <w:rPr>
          <w:rFonts w:ascii="Arial" w:hAnsi="Arial" w:cs="Arial"/>
          <w:noProof/>
          <w:color w:val="auto"/>
          <w:sz w:val="24"/>
          <w:szCs w:val="24"/>
          <w:lang w:val="en-IE"/>
        </w:rPr>
        <w:t>2</w:t>
      </w:r>
      <w:r w:rsidRPr="00A9302C">
        <w:rPr>
          <w:rFonts w:ascii="Arial" w:hAnsi="Arial" w:cs="Arial"/>
          <w:color w:val="auto"/>
          <w:sz w:val="24"/>
          <w:szCs w:val="24"/>
          <w:lang w:val="en-IE"/>
        </w:rPr>
        <w:fldChar w:fldCharType="end"/>
      </w:r>
      <w:r w:rsidRPr="00A9302C">
        <w:rPr>
          <w:rFonts w:ascii="Arial" w:hAnsi="Arial" w:cs="Arial"/>
          <w:color w:val="auto"/>
          <w:sz w:val="24"/>
          <w:szCs w:val="24"/>
          <w:lang w:val="en-IE"/>
        </w:rPr>
        <w:t xml:space="preserve"> </w:t>
      </w:r>
      <w:r w:rsidRPr="00A9302C">
        <w:rPr>
          <w:rFonts w:ascii="Arial" w:hAnsi="Arial" w:cs="Arial"/>
          <w:b w:val="0"/>
          <w:color w:val="auto"/>
          <w:sz w:val="24"/>
          <w:szCs w:val="24"/>
          <w:lang w:val="en-IE"/>
        </w:rPr>
        <w:t>Key nitrogen and greenhouse gas</w:t>
      </w:r>
      <w:r w:rsidRPr="00A9302C">
        <w:rPr>
          <w:rFonts w:ascii="Arial" w:hAnsi="Arial" w:cs="Arial"/>
          <w:color w:val="auto"/>
          <w:sz w:val="24"/>
          <w:szCs w:val="24"/>
          <w:lang w:val="en-IE"/>
        </w:rPr>
        <w:t xml:space="preserve"> </w:t>
      </w:r>
      <w:r w:rsidRPr="00A9302C">
        <w:rPr>
          <w:rFonts w:ascii="Arial" w:hAnsi="Arial" w:cs="Arial"/>
          <w:b w:val="0"/>
          <w:color w:val="auto"/>
          <w:sz w:val="24"/>
          <w:szCs w:val="24"/>
          <w:lang w:val="en-IE"/>
        </w:rPr>
        <w:t>emission factor computations of selected</w:t>
      </w:r>
      <w:r w:rsidR="00CA6573" w:rsidRPr="00A9302C">
        <w:rPr>
          <w:rFonts w:ascii="Arial" w:hAnsi="Arial" w:cs="Arial"/>
          <w:b w:val="0"/>
          <w:color w:val="auto"/>
          <w:sz w:val="24"/>
          <w:szCs w:val="24"/>
          <w:lang w:val="en-IE"/>
        </w:rPr>
        <w:t xml:space="preserve"> beef</w:t>
      </w:r>
      <w:r w:rsidRPr="00A9302C">
        <w:rPr>
          <w:rFonts w:ascii="Arial" w:hAnsi="Arial" w:cs="Arial"/>
          <w:b w:val="0"/>
          <w:color w:val="auto"/>
          <w:sz w:val="24"/>
          <w:szCs w:val="24"/>
          <w:lang w:val="en-IE"/>
        </w:rPr>
        <w:t xml:space="preserve"> farm modelling tools – Carbon Audit, </w:t>
      </w:r>
      <w:r w:rsidRPr="00A9302C">
        <w:rPr>
          <w:rFonts w:ascii="Arial" w:hAnsi="Arial" w:cs="Arial"/>
          <w:b w:val="0"/>
          <w:bCs w:val="0"/>
          <w:color w:val="auto"/>
          <w:sz w:val="24"/>
          <w:szCs w:val="24"/>
          <w:lang w:val="en-IE" w:eastAsia="en-IE"/>
        </w:rPr>
        <w:t>CAP’2ER and Bovid-CO</w:t>
      </w:r>
      <w:r w:rsidRPr="00A9302C">
        <w:rPr>
          <w:rFonts w:ascii="Arial" w:hAnsi="Arial" w:cs="Arial"/>
          <w:b w:val="0"/>
          <w:bCs w:val="0"/>
          <w:color w:val="auto"/>
          <w:sz w:val="24"/>
          <w:szCs w:val="24"/>
          <w:vertAlign w:val="subscript"/>
          <w:lang w:val="en-IE" w:eastAsia="en-IE"/>
        </w:rPr>
        <w:t>2</w:t>
      </w:r>
      <w:r w:rsidRPr="00A9302C">
        <w:rPr>
          <w:rFonts w:ascii="Arial" w:hAnsi="Arial" w:cs="Arial"/>
          <w:b w:val="0"/>
          <w:bCs w:val="0"/>
          <w:color w:val="auto"/>
          <w:sz w:val="24"/>
          <w:szCs w:val="24"/>
          <w:lang w:val="en-IE" w:eastAsia="en-IE"/>
        </w:rPr>
        <w:t>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4253"/>
        <w:gridCol w:w="4252"/>
        <w:gridCol w:w="3293"/>
      </w:tblGrid>
      <w:tr w:rsidR="00A9302C" w:rsidRPr="00A9302C" w:rsidTr="009A691E">
        <w:trPr>
          <w:trHeight w:val="765"/>
          <w:tblHeader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Emission factor (EF)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B688E" w:rsidRPr="00A9302C" w:rsidRDefault="004B688E" w:rsidP="009A69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Carbon Audit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B688E" w:rsidRPr="00A9302C" w:rsidRDefault="004B688E" w:rsidP="009A69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CAP’2ER</w:t>
            </w:r>
          </w:p>
        </w:tc>
        <w:tc>
          <w:tcPr>
            <w:tcW w:w="32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B688E" w:rsidRPr="00A9302C" w:rsidRDefault="004B688E" w:rsidP="009A69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2"/>
                <w:vertAlign w:val="subscript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Bovid-CO</w:t>
            </w:r>
            <w:r w:rsidRPr="00A9302C">
              <w:rPr>
                <w:rFonts w:ascii="Arial" w:eastAsia="Times New Roman" w:hAnsi="Arial" w:cs="Arial"/>
                <w:bCs/>
                <w:sz w:val="22"/>
                <w:vertAlign w:val="subscript"/>
                <w:lang w:val="en-IE" w:eastAsia="en-IE"/>
              </w:rPr>
              <w:t>2</w:t>
            </w:r>
          </w:p>
        </w:tc>
      </w:tr>
      <w:tr w:rsidR="00A9302C" w:rsidRPr="00A9302C" w:rsidTr="009A691E">
        <w:trPr>
          <w:trHeight w:val="2490"/>
        </w:trPr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N excretion</w:t>
            </w:r>
          </w:p>
        </w:tc>
        <w:tc>
          <w:tcPr>
            <w:tcW w:w="4253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N excretion (kg/d) = N excreted dung + N excreted urine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br/>
              <w:t>N excreted dung = (N intake × 0.262) + 0.0091 (Yan et al. 2007).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br/>
              <w:t>N excreted urine = (N intake × 0.467) - 0.0008 (Yan et al. 2007).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br/>
            </w:r>
          </w:p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N intake (kg/d) = Feed intake × N concentration of the diet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Default values per animal category adjusted based on the time housing or grazing (Nitrates Directive; European Council, 1991)</w:t>
            </w:r>
          </w:p>
        </w:tc>
        <w:tc>
          <w:tcPr>
            <w:tcW w:w="3293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4B688E" w:rsidRPr="00A9302C" w:rsidRDefault="004B688E" w:rsidP="005730F9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Default value per animal category. This was the same for each farm (</w:t>
            </w:r>
            <w:r w:rsidR="005730F9"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MAPAMA, 2017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)</w:t>
            </w:r>
          </w:p>
        </w:tc>
      </w:tr>
      <w:tr w:rsidR="00A9302C" w:rsidRPr="00A9302C" w:rsidTr="009A691E">
        <w:trPr>
          <w:trHeight w:val="1815"/>
        </w:trPr>
        <w:tc>
          <w:tcPr>
            <w:tcW w:w="2268" w:type="dxa"/>
            <w:shd w:val="clear" w:color="auto" w:fill="auto"/>
            <w:hideMark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N leaching</w:t>
            </w:r>
          </w:p>
        </w:tc>
        <w:tc>
          <w:tcPr>
            <w:tcW w:w="4253" w:type="dxa"/>
            <w:shd w:val="clear" w:color="auto" w:fill="auto"/>
            <w:hideMark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N leaching (kg/</w:t>
            </w:r>
            <w:proofErr w:type="spellStart"/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yr</w:t>
            </w:r>
            <w:proofErr w:type="spellEnd"/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) = (N from fertilizer spreading + N from manure excreted by cattle on pasture + N available from stored manure) × 0.1 </w:t>
            </w:r>
          </w:p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(Duffy et al., 2014)</w:t>
            </w:r>
          </w:p>
        </w:tc>
        <w:tc>
          <w:tcPr>
            <w:tcW w:w="4252" w:type="dxa"/>
            <w:shd w:val="clear" w:color="auto" w:fill="auto"/>
            <w:hideMark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N leaching = N inputs - N outputs + symbiotic fixation + atmospheric deposition - N storage - N volatilization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br/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br/>
              <w:t>N inputs = Mineral fertilizers + Concentrate feeds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br/>
              <w:t>N outputs = live weight</w:t>
            </w:r>
          </w:p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</w:p>
        </w:tc>
        <w:tc>
          <w:tcPr>
            <w:tcW w:w="3293" w:type="dxa"/>
            <w:shd w:val="clear" w:color="auto" w:fill="auto"/>
            <w:hideMark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b/>
                <w:bCs/>
                <w:sz w:val="22"/>
                <w:lang w:val="en-IE" w:eastAsia="en-IE"/>
              </w:rPr>
              <w:t> </w:t>
            </w:r>
            <w:r w:rsidR="00066D00"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Not taken into account</w:t>
            </w:r>
          </w:p>
        </w:tc>
      </w:tr>
      <w:tr w:rsidR="00A9302C" w:rsidRPr="00A9302C" w:rsidTr="009A691E">
        <w:trPr>
          <w:trHeight w:val="1545"/>
        </w:trPr>
        <w:tc>
          <w:tcPr>
            <w:tcW w:w="2268" w:type="dxa"/>
            <w:shd w:val="clear" w:color="auto" w:fill="auto"/>
            <w:hideMark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Methane (CH</w:t>
            </w:r>
            <w:r w:rsidRPr="00A9302C">
              <w:rPr>
                <w:rFonts w:ascii="Arial" w:eastAsia="Times New Roman" w:hAnsi="Arial" w:cs="Arial"/>
                <w:bCs/>
                <w:sz w:val="22"/>
                <w:vertAlign w:val="subscript"/>
                <w:lang w:val="en-IE" w:eastAsia="en-IE"/>
              </w:rPr>
              <w:t>4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) from enteric fermentation</w:t>
            </w:r>
          </w:p>
        </w:tc>
        <w:tc>
          <w:tcPr>
            <w:tcW w:w="4253" w:type="dxa"/>
            <w:shd w:val="clear" w:color="auto" w:fill="auto"/>
            <w:hideMark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CH</w:t>
            </w:r>
            <w:r w:rsidRPr="00A9302C">
              <w:rPr>
                <w:rFonts w:ascii="Arial" w:eastAsia="Times New Roman" w:hAnsi="Arial" w:cs="Arial"/>
                <w:sz w:val="22"/>
                <w:vertAlign w:val="subscript"/>
                <w:lang w:val="en-IE" w:eastAsia="en-IE"/>
              </w:rPr>
              <w:t>4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 estimated in MJ/d for categories</w:t>
            </w:r>
          </w:p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Grazing = 6.5% of gross energy intake (GEI</w:t>
            </w:r>
            <w:r w:rsidRPr="00A9302C">
              <w:rPr>
                <w:rFonts w:ascii="Arial" w:eastAsia="Times New Roman" w:hAnsi="Arial" w:cs="Arial"/>
                <w:sz w:val="22"/>
                <w:vertAlign w:val="superscript"/>
                <w:lang w:val="en-IE" w:eastAsia="en-IE"/>
              </w:rPr>
              <w:t>1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; Tier 2</w:t>
            </w:r>
            <w:r w:rsidR="00DC2027" w:rsidRPr="00A9302C">
              <w:rPr>
                <w:rFonts w:ascii="Arial" w:eastAsia="Times New Roman" w:hAnsi="Arial" w:cs="Arial"/>
                <w:sz w:val="22"/>
                <w:vertAlign w:val="superscript"/>
                <w:lang w:val="en-IE" w:eastAsia="en-IE"/>
              </w:rPr>
              <w:t>2</w:t>
            </w:r>
            <w:r w:rsidR="00987B63"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; 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IPCC, 2006)</w:t>
            </w:r>
          </w:p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Indoors = DEI</w:t>
            </w:r>
            <w:r w:rsidR="00DC2027" w:rsidRPr="00A9302C">
              <w:rPr>
                <w:rFonts w:ascii="Arial" w:eastAsia="Times New Roman" w:hAnsi="Arial" w:cs="Arial"/>
                <w:sz w:val="22"/>
                <w:vertAlign w:val="superscript"/>
                <w:lang w:val="en-IE" w:eastAsia="en-IE"/>
              </w:rPr>
              <w:t>3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 × [0.096 + 0.035 SDMI/TDMI</w:t>
            </w:r>
            <w:r w:rsidR="00DC2027" w:rsidRPr="00A9302C">
              <w:rPr>
                <w:rFonts w:ascii="Arial" w:eastAsia="Times New Roman" w:hAnsi="Arial" w:cs="Arial"/>
                <w:sz w:val="22"/>
                <w:vertAlign w:val="superscript"/>
                <w:lang w:val="en-IE" w:eastAsia="en-IE"/>
              </w:rPr>
              <w:t>4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] - 2.298 (FL</w:t>
            </w:r>
            <w:r w:rsidR="00DC2027" w:rsidRPr="00A9302C">
              <w:rPr>
                <w:rFonts w:ascii="Arial" w:eastAsia="Times New Roman" w:hAnsi="Arial" w:cs="Arial"/>
                <w:sz w:val="22"/>
                <w:vertAlign w:val="superscript"/>
                <w:lang w:val="en-IE" w:eastAsia="en-IE"/>
              </w:rPr>
              <w:t>5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 - 1) </w:t>
            </w:r>
          </w:p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(Tier 2</w:t>
            </w:r>
            <w:r w:rsidR="00987B63"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;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 Yan et al., 2000)</w:t>
            </w:r>
          </w:p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Concentrate &gt;90% of DM</w:t>
            </w:r>
            <w:r w:rsidR="00DC2027" w:rsidRPr="00A9302C">
              <w:rPr>
                <w:rFonts w:ascii="Arial" w:eastAsia="Times New Roman" w:hAnsi="Arial" w:cs="Arial"/>
                <w:sz w:val="22"/>
                <w:vertAlign w:val="superscript"/>
                <w:lang w:val="en-IE" w:eastAsia="en-IE"/>
              </w:rPr>
              <w:t>6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 diet = 3% of GEI (Tier 2</w:t>
            </w:r>
            <w:r w:rsidR="00987B63"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;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 IPCC, 2006)</w:t>
            </w:r>
          </w:p>
        </w:tc>
        <w:tc>
          <w:tcPr>
            <w:tcW w:w="4252" w:type="dxa"/>
            <w:shd w:val="clear" w:color="auto" w:fill="auto"/>
            <w:hideMark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proofErr w:type="gramStart"/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g</w:t>
            </w:r>
            <w:proofErr w:type="gramEnd"/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 CH</w:t>
            </w:r>
            <w:r w:rsidRPr="00A9302C">
              <w:rPr>
                <w:rFonts w:ascii="Arial" w:eastAsia="Times New Roman" w:hAnsi="Arial" w:cs="Arial"/>
                <w:sz w:val="22"/>
                <w:vertAlign w:val="subscript"/>
                <w:lang w:val="en-IE" w:eastAsia="en-IE"/>
              </w:rPr>
              <w:t>4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/kg digestible organic matter = 45.2 – 6.66 × NI + 0.75 × NI2 + 19.65 × PCO – 35 × PCO - 2.69 × NI × PCO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br/>
              <w:t xml:space="preserve">where NI = feeding level expressed as a % of BW. PCO = proportion of concentrate feeds in the DM diet. </w:t>
            </w:r>
          </w:p>
          <w:p w:rsidR="004B688E" w:rsidRPr="00A9302C" w:rsidRDefault="004B688E" w:rsidP="00A16989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(Tier 3; Sauvant et al., 201</w:t>
            </w:r>
            <w:r w:rsidR="00A16989"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6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)</w:t>
            </w:r>
          </w:p>
        </w:tc>
        <w:tc>
          <w:tcPr>
            <w:tcW w:w="3293" w:type="dxa"/>
            <w:shd w:val="clear" w:color="auto" w:fill="auto"/>
            <w:hideMark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EF dependant on GEI and digestibility. EF adapted from IPCC (Tier 2; </w:t>
            </w:r>
            <w:r w:rsidR="005730F9"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MAPAMA, 2017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)</w:t>
            </w:r>
          </w:p>
        </w:tc>
      </w:tr>
      <w:tr w:rsidR="00A9302C" w:rsidRPr="00A9302C" w:rsidTr="009A691E">
        <w:trPr>
          <w:trHeight w:val="1685"/>
        </w:trPr>
        <w:tc>
          <w:tcPr>
            <w:tcW w:w="2268" w:type="dxa"/>
            <w:shd w:val="clear" w:color="auto" w:fill="auto"/>
            <w:hideMark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lastRenderedPageBreak/>
              <w:t>CH</w:t>
            </w:r>
            <w:r w:rsidRPr="00A9302C">
              <w:rPr>
                <w:rFonts w:ascii="Arial" w:eastAsia="Times New Roman" w:hAnsi="Arial" w:cs="Arial"/>
                <w:bCs/>
                <w:sz w:val="22"/>
                <w:vertAlign w:val="subscript"/>
                <w:lang w:val="en-IE" w:eastAsia="en-IE"/>
              </w:rPr>
              <w:t>4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 xml:space="preserve"> from solid manure</w:t>
            </w:r>
          </w:p>
        </w:tc>
        <w:tc>
          <w:tcPr>
            <w:tcW w:w="4253" w:type="dxa"/>
            <w:shd w:val="clear" w:color="auto" w:fill="auto"/>
            <w:hideMark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kg CH</w:t>
            </w:r>
            <w:r w:rsidRPr="00A9302C">
              <w:rPr>
                <w:rFonts w:ascii="Arial" w:eastAsia="Times New Roman" w:hAnsi="Arial" w:cs="Arial"/>
                <w:sz w:val="22"/>
                <w:vertAlign w:val="subscript"/>
                <w:lang w:val="en-IE" w:eastAsia="en-IE"/>
              </w:rPr>
              <w:t>4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/animal category per </w:t>
            </w:r>
            <w:proofErr w:type="spellStart"/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yr</w:t>
            </w:r>
            <w:proofErr w:type="spellEnd"/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 = Manure VS excreted</w:t>
            </w:r>
            <w:r w:rsidR="00651A91" w:rsidRPr="00A9302C">
              <w:rPr>
                <w:rFonts w:ascii="Arial" w:eastAsia="Times New Roman" w:hAnsi="Arial" w:cs="Arial"/>
                <w:sz w:val="22"/>
                <w:vertAlign w:val="superscript"/>
                <w:lang w:val="en-IE" w:eastAsia="en-IE"/>
              </w:rPr>
              <w:t>7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 × 0.67 × B</w:t>
            </w:r>
            <w:r w:rsidRPr="00A9302C">
              <w:rPr>
                <w:rFonts w:ascii="Arial" w:eastAsia="Times New Roman" w:hAnsi="Arial" w:cs="Arial"/>
                <w:sz w:val="22"/>
                <w:vertAlign w:val="subscript"/>
                <w:lang w:val="en-IE" w:eastAsia="en-IE"/>
              </w:rPr>
              <w:t>0</w:t>
            </w:r>
            <w:r w:rsidR="00DC2027" w:rsidRPr="00A9302C">
              <w:rPr>
                <w:rFonts w:ascii="Arial" w:eastAsia="Times New Roman" w:hAnsi="Arial" w:cs="Arial"/>
                <w:sz w:val="22"/>
                <w:vertAlign w:val="superscript"/>
                <w:lang w:val="en-IE" w:eastAsia="en-IE"/>
              </w:rPr>
              <w:t>7</w:t>
            </w:r>
            <w:r w:rsidRPr="00A9302C">
              <w:rPr>
                <w:rFonts w:ascii="Arial" w:eastAsia="Times New Roman" w:hAnsi="Arial" w:cs="Arial"/>
                <w:sz w:val="22"/>
                <w:vertAlign w:val="subscript"/>
                <w:lang w:val="en-IE" w:eastAsia="en-IE"/>
              </w:rPr>
              <w:t xml:space="preserve"> 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× ((MCF1 × MS1) + (MCF2 × MS2))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br/>
              <w:t>where B</w:t>
            </w:r>
            <w:r w:rsidRPr="00A9302C">
              <w:rPr>
                <w:rFonts w:ascii="Arial" w:eastAsia="Times New Roman" w:hAnsi="Arial" w:cs="Arial"/>
                <w:sz w:val="22"/>
                <w:vertAlign w:val="subscript"/>
                <w:lang w:val="en-IE" w:eastAsia="en-IE"/>
              </w:rPr>
              <w:t>0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 = 0.24, MCF</w:t>
            </w:r>
            <w:r w:rsidR="00DC2027" w:rsidRPr="00A9302C">
              <w:rPr>
                <w:rFonts w:ascii="Arial" w:eastAsia="Times New Roman" w:hAnsi="Arial" w:cs="Arial"/>
                <w:sz w:val="22"/>
                <w:vertAlign w:val="superscript"/>
                <w:lang w:val="en-IE" w:eastAsia="en-IE"/>
              </w:rPr>
              <w:t>8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 for solid manure system (FYM) is 0.02 and 0.17 for slurry, and MS is proportion of manure handled in storage system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br/>
              <w:t xml:space="preserve">(Tier 2 IPCC, 2006; Met </w:t>
            </w:r>
            <w:proofErr w:type="spellStart"/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Eireann</w:t>
            </w:r>
            <w:proofErr w:type="spellEnd"/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 2013)</w:t>
            </w:r>
          </w:p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</w:p>
        </w:tc>
        <w:tc>
          <w:tcPr>
            <w:tcW w:w="4252" w:type="dxa"/>
            <w:shd w:val="clear" w:color="auto" w:fill="auto"/>
            <w:hideMark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Emissions factors for animal categories calculated with IPCC (2006) Tier 2 equation (Non-digestible organic matter</w:t>
            </w:r>
            <w:r w:rsidRPr="00A9302C">
              <w:rPr>
                <w:rFonts w:ascii="Arial" w:eastAsia="Times New Roman" w:hAnsi="Arial" w:cs="Arial"/>
                <w:sz w:val="22"/>
                <w:vertAlign w:val="subscript"/>
                <w:lang w:val="en-IE" w:eastAsia="en-IE"/>
              </w:rPr>
              <w:t xml:space="preserve"> 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× </w:t>
            </w:r>
            <w:proofErr w:type="gramStart"/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0.67</w:t>
            </w:r>
            <w:r w:rsidRPr="00A9302C">
              <w:rPr>
                <w:rFonts w:ascii="Arial" w:eastAsia="Times New Roman" w:hAnsi="Arial" w:cs="Arial"/>
                <w:sz w:val="22"/>
                <w:vertAlign w:val="subscript"/>
                <w:lang w:val="en-IE" w:eastAsia="en-IE"/>
              </w:rPr>
              <w:t xml:space="preserve"> 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×</w:t>
            </w:r>
            <w:proofErr w:type="gramEnd"/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 B</w:t>
            </w:r>
            <w:r w:rsidRPr="00A9302C">
              <w:rPr>
                <w:rFonts w:ascii="Arial" w:eastAsia="Times New Roman" w:hAnsi="Arial" w:cs="Arial"/>
                <w:sz w:val="22"/>
                <w:vertAlign w:val="subscript"/>
                <w:lang w:val="en-IE" w:eastAsia="en-IE"/>
              </w:rPr>
              <w:t>0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 × MCF). </w:t>
            </w:r>
          </w:p>
        </w:tc>
        <w:tc>
          <w:tcPr>
            <w:tcW w:w="3293" w:type="dxa"/>
            <w:shd w:val="clear" w:color="auto" w:fill="auto"/>
            <w:hideMark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Emissions factors by animal category depending on the temperature (Tier 1</w:t>
            </w:r>
            <w:r w:rsidR="00987B63"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;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 IPCC, 2006)</w:t>
            </w:r>
          </w:p>
        </w:tc>
      </w:tr>
      <w:tr w:rsidR="00A9302C" w:rsidRPr="00A9302C" w:rsidTr="009A691E">
        <w:trPr>
          <w:trHeight w:val="812"/>
        </w:trPr>
        <w:tc>
          <w:tcPr>
            <w:tcW w:w="2268" w:type="dxa"/>
            <w:shd w:val="clear" w:color="auto" w:fill="auto"/>
            <w:hideMark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CH</w:t>
            </w:r>
            <w:r w:rsidRPr="00A9302C">
              <w:rPr>
                <w:rFonts w:ascii="Arial" w:eastAsia="Times New Roman" w:hAnsi="Arial" w:cs="Arial"/>
                <w:bCs/>
                <w:sz w:val="22"/>
                <w:vertAlign w:val="subscript"/>
                <w:lang w:val="en-IE" w:eastAsia="en-IE"/>
              </w:rPr>
              <w:t>4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 xml:space="preserve"> from manure spreading</w:t>
            </w:r>
          </w:p>
        </w:tc>
        <w:tc>
          <w:tcPr>
            <w:tcW w:w="4253" w:type="dxa"/>
            <w:shd w:val="clear" w:color="auto" w:fill="auto"/>
            <w:hideMark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CH</w:t>
            </w:r>
            <w:r w:rsidRPr="00A9302C">
              <w:rPr>
                <w:rFonts w:ascii="Arial" w:eastAsia="Times New Roman" w:hAnsi="Arial" w:cs="Arial"/>
                <w:sz w:val="22"/>
                <w:vertAlign w:val="subscript"/>
                <w:lang w:val="en-IE" w:eastAsia="en-IE"/>
              </w:rPr>
              <w:t>4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 emission from manure spreading negligible (Chadwick et al.</w:t>
            </w:r>
            <w:r w:rsidR="00867193"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,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 2000).</w:t>
            </w:r>
          </w:p>
        </w:tc>
        <w:tc>
          <w:tcPr>
            <w:tcW w:w="4252" w:type="dxa"/>
            <w:shd w:val="clear" w:color="auto" w:fill="auto"/>
            <w:hideMark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Not taken into account</w:t>
            </w:r>
          </w:p>
        </w:tc>
        <w:tc>
          <w:tcPr>
            <w:tcW w:w="3293" w:type="dxa"/>
            <w:shd w:val="clear" w:color="auto" w:fill="auto"/>
            <w:hideMark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Not taken into account</w:t>
            </w:r>
          </w:p>
        </w:tc>
      </w:tr>
      <w:tr w:rsidR="00A9302C" w:rsidRPr="00A9302C" w:rsidTr="009A691E">
        <w:trPr>
          <w:trHeight w:val="1546"/>
        </w:trPr>
        <w:tc>
          <w:tcPr>
            <w:tcW w:w="2268" w:type="dxa"/>
            <w:shd w:val="clear" w:color="auto" w:fill="auto"/>
            <w:hideMark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CH</w:t>
            </w:r>
            <w:r w:rsidRPr="00A9302C">
              <w:rPr>
                <w:rFonts w:ascii="Arial" w:eastAsia="Times New Roman" w:hAnsi="Arial" w:cs="Arial"/>
                <w:bCs/>
                <w:sz w:val="22"/>
                <w:vertAlign w:val="subscript"/>
                <w:lang w:val="en-IE" w:eastAsia="en-IE"/>
              </w:rPr>
              <w:t>4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 xml:space="preserve"> from manure deposited by grazing cattle</w:t>
            </w:r>
          </w:p>
        </w:tc>
        <w:tc>
          <w:tcPr>
            <w:tcW w:w="4253" w:type="dxa"/>
            <w:shd w:val="clear" w:color="auto" w:fill="auto"/>
            <w:hideMark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kg CH</w:t>
            </w:r>
            <w:r w:rsidRPr="00A9302C">
              <w:rPr>
                <w:rFonts w:ascii="Arial" w:eastAsia="Times New Roman" w:hAnsi="Arial" w:cs="Arial"/>
                <w:sz w:val="22"/>
                <w:vertAlign w:val="subscript"/>
                <w:lang w:val="en-IE" w:eastAsia="en-IE"/>
              </w:rPr>
              <w:t>4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/animal category per </w:t>
            </w:r>
            <w:proofErr w:type="spellStart"/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yr</w:t>
            </w:r>
            <w:proofErr w:type="spellEnd"/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 = Manure VS excreted × 0.67 × B</w:t>
            </w:r>
            <w:r w:rsidRPr="00A9302C">
              <w:rPr>
                <w:rFonts w:ascii="Arial" w:eastAsia="Times New Roman" w:hAnsi="Arial" w:cs="Arial"/>
                <w:sz w:val="22"/>
                <w:vertAlign w:val="subscript"/>
                <w:lang w:val="en-IE" w:eastAsia="en-IE"/>
              </w:rPr>
              <w:t>0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 × MCF </w:t>
            </w:r>
          </w:p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where MCF = 0.01 and B</w:t>
            </w:r>
            <w:r w:rsidRPr="00A9302C">
              <w:rPr>
                <w:rFonts w:ascii="Arial" w:eastAsia="Times New Roman" w:hAnsi="Arial" w:cs="Arial"/>
                <w:sz w:val="22"/>
                <w:vertAlign w:val="subscript"/>
                <w:lang w:val="en-IE" w:eastAsia="en-IE"/>
              </w:rPr>
              <w:t>0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 = 0.24 </w:t>
            </w:r>
          </w:p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(Tier 2</w:t>
            </w:r>
            <w:r w:rsidR="00987B63"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;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 IPCC, 2006; Met </w:t>
            </w:r>
            <w:proofErr w:type="spellStart"/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Eireann</w:t>
            </w:r>
            <w:proofErr w:type="spellEnd"/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, 2013)</w:t>
            </w:r>
          </w:p>
        </w:tc>
        <w:tc>
          <w:tcPr>
            <w:tcW w:w="4252" w:type="dxa"/>
            <w:shd w:val="clear" w:color="auto" w:fill="auto"/>
            <w:hideMark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Emissions factors for animal categories calculated with IPCC (2006) Tier 2 equation (Non-digestible organic matter * 0.67 × B</w:t>
            </w:r>
            <w:r w:rsidRPr="00A9302C">
              <w:rPr>
                <w:rFonts w:ascii="Arial" w:eastAsia="Times New Roman" w:hAnsi="Arial" w:cs="Arial"/>
                <w:sz w:val="22"/>
                <w:vertAlign w:val="subscript"/>
                <w:lang w:val="en-IE" w:eastAsia="en-IE"/>
              </w:rPr>
              <w:t>0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 × MCF).</w:t>
            </w:r>
          </w:p>
        </w:tc>
        <w:tc>
          <w:tcPr>
            <w:tcW w:w="3293" w:type="dxa"/>
            <w:shd w:val="clear" w:color="auto" w:fill="auto"/>
            <w:hideMark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Not taken into account</w:t>
            </w:r>
          </w:p>
        </w:tc>
      </w:tr>
      <w:tr w:rsidR="00A9302C" w:rsidRPr="00A9302C" w:rsidTr="009A691E">
        <w:trPr>
          <w:trHeight w:val="3031"/>
        </w:trPr>
        <w:tc>
          <w:tcPr>
            <w:tcW w:w="2268" w:type="dxa"/>
            <w:shd w:val="clear" w:color="auto" w:fill="auto"/>
            <w:hideMark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Nitrous oxide (N</w:t>
            </w:r>
            <w:r w:rsidRPr="00A9302C">
              <w:rPr>
                <w:rFonts w:ascii="Arial" w:eastAsia="Times New Roman" w:hAnsi="Arial" w:cs="Arial"/>
                <w:bCs/>
                <w:sz w:val="22"/>
                <w:vertAlign w:val="subscript"/>
                <w:lang w:val="en-IE" w:eastAsia="en-IE"/>
              </w:rPr>
              <w:t>2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O) from stored manure</w:t>
            </w:r>
          </w:p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* EF dependant on the manure storage system and nitrogen excretion</w:t>
            </w:r>
          </w:p>
        </w:tc>
        <w:tc>
          <w:tcPr>
            <w:tcW w:w="4253" w:type="dxa"/>
            <w:shd w:val="clear" w:color="auto" w:fill="auto"/>
            <w:hideMark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Solid storage: 0.02 kg of 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N</w:t>
            </w:r>
            <w:r w:rsidRPr="00A9302C">
              <w:rPr>
                <w:rFonts w:ascii="Arial" w:eastAsia="Times New Roman" w:hAnsi="Arial" w:cs="Arial"/>
                <w:bCs/>
                <w:sz w:val="22"/>
                <w:vertAlign w:val="subscript"/>
                <w:lang w:val="en-IE" w:eastAsia="en-IE"/>
              </w:rPr>
              <w:t>2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O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 -N/kg of N excreted. Slurry with natural crust cover: 0.005 kg of 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N</w:t>
            </w:r>
            <w:r w:rsidRPr="00A9302C">
              <w:rPr>
                <w:rFonts w:ascii="Arial" w:eastAsia="Times New Roman" w:hAnsi="Arial" w:cs="Arial"/>
                <w:bCs/>
                <w:sz w:val="22"/>
                <w:vertAlign w:val="subscript"/>
                <w:lang w:val="en-IE" w:eastAsia="en-IE"/>
              </w:rPr>
              <w:t>2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O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-N/kg of N excreted (Tier 2</w:t>
            </w:r>
            <w:r w:rsidR="00987B63"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;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 IPCC, 2006).</w:t>
            </w:r>
          </w:p>
        </w:tc>
        <w:tc>
          <w:tcPr>
            <w:tcW w:w="4252" w:type="dxa"/>
            <w:shd w:val="clear" w:color="auto" w:fill="auto"/>
            <w:hideMark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N</w:t>
            </w:r>
            <w:r w:rsidRPr="00A9302C">
              <w:rPr>
                <w:rFonts w:ascii="Arial" w:eastAsia="Times New Roman" w:hAnsi="Arial" w:cs="Arial"/>
                <w:bCs/>
                <w:sz w:val="22"/>
                <w:vertAlign w:val="subscript"/>
                <w:lang w:val="en-IE" w:eastAsia="en-IE"/>
              </w:rPr>
              <w:t>2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O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-N emission calculated as function of manure N stored.</w:t>
            </w:r>
          </w:p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Solid storage: 0.5% of N excreted.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br/>
              <w:t>Slurry with natural crust cover: 0.5% of N excreted. Pit storage below animal confinements: 0.2% of N excreted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br/>
              <w:t>Deep bedding with no mixing: 1% of N (Tier 2; IPCC, 2006)</w:t>
            </w:r>
          </w:p>
        </w:tc>
        <w:tc>
          <w:tcPr>
            <w:tcW w:w="3293" w:type="dxa"/>
            <w:shd w:val="clear" w:color="auto" w:fill="auto"/>
            <w:hideMark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N</w:t>
            </w:r>
            <w:r w:rsidRPr="00A9302C">
              <w:rPr>
                <w:rFonts w:ascii="Arial" w:eastAsia="Times New Roman" w:hAnsi="Arial" w:cs="Arial"/>
                <w:bCs/>
                <w:sz w:val="22"/>
                <w:vertAlign w:val="subscript"/>
                <w:lang w:val="en-IE" w:eastAsia="en-IE"/>
              </w:rPr>
              <w:t>2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O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-N emission calculated as function of manure N stored.</w:t>
            </w:r>
          </w:p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Solid storage: 0.5% of N excreted. </w:t>
            </w:r>
          </w:p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Slurry with natural crust cover: 0.5% of N excreted. </w:t>
            </w:r>
          </w:p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Pit storage below animal confinements: 0.2% of N excreted</w:t>
            </w:r>
            <w:r w:rsidR="00987B63"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.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 Deep bedding with no mixing: 1% of N excreted</w:t>
            </w:r>
          </w:p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(Tier 2; IPCC, 2006)</w:t>
            </w:r>
          </w:p>
        </w:tc>
      </w:tr>
      <w:tr w:rsidR="00A9302C" w:rsidRPr="00A9302C" w:rsidTr="009A691E">
        <w:trPr>
          <w:trHeight w:val="1260"/>
        </w:trPr>
        <w:tc>
          <w:tcPr>
            <w:tcW w:w="2268" w:type="dxa"/>
            <w:shd w:val="clear" w:color="auto" w:fill="auto"/>
            <w:hideMark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lastRenderedPageBreak/>
              <w:t>N</w:t>
            </w:r>
            <w:r w:rsidRPr="00A9302C">
              <w:rPr>
                <w:rFonts w:ascii="Arial" w:eastAsia="Times New Roman" w:hAnsi="Arial" w:cs="Arial"/>
                <w:bCs/>
                <w:sz w:val="22"/>
                <w:vertAlign w:val="subscript"/>
                <w:lang w:val="en-IE" w:eastAsia="en-IE"/>
              </w:rPr>
              <w:t>2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O from manure spreading</w:t>
            </w:r>
          </w:p>
        </w:tc>
        <w:tc>
          <w:tcPr>
            <w:tcW w:w="4253" w:type="dxa"/>
            <w:shd w:val="clear" w:color="auto" w:fill="auto"/>
            <w:hideMark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1% of manure N spread in solid and slurry form emitted as 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N</w:t>
            </w:r>
            <w:r w:rsidRPr="00A9302C">
              <w:rPr>
                <w:rFonts w:ascii="Arial" w:eastAsia="Times New Roman" w:hAnsi="Arial" w:cs="Arial"/>
                <w:bCs/>
                <w:sz w:val="22"/>
                <w:vertAlign w:val="subscript"/>
                <w:lang w:val="en-IE" w:eastAsia="en-IE"/>
              </w:rPr>
              <w:t>2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O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–N </w:t>
            </w:r>
          </w:p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(Tier 1</w:t>
            </w:r>
            <w:r w:rsidR="00987B63"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;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 IPCC, 2006).</w:t>
            </w:r>
          </w:p>
        </w:tc>
        <w:tc>
          <w:tcPr>
            <w:tcW w:w="4252" w:type="dxa"/>
            <w:shd w:val="clear" w:color="auto" w:fill="auto"/>
            <w:hideMark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1% of N spread whatever the manure type (solid manure or slurry) emitted as 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N</w:t>
            </w:r>
            <w:r w:rsidRPr="00A9302C">
              <w:rPr>
                <w:rFonts w:ascii="Arial" w:eastAsia="Times New Roman" w:hAnsi="Arial" w:cs="Arial"/>
                <w:bCs/>
                <w:sz w:val="22"/>
                <w:vertAlign w:val="subscript"/>
                <w:lang w:val="en-IE" w:eastAsia="en-IE"/>
              </w:rPr>
              <w:t>2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O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. (Tier 1; IPCC, 2006)</w:t>
            </w:r>
          </w:p>
        </w:tc>
        <w:tc>
          <w:tcPr>
            <w:tcW w:w="3293" w:type="dxa"/>
            <w:shd w:val="clear" w:color="auto" w:fill="auto"/>
            <w:hideMark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1% of N spread whatever the manure type (solid manure or slurry) emitted as 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N</w:t>
            </w:r>
            <w:r w:rsidRPr="00A9302C">
              <w:rPr>
                <w:rFonts w:ascii="Arial" w:eastAsia="Times New Roman" w:hAnsi="Arial" w:cs="Arial"/>
                <w:bCs/>
                <w:sz w:val="22"/>
                <w:vertAlign w:val="subscript"/>
                <w:lang w:val="en-IE" w:eastAsia="en-IE"/>
              </w:rPr>
              <w:t>2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O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.</w:t>
            </w:r>
          </w:p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 (Tier 1; IPCC, 2006)</w:t>
            </w:r>
          </w:p>
        </w:tc>
      </w:tr>
      <w:tr w:rsidR="00A9302C" w:rsidRPr="00A9302C" w:rsidTr="009A691E">
        <w:trPr>
          <w:trHeight w:val="1094"/>
        </w:trPr>
        <w:tc>
          <w:tcPr>
            <w:tcW w:w="2268" w:type="dxa"/>
            <w:shd w:val="clear" w:color="auto" w:fill="auto"/>
            <w:hideMark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N</w:t>
            </w:r>
            <w:r w:rsidRPr="00A9302C">
              <w:rPr>
                <w:rFonts w:ascii="Arial" w:eastAsia="Times New Roman" w:hAnsi="Arial" w:cs="Arial"/>
                <w:bCs/>
                <w:sz w:val="22"/>
                <w:vertAlign w:val="subscript"/>
                <w:lang w:val="en-IE" w:eastAsia="en-IE"/>
              </w:rPr>
              <w:t>2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O from mineral fertilizer spreading</w:t>
            </w:r>
          </w:p>
        </w:tc>
        <w:tc>
          <w:tcPr>
            <w:tcW w:w="4253" w:type="dxa"/>
            <w:shd w:val="clear" w:color="auto" w:fill="auto"/>
            <w:hideMark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Regardless of the fertilizer type 1% of mineral N spread emitted as 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N</w:t>
            </w:r>
            <w:r w:rsidRPr="00A9302C">
              <w:rPr>
                <w:rFonts w:ascii="Arial" w:eastAsia="Times New Roman" w:hAnsi="Arial" w:cs="Arial"/>
                <w:bCs/>
                <w:sz w:val="22"/>
                <w:vertAlign w:val="subscript"/>
                <w:lang w:val="en-IE" w:eastAsia="en-IE"/>
              </w:rPr>
              <w:t>2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 xml:space="preserve">O-N </w:t>
            </w:r>
          </w:p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(Tier 1</w:t>
            </w:r>
            <w:r w:rsidR="00987B63"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;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 IPCC, 2006).</w:t>
            </w:r>
          </w:p>
        </w:tc>
        <w:tc>
          <w:tcPr>
            <w:tcW w:w="4252" w:type="dxa"/>
            <w:shd w:val="clear" w:color="auto" w:fill="auto"/>
            <w:hideMark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1% of N mineral spread whatever the fertilizer type emitted as 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N</w:t>
            </w:r>
            <w:r w:rsidRPr="00A9302C">
              <w:rPr>
                <w:rFonts w:ascii="Arial" w:eastAsia="Times New Roman" w:hAnsi="Arial" w:cs="Arial"/>
                <w:bCs/>
                <w:sz w:val="22"/>
                <w:vertAlign w:val="subscript"/>
                <w:lang w:val="en-IE" w:eastAsia="en-IE"/>
              </w:rPr>
              <w:t>2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 xml:space="preserve">O-N </w:t>
            </w:r>
          </w:p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(Tier 1; IPCC, 2006)</w:t>
            </w:r>
          </w:p>
        </w:tc>
        <w:tc>
          <w:tcPr>
            <w:tcW w:w="3293" w:type="dxa"/>
            <w:shd w:val="clear" w:color="auto" w:fill="auto"/>
            <w:hideMark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1% of N mineral spread whatever the fertilizer type emitted as 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N</w:t>
            </w:r>
            <w:r w:rsidRPr="00A9302C">
              <w:rPr>
                <w:rFonts w:ascii="Arial" w:eastAsia="Times New Roman" w:hAnsi="Arial" w:cs="Arial"/>
                <w:bCs/>
                <w:sz w:val="22"/>
                <w:vertAlign w:val="subscript"/>
                <w:lang w:val="en-IE" w:eastAsia="en-IE"/>
              </w:rPr>
              <w:t>2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O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 -N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br/>
              <w:t>(Tier 1; IPCC, 2006)</w:t>
            </w:r>
          </w:p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</w:p>
        </w:tc>
      </w:tr>
      <w:tr w:rsidR="00A9302C" w:rsidRPr="00A9302C" w:rsidTr="009A691E">
        <w:trPr>
          <w:trHeight w:val="1563"/>
        </w:trPr>
        <w:tc>
          <w:tcPr>
            <w:tcW w:w="2268" w:type="dxa"/>
            <w:shd w:val="clear" w:color="auto" w:fill="auto"/>
            <w:hideMark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N</w:t>
            </w:r>
            <w:r w:rsidRPr="00A9302C">
              <w:rPr>
                <w:rFonts w:ascii="Arial" w:eastAsia="Times New Roman" w:hAnsi="Arial" w:cs="Arial"/>
                <w:bCs/>
                <w:sz w:val="22"/>
                <w:vertAlign w:val="subscript"/>
                <w:lang w:val="en-IE" w:eastAsia="en-IE"/>
              </w:rPr>
              <w:t>2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O from manure deposited by grazing cattle</w:t>
            </w:r>
          </w:p>
        </w:tc>
        <w:tc>
          <w:tcPr>
            <w:tcW w:w="4253" w:type="dxa"/>
            <w:shd w:val="clear" w:color="auto" w:fill="auto"/>
            <w:hideMark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EF urine = 0.02 kg 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N</w:t>
            </w:r>
            <w:r w:rsidRPr="00A9302C">
              <w:rPr>
                <w:rFonts w:ascii="Arial" w:eastAsia="Times New Roman" w:hAnsi="Arial" w:cs="Arial"/>
                <w:bCs/>
                <w:sz w:val="22"/>
                <w:vertAlign w:val="subscript"/>
                <w:lang w:val="en-IE" w:eastAsia="en-IE"/>
              </w:rPr>
              <w:t>2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 xml:space="preserve">O-N 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/kg N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br/>
              <w:t xml:space="preserve">EF faeces = 0.02 kg 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N</w:t>
            </w:r>
            <w:r w:rsidRPr="00A9302C">
              <w:rPr>
                <w:rFonts w:ascii="Arial" w:eastAsia="Times New Roman" w:hAnsi="Arial" w:cs="Arial"/>
                <w:bCs/>
                <w:sz w:val="22"/>
                <w:vertAlign w:val="subscript"/>
                <w:lang w:val="en-IE" w:eastAsia="en-IE"/>
              </w:rPr>
              <w:t>2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 xml:space="preserve">O-N 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/kg </w:t>
            </w:r>
            <w:proofErr w:type="gramStart"/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N</w:t>
            </w:r>
            <w:proofErr w:type="gramEnd"/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br/>
              <w:t>(EF urine × N urine + EF faeces × N faeces) × 1.5 (Tier 1</w:t>
            </w:r>
            <w:r w:rsidR="00987B63"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;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 IPCC, 2006).</w:t>
            </w:r>
          </w:p>
        </w:tc>
        <w:tc>
          <w:tcPr>
            <w:tcW w:w="4252" w:type="dxa"/>
            <w:shd w:val="clear" w:color="auto" w:fill="auto"/>
            <w:hideMark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EF urine = 0.015 kg 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N</w:t>
            </w:r>
            <w:r w:rsidRPr="00A9302C">
              <w:rPr>
                <w:rFonts w:ascii="Arial" w:eastAsia="Times New Roman" w:hAnsi="Arial" w:cs="Arial"/>
                <w:bCs/>
                <w:sz w:val="22"/>
                <w:vertAlign w:val="subscript"/>
                <w:lang w:val="en-IE" w:eastAsia="en-IE"/>
              </w:rPr>
              <w:t>2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 xml:space="preserve">O-N 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/kg N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br/>
              <w:t xml:space="preserve">EF faeces = 0.004 kg 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N</w:t>
            </w:r>
            <w:r w:rsidRPr="00A9302C">
              <w:rPr>
                <w:rFonts w:ascii="Arial" w:eastAsia="Times New Roman" w:hAnsi="Arial" w:cs="Arial"/>
                <w:bCs/>
                <w:sz w:val="22"/>
                <w:vertAlign w:val="subscript"/>
                <w:lang w:val="en-IE" w:eastAsia="en-IE"/>
              </w:rPr>
              <w:t>2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 xml:space="preserve">O-N 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/kg N</w:t>
            </w:r>
          </w:p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(EF urine × N urine + EF faeces × N faeces) × 1.5 (</w:t>
            </w:r>
            <w:proofErr w:type="spellStart"/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Oenema</w:t>
            </w:r>
            <w:proofErr w:type="spellEnd"/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 et al., 1997).</w:t>
            </w:r>
          </w:p>
        </w:tc>
        <w:tc>
          <w:tcPr>
            <w:tcW w:w="3293" w:type="dxa"/>
            <w:shd w:val="clear" w:color="auto" w:fill="auto"/>
            <w:hideMark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1% of the total N excreted by animals grazing pasture emitted as 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N</w:t>
            </w:r>
            <w:r w:rsidRPr="00A9302C">
              <w:rPr>
                <w:rFonts w:ascii="Arial" w:eastAsia="Times New Roman" w:hAnsi="Arial" w:cs="Arial"/>
                <w:bCs/>
                <w:sz w:val="22"/>
                <w:vertAlign w:val="subscript"/>
                <w:lang w:val="en-IE" w:eastAsia="en-IE"/>
              </w:rPr>
              <w:t>2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O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 -N.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br/>
              <w:t>(Tier 1; IPCC, 2006)</w:t>
            </w:r>
          </w:p>
        </w:tc>
      </w:tr>
      <w:tr w:rsidR="00A9302C" w:rsidRPr="00A9302C" w:rsidTr="009A691E">
        <w:trPr>
          <w:trHeight w:val="763"/>
        </w:trPr>
        <w:tc>
          <w:tcPr>
            <w:tcW w:w="2268" w:type="dxa"/>
            <w:shd w:val="clear" w:color="auto" w:fill="auto"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N</w:t>
            </w:r>
            <w:r w:rsidRPr="00A9302C">
              <w:rPr>
                <w:rFonts w:ascii="Arial" w:eastAsia="Times New Roman" w:hAnsi="Arial" w:cs="Arial"/>
                <w:bCs/>
                <w:sz w:val="22"/>
                <w:vertAlign w:val="subscript"/>
                <w:lang w:val="en-IE" w:eastAsia="en-IE"/>
              </w:rPr>
              <w:t>2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O crop residues</w:t>
            </w:r>
          </w:p>
        </w:tc>
        <w:tc>
          <w:tcPr>
            <w:tcW w:w="4253" w:type="dxa"/>
            <w:shd w:val="clear" w:color="auto" w:fill="auto"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1% of N input from crop residues (Tier 1</w:t>
            </w:r>
            <w:r w:rsidR="00987B63"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;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 IPCC, 2006). Not included for permanent grassland. </w:t>
            </w:r>
          </w:p>
        </w:tc>
        <w:tc>
          <w:tcPr>
            <w:tcW w:w="4252" w:type="dxa"/>
            <w:shd w:val="clear" w:color="auto" w:fill="auto"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Not considered</w:t>
            </w:r>
          </w:p>
        </w:tc>
        <w:tc>
          <w:tcPr>
            <w:tcW w:w="3293" w:type="dxa"/>
            <w:shd w:val="clear" w:color="auto" w:fill="auto"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1% of N input from crop residues (</w:t>
            </w:r>
            <w:proofErr w:type="spellStart"/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Urbano</w:t>
            </w:r>
            <w:proofErr w:type="spellEnd"/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, 2010; Dominguez, 1997; IPCC, 2006)</w:t>
            </w:r>
          </w:p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 </w:t>
            </w:r>
          </w:p>
        </w:tc>
      </w:tr>
      <w:tr w:rsidR="00A9302C" w:rsidRPr="00A9302C" w:rsidTr="009A691E">
        <w:trPr>
          <w:trHeight w:val="1313"/>
        </w:trPr>
        <w:tc>
          <w:tcPr>
            <w:tcW w:w="2268" w:type="dxa"/>
            <w:shd w:val="clear" w:color="auto" w:fill="auto"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N</w:t>
            </w:r>
            <w:r w:rsidRPr="00A9302C">
              <w:rPr>
                <w:rFonts w:ascii="Arial" w:eastAsia="Times New Roman" w:hAnsi="Arial" w:cs="Arial"/>
                <w:bCs/>
                <w:sz w:val="22"/>
                <w:vertAlign w:val="subscript"/>
                <w:lang w:val="en-IE" w:eastAsia="en-IE"/>
              </w:rPr>
              <w:t>2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O temporary grassland ploughing</w:t>
            </w:r>
          </w:p>
        </w:tc>
        <w:tc>
          <w:tcPr>
            <w:tcW w:w="4253" w:type="dxa"/>
            <w:shd w:val="clear" w:color="auto" w:fill="auto"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Not considered for temporary grassland. Assumed stable</w:t>
            </w:r>
          </w:p>
        </w:tc>
        <w:tc>
          <w:tcPr>
            <w:tcW w:w="4252" w:type="dxa"/>
            <w:shd w:val="clear" w:color="auto" w:fill="auto"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N released calculated according to sequestration/releasing of C: C/N = 10 1% of N released (Tier 1</w:t>
            </w:r>
            <w:r w:rsidR="00987B63"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;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 IPCC, 2006).</w:t>
            </w:r>
          </w:p>
        </w:tc>
        <w:tc>
          <w:tcPr>
            <w:tcW w:w="3293" w:type="dxa"/>
            <w:shd w:val="clear" w:color="auto" w:fill="auto"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Not considered</w:t>
            </w:r>
          </w:p>
        </w:tc>
      </w:tr>
      <w:tr w:rsidR="00A9302C" w:rsidRPr="00A9302C" w:rsidTr="009A691E">
        <w:trPr>
          <w:trHeight w:val="1091"/>
        </w:trPr>
        <w:tc>
          <w:tcPr>
            <w:tcW w:w="2268" w:type="dxa"/>
            <w:shd w:val="clear" w:color="auto" w:fill="auto"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N</w:t>
            </w:r>
            <w:r w:rsidRPr="00A9302C">
              <w:rPr>
                <w:rFonts w:ascii="Arial" w:eastAsia="Times New Roman" w:hAnsi="Arial" w:cs="Arial"/>
                <w:bCs/>
                <w:sz w:val="22"/>
                <w:vertAlign w:val="subscript"/>
                <w:lang w:val="en-IE" w:eastAsia="en-IE"/>
              </w:rPr>
              <w:t>2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O from N that is re-deposited after leaching</w:t>
            </w:r>
          </w:p>
        </w:tc>
        <w:tc>
          <w:tcPr>
            <w:tcW w:w="4253" w:type="dxa"/>
            <w:shd w:val="clear" w:color="auto" w:fill="auto"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0.75% of N leached from N inputs emitted as 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N</w:t>
            </w:r>
            <w:r w:rsidRPr="00A9302C">
              <w:rPr>
                <w:rFonts w:ascii="Arial" w:eastAsia="Times New Roman" w:hAnsi="Arial" w:cs="Arial"/>
                <w:bCs/>
                <w:sz w:val="22"/>
                <w:vertAlign w:val="subscript"/>
                <w:lang w:val="en-IE" w:eastAsia="en-IE"/>
              </w:rPr>
              <w:t>2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 xml:space="preserve">O-N 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(Tier 1</w:t>
            </w:r>
            <w:r w:rsidR="00987B63"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;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 IPCC, 2006).</w:t>
            </w:r>
          </w:p>
        </w:tc>
        <w:tc>
          <w:tcPr>
            <w:tcW w:w="4252" w:type="dxa"/>
            <w:shd w:val="clear" w:color="auto" w:fill="auto"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0.75% of N leached from N inputs emitted as 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N</w:t>
            </w:r>
            <w:r w:rsidRPr="00A9302C">
              <w:rPr>
                <w:rFonts w:ascii="Arial" w:eastAsia="Times New Roman" w:hAnsi="Arial" w:cs="Arial"/>
                <w:bCs/>
                <w:sz w:val="22"/>
                <w:vertAlign w:val="subscript"/>
                <w:lang w:val="en-IE" w:eastAsia="en-IE"/>
              </w:rPr>
              <w:t>2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O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 -N. (Tier 1; IPCC, 2006)</w:t>
            </w:r>
          </w:p>
        </w:tc>
        <w:tc>
          <w:tcPr>
            <w:tcW w:w="3293" w:type="dxa"/>
            <w:shd w:val="clear" w:color="auto" w:fill="auto"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0.75% of N leached from N inputs emitted as 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N</w:t>
            </w:r>
            <w:r w:rsidRPr="00A9302C">
              <w:rPr>
                <w:rFonts w:ascii="Arial" w:eastAsia="Times New Roman" w:hAnsi="Arial" w:cs="Arial"/>
                <w:bCs/>
                <w:sz w:val="22"/>
                <w:vertAlign w:val="subscript"/>
                <w:lang w:val="en-IE" w:eastAsia="en-IE"/>
              </w:rPr>
              <w:t>2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O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 -N. </w:t>
            </w:r>
          </w:p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(Tier 1; IPCC, 2006)</w:t>
            </w:r>
          </w:p>
        </w:tc>
      </w:tr>
      <w:tr w:rsidR="00A9302C" w:rsidRPr="00A9302C" w:rsidTr="009A691E">
        <w:trPr>
          <w:trHeight w:val="1543"/>
        </w:trPr>
        <w:tc>
          <w:tcPr>
            <w:tcW w:w="2268" w:type="dxa"/>
            <w:shd w:val="clear" w:color="auto" w:fill="auto"/>
            <w:hideMark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lastRenderedPageBreak/>
              <w:t>N</w:t>
            </w:r>
            <w:r w:rsidRPr="00A9302C">
              <w:rPr>
                <w:rFonts w:ascii="Arial" w:eastAsia="Times New Roman" w:hAnsi="Arial" w:cs="Arial"/>
                <w:bCs/>
                <w:sz w:val="22"/>
                <w:vertAlign w:val="subscript"/>
                <w:lang w:val="en-IE" w:eastAsia="en-IE"/>
              </w:rPr>
              <w:t>2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O from N that is re-deposited after volatilization</w:t>
            </w:r>
          </w:p>
        </w:tc>
        <w:tc>
          <w:tcPr>
            <w:tcW w:w="4253" w:type="dxa"/>
            <w:shd w:val="clear" w:color="auto" w:fill="auto"/>
            <w:hideMark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1% of ammonia (NH</w:t>
            </w:r>
            <w:r w:rsidRPr="00A9302C">
              <w:rPr>
                <w:rFonts w:ascii="Arial" w:eastAsia="Times New Roman" w:hAnsi="Arial" w:cs="Arial"/>
                <w:sz w:val="22"/>
                <w:vertAlign w:val="subscript"/>
                <w:lang w:val="en-IE" w:eastAsia="en-IE"/>
              </w:rPr>
              <w:t>3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) volatilized from N inputs (Tier 1</w:t>
            </w:r>
            <w:r w:rsidR="00987B63"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;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 IPCC, 2006).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br/>
            </w:r>
          </w:p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Ammonia = Housing + grazing + manure spreading + mineral fertilizer application</w:t>
            </w:r>
          </w:p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br/>
              <w:t>Housing - Slats 0.01-0.04 kg NH</w:t>
            </w:r>
            <w:r w:rsidRPr="00A9302C">
              <w:rPr>
                <w:rFonts w:ascii="Arial" w:eastAsia="Times New Roman" w:hAnsi="Arial" w:cs="Arial"/>
                <w:sz w:val="22"/>
                <w:vertAlign w:val="subscript"/>
                <w:lang w:val="en-IE" w:eastAsia="en-IE"/>
              </w:rPr>
              <w:t>3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/animal per day. Bedded 0.01-0.03 kg NH</w:t>
            </w:r>
            <w:r w:rsidRPr="00A9302C">
              <w:rPr>
                <w:rFonts w:ascii="Arial" w:eastAsia="Times New Roman" w:hAnsi="Arial" w:cs="Arial"/>
                <w:sz w:val="22"/>
                <w:vertAlign w:val="subscript"/>
                <w:lang w:val="en-IE" w:eastAsia="en-IE"/>
              </w:rPr>
              <w:t>3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/animal per day (Hyde et al., 2003).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br/>
            </w:r>
          </w:p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Grazing - 20% of N excreted on pasture emitted as NH</w:t>
            </w:r>
            <w:r w:rsidRPr="00A9302C">
              <w:rPr>
                <w:rFonts w:ascii="Arial" w:eastAsia="Times New Roman" w:hAnsi="Arial" w:cs="Arial"/>
                <w:sz w:val="22"/>
                <w:vertAlign w:val="subscript"/>
                <w:lang w:val="en-IE" w:eastAsia="en-IE"/>
              </w:rPr>
              <w:t>3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 (Tier 1</w:t>
            </w:r>
            <w:r w:rsidR="00987B63"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;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 IPCC, 2006)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br/>
            </w:r>
          </w:p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Manure spreading - 26-48% of TAN</w:t>
            </w:r>
            <w:r w:rsidR="00651A91" w:rsidRPr="00A9302C">
              <w:rPr>
                <w:rFonts w:ascii="Arial" w:eastAsia="Times New Roman" w:hAnsi="Arial" w:cs="Arial"/>
                <w:sz w:val="22"/>
                <w:vertAlign w:val="superscript"/>
                <w:lang w:val="en-IE" w:eastAsia="en-IE"/>
              </w:rPr>
              <w:t>9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 for slurry and 81% of TAN for solid manure (Hyde et al., 2003, Duffy et al., 2015)</w:t>
            </w:r>
          </w:p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</w:p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Fertilizer - 2% of N for ammonium-based fertilizer and 23% of Urea fertilizer N (</w:t>
            </w:r>
            <w:proofErr w:type="spellStart"/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Misselbrook</w:t>
            </w:r>
            <w:proofErr w:type="spellEnd"/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 et al., 2007)</w:t>
            </w:r>
          </w:p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</w:p>
        </w:tc>
        <w:tc>
          <w:tcPr>
            <w:tcW w:w="4252" w:type="dxa"/>
            <w:shd w:val="clear" w:color="auto" w:fill="auto"/>
            <w:hideMark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1% of ammonia (NH</w:t>
            </w:r>
            <w:r w:rsidRPr="00A9302C">
              <w:rPr>
                <w:rFonts w:ascii="Arial" w:eastAsia="Times New Roman" w:hAnsi="Arial" w:cs="Arial"/>
                <w:sz w:val="22"/>
                <w:vertAlign w:val="subscript"/>
                <w:lang w:val="en-IE" w:eastAsia="en-IE"/>
              </w:rPr>
              <w:t>3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) vola</w:t>
            </w:r>
            <w:r w:rsidR="00987B63"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tilized from N inputs. (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Tier 1</w:t>
            </w:r>
            <w:r w:rsidR="00987B63"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;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 IPCC, 2006)</w:t>
            </w:r>
          </w:p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</w:p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N volatilized is calculated with NH</w:t>
            </w:r>
            <w:r w:rsidRPr="00A9302C">
              <w:rPr>
                <w:rFonts w:ascii="Arial" w:eastAsia="Times New Roman" w:hAnsi="Arial" w:cs="Arial"/>
                <w:sz w:val="22"/>
                <w:vertAlign w:val="subscript"/>
                <w:lang w:val="en-IE" w:eastAsia="en-IE"/>
              </w:rPr>
              <w:t>3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 and nitrogen oxide (NO) emissions from mineral N and manure spreading: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br/>
              <w:t>10% of NH</w:t>
            </w:r>
            <w:r w:rsidRPr="00A9302C">
              <w:rPr>
                <w:rFonts w:ascii="Arial" w:eastAsia="Times New Roman" w:hAnsi="Arial" w:cs="Arial"/>
                <w:sz w:val="22"/>
                <w:vertAlign w:val="subscript"/>
                <w:lang w:val="en-IE" w:eastAsia="en-IE"/>
              </w:rPr>
              <w:t>3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 and NO emitted from N mineral spreading are re-deposited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br/>
              <w:t>20% of NH</w:t>
            </w:r>
            <w:r w:rsidRPr="00A9302C">
              <w:rPr>
                <w:rFonts w:ascii="Arial" w:eastAsia="Times New Roman" w:hAnsi="Arial" w:cs="Arial"/>
                <w:sz w:val="22"/>
                <w:vertAlign w:val="subscript"/>
                <w:lang w:val="en-IE" w:eastAsia="en-IE"/>
              </w:rPr>
              <w:t>3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 and NO emitted from manure spreading are re-deposited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br/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br/>
            </w:r>
          </w:p>
        </w:tc>
        <w:tc>
          <w:tcPr>
            <w:tcW w:w="3293" w:type="dxa"/>
            <w:shd w:val="clear" w:color="auto" w:fill="auto"/>
            <w:hideMark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1% of ammonia (NH</w:t>
            </w:r>
            <w:r w:rsidRPr="00A9302C">
              <w:rPr>
                <w:rFonts w:ascii="Arial" w:eastAsia="Times New Roman" w:hAnsi="Arial" w:cs="Arial"/>
                <w:sz w:val="22"/>
                <w:vertAlign w:val="subscript"/>
                <w:lang w:val="en-IE" w:eastAsia="en-IE"/>
              </w:rPr>
              <w:t>3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) vola</w:t>
            </w:r>
            <w:r w:rsidR="00987B63"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tilized from N inputs. (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Tier 1</w:t>
            </w:r>
            <w:r w:rsidR="00987B63"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;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 IPCC, 2006)</w:t>
            </w:r>
          </w:p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</w:p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N volatilized is calculated with NH</w:t>
            </w:r>
            <w:r w:rsidRPr="00A9302C">
              <w:rPr>
                <w:rFonts w:ascii="Arial" w:eastAsia="Times New Roman" w:hAnsi="Arial" w:cs="Arial"/>
                <w:sz w:val="22"/>
                <w:vertAlign w:val="subscript"/>
                <w:lang w:val="en-IE" w:eastAsia="en-IE"/>
              </w:rPr>
              <w:t>3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 and NO emissions from N minerals and manure spreading: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br/>
              <w:t>10% of NH</w:t>
            </w:r>
            <w:r w:rsidRPr="00A9302C">
              <w:rPr>
                <w:rFonts w:ascii="Arial" w:eastAsia="Times New Roman" w:hAnsi="Arial" w:cs="Arial"/>
                <w:sz w:val="22"/>
                <w:vertAlign w:val="subscript"/>
                <w:lang w:val="en-IE" w:eastAsia="en-IE"/>
              </w:rPr>
              <w:t>3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 and NO emitted from N mineral spreading are re-deposited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br/>
              <w:t>20% of NH</w:t>
            </w:r>
            <w:r w:rsidRPr="00A9302C">
              <w:rPr>
                <w:rFonts w:ascii="Arial" w:eastAsia="Times New Roman" w:hAnsi="Arial" w:cs="Arial"/>
                <w:sz w:val="22"/>
                <w:vertAlign w:val="subscript"/>
                <w:lang w:val="en-IE" w:eastAsia="en-IE"/>
              </w:rPr>
              <w:t>3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 and NO emitted from manure spreading are re-deposited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br/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br/>
            </w:r>
          </w:p>
        </w:tc>
      </w:tr>
      <w:tr w:rsidR="00A9302C" w:rsidRPr="00A9302C" w:rsidTr="009A691E">
        <w:trPr>
          <w:trHeight w:val="315"/>
        </w:trPr>
        <w:tc>
          <w:tcPr>
            <w:tcW w:w="2268" w:type="dxa"/>
            <w:shd w:val="clear" w:color="auto" w:fill="auto"/>
            <w:hideMark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CO</w:t>
            </w:r>
            <w:r w:rsidRPr="00A9302C">
              <w:rPr>
                <w:rFonts w:ascii="Arial" w:eastAsia="Times New Roman" w:hAnsi="Arial" w:cs="Arial"/>
                <w:bCs/>
                <w:sz w:val="22"/>
                <w:vertAlign w:val="subscript"/>
                <w:lang w:val="en-IE" w:eastAsia="en-IE"/>
              </w:rPr>
              <w:t>2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 xml:space="preserve"> equivalent (CO</w:t>
            </w:r>
            <w:r w:rsidRPr="00A9302C">
              <w:rPr>
                <w:rFonts w:ascii="Arial" w:eastAsia="Times New Roman" w:hAnsi="Arial" w:cs="Arial"/>
                <w:bCs/>
                <w:sz w:val="22"/>
                <w:vertAlign w:val="subscript"/>
                <w:lang w:val="en-IE" w:eastAsia="en-IE"/>
              </w:rPr>
              <w:t>2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e) fuel combustion</w:t>
            </w:r>
          </w:p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3.02 kg 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CO</w:t>
            </w:r>
            <w:r w:rsidRPr="00A9302C">
              <w:rPr>
                <w:rFonts w:ascii="Arial" w:eastAsia="Times New Roman" w:hAnsi="Arial" w:cs="Arial"/>
                <w:bCs/>
                <w:sz w:val="22"/>
                <w:vertAlign w:val="subscript"/>
                <w:lang w:val="en-IE" w:eastAsia="en-IE"/>
              </w:rPr>
              <w:t>2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e/litre of diesel </w:t>
            </w:r>
          </w:p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(Carbon Trust, 2013).</w:t>
            </w:r>
          </w:p>
        </w:tc>
        <w:tc>
          <w:tcPr>
            <w:tcW w:w="4252" w:type="dxa"/>
            <w:shd w:val="clear" w:color="auto" w:fill="auto"/>
            <w:hideMark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3.25 kg 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CO</w:t>
            </w:r>
            <w:r w:rsidRPr="00A9302C">
              <w:rPr>
                <w:rFonts w:ascii="Arial" w:eastAsia="Times New Roman" w:hAnsi="Arial" w:cs="Arial"/>
                <w:bCs/>
                <w:sz w:val="22"/>
                <w:vertAlign w:val="subscript"/>
                <w:lang w:val="en-IE" w:eastAsia="en-IE"/>
              </w:rPr>
              <w:t>2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e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/ litre of fuel</w:t>
            </w:r>
          </w:p>
        </w:tc>
        <w:tc>
          <w:tcPr>
            <w:tcW w:w="3293" w:type="dxa"/>
            <w:shd w:val="clear" w:color="auto" w:fill="auto"/>
            <w:hideMark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2.98 kg 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CO</w:t>
            </w:r>
            <w:r w:rsidRPr="00A9302C">
              <w:rPr>
                <w:rFonts w:ascii="Arial" w:eastAsia="Times New Roman" w:hAnsi="Arial" w:cs="Arial"/>
                <w:bCs/>
                <w:sz w:val="22"/>
                <w:vertAlign w:val="subscript"/>
                <w:lang w:val="en-IE" w:eastAsia="en-IE"/>
              </w:rPr>
              <w:t>2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e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/litre of diesel   </w:t>
            </w:r>
          </w:p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2.97 kg 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CO</w:t>
            </w:r>
            <w:r w:rsidRPr="00A9302C">
              <w:rPr>
                <w:rFonts w:ascii="Arial" w:eastAsia="Times New Roman" w:hAnsi="Arial" w:cs="Arial"/>
                <w:bCs/>
                <w:sz w:val="22"/>
                <w:vertAlign w:val="subscript"/>
                <w:lang w:val="en-IE" w:eastAsia="en-IE"/>
              </w:rPr>
              <w:t>2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e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/litre of gasoline</w:t>
            </w:r>
          </w:p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(CNMC, 2017)</w:t>
            </w:r>
          </w:p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</w:p>
        </w:tc>
      </w:tr>
      <w:tr w:rsidR="00A9302C" w:rsidRPr="00A9302C" w:rsidTr="009A691E">
        <w:trPr>
          <w:trHeight w:val="630"/>
        </w:trPr>
        <w:tc>
          <w:tcPr>
            <w:tcW w:w="2268" w:type="dxa"/>
            <w:shd w:val="clear" w:color="auto" w:fill="auto"/>
            <w:hideMark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CO</w:t>
            </w:r>
            <w:r w:rsidRPr="00A9302C">
              <w:rPr>
                <w:rFonts w:ascii="Arial" w:eastAsia="Times New Roman" w:hAnsi="Arial" w:cs="Arial"/>
                <w:bCs/>
                <w:sz w:val="22"/>
                <w:vertAlign w:val="subscript"/>
                <w:lang w:val="en-IE" w:eastAsia="en-IE"/>
              </w:rPr>
              <w:t>2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 xml:space="preserve"> limestone application</w:t>
            </w:r>
          </w:p>
        </w:tc>
        <w:tc>
          <w:tcPr>
            <w:tcW w:w="4253" w:type="dxa"/>
            <w:shd w:val="clear" w:color="auto" w:fill="auto"/>
            <w:hideMark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0.12 kg 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CO</w:t>
            </w:r>
            <w:r w:rsidRPr="00A9302C">
              <w:rPr>
                <w:rFonts w:ascii="Arial" w:eastAsia="Times New Roman" w:hAnsi="Arial" w:cs="Arial"/>
                <w:bCs/>
                <w:sz w:val="22"/>
                <w:vertAlign w:val="subscript"/>
                <w:lang w:val="en-IE" w:eastAsia="en-IE"/>
              </w:rPr>
              <w:t>2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-C/kg limestone </w:t>
            </w:r>
          </w:p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(Tier 1</w:t>
            </w:r>
            <w:r w:rsidR="00987B63"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;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 IPCC, 2006).</w:t>
            </w:r>
          </w:p>
        </w:tc>
        <w:tc>
          <w:tcPr>
            <w:tcW w:w="4252" w:type="dxa"/>
            <w:shd w:val="clear" w:color="auto" w:fill="auto"/>
            <w:hideMark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 </w:t>
            </w:r>
          </w:p>
        </w:tc>
        <w:tc>
          <w:tcPr>
            <w:tcW w:w="3293" w:type="dxa"/>
            <w:shd w:val="clear" w:color="auto" w:fill="auto"/>
            <w:hideMark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0.12 kg 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CO</w:t>
            </w:r>
            <w:r w:rsidRPr="00A9302C">
              <w:rPr>
                <w:rFonts w:ascii="Arial" w:eastAsia="Times New Roman" w:hAnsi="Arial" w:cs="Arial"/>
                <w:bCs/>
                <w:sz w:val="22"/>
                <w:vertAlign w:val="subscript"/>
                <w:lang w:val="en-IE" w:eastAsia="en-IE"/>
              </w:rPr>
              <w:t>2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-C/kg limestone </w:t>
            </w:r>
          </w:p>
        </w:tc>
      </w:tr>
      <w:tr w:rsidR="00A9302C" w:rsidRPr="00A9302C" w:rsidTr="009A691E">
        <w:trPr>
          <w:trHeight w:val="630"/>
        </w:trPr>
        <w:tc>
          <w:tcPr>
            <w:tcW w:w="2268" w:type="dxa"/>
            <w:shd w:val="clear" w:color="auto" w:fill="auto"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CO</w:t>
            </w:r>
            <w:r w:rsidRPr="00A9302C">
              <w:rPr>
                <w:rFonts w:ascii="Arial" w:eastAsia="Times New Roman" w:hAnsi="Arial" w:cs="Arial"/>
                <w:bCs/>
                <w:sz w:val="22"/>
                <w:vertAlign w:val="subscript"/>
                <w:lang w:val="en-IE" w:eastAsia="en-IE"/>
              </w:rPr>
              <w:t>2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e from electricity</w:t>
            </w:r>
          </w:p>
        </w:tc>
        <w:tc>
          <w:tcPr>
            <w:tcW w:w="4253" w:type="dxa"/>
            <w:shd w:val="clear" w:color="auto" w:fill="auto"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0.60 kg 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CO</w:t>
            </w:r>
            <w:r w:rsidRPr="00A9302C">
              <w:rPr>
                <w:rFonts w:ascii="Arial" w:eastAsia="Times New Roman" w:hAnsi="Arial" w:cs="Arial"/>
                <w:bCs/>
                <w:sz w:val="22"/>
                <w:vertAlign w:val="subscript"/>
                <w:lang w:val="en-IE" w:eastAsia="en-IE"/>
              </w:rPr>
              <w:t>2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e/kWh</w:t>
            </w:r>
            <w:r w:rsidR="00651A91" w:rsidRPr="00A9302C">
              <w:rPr>
                <w:rFonts w:ascii="Arial" w:eastAsia="Times New Roman" w:hAnsi="Arial" w:cs="Arial"/>
                <w:sz w:val="22"/>
                <w:vertAlign w:val="superscript"/>
                <w:lang w:val="en-IE" w:eastAsia="en-IE"/>
              </w:rPr>
              <w:t>10</w:t>
            </w:r>
          </w:p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(</w:t>
            </w:r>
            <w:proofErr w:type="spellStart"/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Howley</w:t>
            </w:r>
            <w:proofErr w:type="spellEnd"/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 et al., 2011).</w:t>
            </w:r>
          </w:p>
        </w:tc>
        <w:tc>
          <w:tcPr>
            <w:tcW w:w="4252" w:type="dxa"/>
            <w:shd w:val="clear" w:color="auto" w:fill="auto"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0.055 kg 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CO</w:t>
            </w:r>
            <w:r w:rsidRPr="00A9302C">
              <w:rPr>
                <w:rFonts w:ascii="Arial" w:eastAsia="Times New Roman" w:hAnsi="Arial" w:cs="Arial"/>
                <w:bCs/>
                <w:sz w:val="22"/>
                <w:vertAlign w:val="subscript"/>
                <w:lang w:val="en-IE" w:eastAsia="en-IE"/>
              </w:rPr>
              <w:t>2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e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/ kW</w:t>
            </w:r>
          </w:p>
        </w:tc>
        <w:tc>
          <w:tcPr>
            <w:tcW w:w="3293" w:type="dxa"/>
            <w:shd w:val="clear" w:color="auto" w:fill="auto"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 0.15-0.36 kg 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CO</w:t>
            </w:r>
            <w:r w:rsidRPr="00A9302C">
              <w:rPr>
                <w:rFonts w:ascii="Arial" w:eastAsia="Times New Roman" w:hAnsi="Arial" w:cs="Arial"/>
                <w:bCs/>
                <w:sz w:val="22"/>
                <w:vertAlign w:val="subscript"/>
                <w:lang w:val="en-IE" w:eastAsia="en-IE"/>
              </w:rPr>
              <w:t>2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e/kWh </w:t>
            </w:r>
          </w:p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(MAPAMA, 2017)</w:t>
            </w:r>
          </w:p>
        </w:tc>
      </w:tr>
      <w:tr w:rsidR="00A9302C" w:rsidRPr="00A9302C" w:rsidTr="009A691E">
        <w:trPr>
          <w:trHeight w:val="1330"/>
        </w:trPr>
        <w:tc>
          <w:tcPr>
            <w:tcW w:w="2268" w:type="dxa"/>
            <w:shd w:val="clear" w:color="auto" w:fill="auto"/>
            <w:hideMark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lastRenderedPageBreak/>
              <w:t>CO</w:t>
            </w:r>
            <w:r w:rsidRPr="00A9302C">
              <w:rPr>
                <w:rFonts w:ascii="Arial" w:eastAsia="Times New Roman" w:hAnsi="Arial" w:cs="Arial"/>
                <w:bCs/>
                <w:sz w:val="22"/>
                <w:vertAlign w:val="subscript"/>
                <w:lang w:val="en-IE" w:eastAsia="en-IE"/>
              </w:rPr>
              <w:t>2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 xml:space="preserve">e from making mineral fertilizer and lime </w:t>
            </w:r>
          </w:p>
        </w:tc>
        <w:tc>
          <w:tcPr>
            <w:tcW w:w="4253" w:type="dxa"/>
            <w:shd w:val="clear" w:color="auto" w:fill="auto"/>
            <w:hideMark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Mineral N: 7.11 kg 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CO</w:t>
            </w:r>
            <w:r w:rsidRPr="00A9302C">
              <w:rPr>
                <w:rFonts w:ascii="Arial" w:eastAsia="Times New Roman" w:hAnsi="Arial" w:cs="Arial"/>
                <w:bCs/>
                <w:sz w:val="22"/>
                <w:vertAlign w:val="subscript"/>
                <w:lang w:val="en-IE" w:eastAsia="en-IE"/>
              </w:rPr>
              <w:t>2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e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/kg N 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br/>
              <w:t xml:space="preserve">P fertilizer: 1.85 kg 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CO</w:t>
            </w:r>
            <w:r w:rsidRPr="00A9302C">
              <w:rPr>
                <w:rFonts w:ascii="Arial" w:eastAsia="Times New Roman" w:hAnsi="Arial" w:cs="Arial"/>
                <w:bCs/>
                <w:sz w:val="22"/>
                <w:vertAlign w:val="subscript"/>
                <w:lang w:val="en-IE" w:eastAsia="en-IE"/>
              </w:rPr>
              <w:t>2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e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/kg P</w:t>
            </w:r>
          </w:p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K fertilizer: 1.77 kg 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CO</w:t>
            </w:r>
            <w:r w:rsidRPr="00A9302C">
              <w:rPr>
                <w:rFonts w:ascii="Arial" w:eastAsia="Times New Roman" w:hAnsi="Arial" w:cs="Arial"/>
                <w:bCs/>
                <w:sz w:val="22"/>
                <w:vertAlign w:val="subscript"/>
                <w:lang w:val="en-IE" w:eastAsia="en-IE"/>
              </w:rPr>
              <w:t>2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e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/kg K</w:t>
            </w:r>
          </w:p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Lime: 0.15 kg 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CO</w:t>
            </w:r>
            <w:r w:rsidRPr="00A9302C">
              <w:rPr>
                <w:rFonts w:ascii="Arial" w:eastAsia="Times New Roman" w:hAnsi="Arial" w:cs="Arial"/>
                <w:bCs/>
                <w:sz w:val="22"/>
                <w:vertAlign w:val="subscript"/>
                <w:lang w:val="en-IE" w:eastAsia="en-IE"/>
              </w:rPr>
              <w:t>2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e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/kg </w:t>
            </w:r>
          </w:p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(Carbon Trust, 2013).</w:t>
            </w:r>
          </w:p>
        </w:tc>
        <w:tc>
          <w:tcPr>
            <w:tcW w:w="4252" w:type="dxa"/>
            <w:shd w:val="clear" w:color="auto" w:fill="auto"/>
            <w:hideMark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Mineral N is only considered: 5.36 kg CO</w:t>
            </w:r>
            <w:r w:rsidRPr="00A9302C">
              <w:rPr>
                <w:rFonts w:ascii="Arial" w:eastAsia="Times New Roman" w:hAnsi="Arial" w:cs="Arial"/>
                <w:sz w:val="22"/>
                <w:vertAlign w:val="subscript"/>
                <w:lang w:val="en-IE" w:eastAsia="en-IE"/>
              </w:rPr>
              <w:t>2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e/kg N</w:t>
            </w:r>
          </w:p>
        </w:tc>
        <w:tc>
          <w:tcPr>
            <w:tcW w:w="3293" w:type="dxa"/>
            <w:shd w:val="clear" w:color="auto" w:fill="auto"/>
            <w:hideMark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Mineral N</w:t>
            </w:r>
            <w:r w:rsidR="00987B63" w:rsidRPr="00A9302C">
              <w:rPr>
                <w:rFonts w:ascii="Arial" w:eastAsia="Times New Roman" w:hAnsi="Arial" w:cs="Arial"/>
                <w:sz w:val="22"/>
                <w:vertAlign w:val="superscript"/>
                <w:lang w:val="en-IE" w:eastAsia="en-IE"/>
              </w:rPr>
              <w:t>11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: 3.15-6.17 kg CO</w:t>
            </w:r>
            <w:r w:rsidRPr="00A9302C">
              <w:rPr>
                <w:rFonts w:ascii="Arial" w:eastAsia="Times New Roman" w:hAnsi="Arial" w:cs="Arial"/>
                <w:sz w:val="22"/>
                <w:vertAlign w:val="subscript"/>
                <w:lang w:val="en-IE" w:eastAsia="en-IE"/>
              </w:rPr>
              <w:t>2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e/kg N (</w:t>
            </w:r>
            <w:proofErr w:type="spellStart"/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Gac</w:t>
            </w:r>
            <w:proofErr w:type="spellEnd"/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 et al., 2011) </w:t>
            </w:r>
          </w:p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vertAlign w:val="subscript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Lime: 0.0116 kg 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CO</w:t>
            </w:r>
            <w:r w:rsidRPr="00A9302C">
              <w:rPr>
                <w:rFonts w:ascii="Arial" w:eastAsia="Times New Roman" w:hAnsi="Arial" w:cs="Arial"/>
                <w:bCs/>
                <w:sz w:val="22"/>
                <w:vertAlign w:val="subscript"/>
                <w:lang w:val="en-IE" w:eastAsia="en-IE"/>
              </w:rPr>
              <w:t>2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e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/kg</w:t>
            </w:r>
          </w:p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</w:p>
        </w:tc>
      </w:tr>
      <w:tr w:rsidR="00A9302C" w:rsidRPr="00A9302C" w:rsidTr="009A691E">
        <w:trPr>
          <w:trHeight w:val="1525"/>
        </w:trPr>
        <w:tc>
          <w:tcPr>
            <w:tcW w:w="2268" w:type="dxa"/>
            <w:shd w:val="clear" w:color="auto" w:fill="auto"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CO</w:t>
            </w:r>
            <w:r w:rsidRPr="00A9302C">
              <w:rPr>
                <w:rFonts w:ascii="Arial" w:eastAsia="Times New Roman" w:hAnsi="Arial" w:cs="Arial"/>
                <w:bCs/>
                <w:sz w:val="22"/>
                <w:vertAlign w:val="subscript"/>
                <w:lang w:val="en-IE" w:eastAsia="en-IE"/>
              </w:rPr>
              <w:t>2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e from producing compound concentrate feedstuffs</w:t>
            </w:r>
          </w:p>
        </w:tc>
        <w:tc>
          <w:tcPr>
            <w:tcW w:w="4253" w:type="dxa"/>
            <w:shd w:val="clear" w:color="auto" w:fill="auto"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16% crude protein (CP) without soybean meal: 0.18 kg 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CO</w:t>
            </w:r>
            <w:r w:rsidRPr="00A9302C">
              <w:rPr>
                <w:rFonts w:ascii="Arial" w:eastAsia="Times New Roman" w:hAnsi="Arial" w:cs="Arial"/>
                <w:bCs/>
                <w:sz w:val="22"/>
                <w:vertAlign w:val="subscript"/>
                <w:lang w:val="en-IE" w:eastAsia="en-IE"/>
              </w:rPr>
              <w:t>2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e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/kg DM. </w:t>
            </w:r>
          </w:p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17% CP with soybean meal: </w:t>
            </w:r>
          </w:p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0.87 kg 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CO</w:t>
            </w:r>
            <w:r w:rsidRPr="00A9302C">
              <w:rPr>
                <w:rFonts w:ascii="Arial" w:eastAsia="Times New Roman" w:hAnsi="Arial" w:cs="Arial"/>
                <w:bCs/>
                <w:sz w:val="22"/>
                <w:vertAlign w:val="subscript"/>
                <w:lang w:val="en-IE" w:eastAsia="en-IE"/>
              </w:rPr>
              <w:t>2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e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/kg DM. 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br/>
              <w:t xml:space="preserve">12.5% CP without soybean meal: </w:t>
            </w:r>
          </w:p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0.24 kg 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CO</w:t>
            </w:r>
            <w:r w:rsidRPr="00A9302C">
              <w:rPr>
                <w:rFonts w:ascii="Arial" w:eastAsia="Times New Roman" w:hAnsi="Arial" w:cs="Arial"/>
                <w:bCs/>
                <w:sz w:val="22"/>
                <w:vertAlign w:val="subscript"/>
                <w:lang w:val="en-IE" w:eastAsia="en-IE"/>
              </w:rPr>
              <w:t>2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e</w:t>
            </w:r>
            <w:r w:rsidR="00651A91"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/kg DM</w:t>
            </w:r>
            <w:proofErr w:type="gramStart"/>
            <w:r w:rsidR="00651A91"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.</w:t>
            </w:r>
            <w:proofErr w:type="gramEnd"/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br/>
              <w:t>(</w:t>
            </w:r>
            <w:proofErr w:type="spellStart"/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Ecoinvent</w:t>
            </w:r>
            <w:proofErr w:type="spellEnd"/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 2010; Carbon Trust, 2013).</w:t>
            </w:r>
          </w:p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</w:p>
        </w:tc>
        <w:tc>
          <w:tcPr>
            <w:tcW w:w="4252" w:type="dxa"/>
            <w:shd w:val="clear" w:color="auto" w:fill="auto"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0.76 kg 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CO</w:t>
            </w:r>
            <w:r w:rsidRPr="00A9302C">
              <w:rPr>
                <w:rFonts w:ascii="Arial" w:eastAsia="Times New Roman" w:hAnsi="Arial" w:cs="Arial"/>
                <w:bCs/>
                <w:sz w:val="22"/>
                <w:vertAlign w:val="subscript"/>
                <w:lang w:val="en-IE" w:eastAsia="en-IE"/>
              </w:rPr>
              <w:t>2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e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/kg DM and 1.579 kg 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CO</w:t>
            </w:r>
            <w:r w:rsidRPr="00A9302C">
              <w:rPr>
                <w:rFonts w:ascii="Arial" w:eastAsia="Times New Roman" w:hAnsi="Arial" w:cs="Arial"/>
                <w:bCs/>
                <w:sz w:val="22"/>
                <w:vertAlign w:val="subscript"/>
                <w:lang w:val="en-IE" w:eastAsia="en-IE"/>
              </w:rPr>
              <w:t>2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e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/kg DM (soy cake).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br/>
              <w:t>Purchased forages not considered</w:t>
            </w:r>
          </w:p>
        </w:tc>
        <w:tc>
          <w:tcPr>
            <w:tcW w:w="3293" w:type="dxa"/>
            <w:shd w:val="clear" w:color="auto" w:fill="auto"/>
          </w:tcPr>
          <w:p w:rsidR="004B688E" w:rsidRPr="00A9302C" w:rsidRDefault="00481464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0.5-</w:t>
            </w:r>
            <w:r w:rsidR="004B688E"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0.6 kg </w:t>
            </w:r>
            <w:r w:rsidR="004B688E"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CO</w:t>
            </w:r>
            <w:r w:rsidR="004B688E" w:rsidRPr="00A9302C">
              <w:rPr>
                <w:rFonts w:ascii="Arial" w:eastAsia="Times New Roman" w:hAnsi="Arial" w:cs="Arial"/>
                <w:bCs/>
                <w:sz w:val="22"/>
                <w:vertAlign w:val="subscript"/>
                <w:lang w:val="en-IE" w:eastAsia="en-IE"/>
              </w:rPr>
              <w:t>2</w:t>
            </w:r>
            <w:r w:rsidR="004B688E"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e</w:t>
            </w:r>
            <w:r w:rsidR="004B688E"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/kg DM (dependant on concentrate CP). </w:t>
            </w:r>
          </w:p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1.58 kg 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CO</w:t>
            </w:r>
            <w:r w:rsidRPr="00A9302C">
              <w:rPr>
                <w:rFonts w:ascii="Arial" w:eastAsia="Times New Roman" w:hAnsi="Arial" w:cs="Arial"/>
                <w:bCs/>
                <w:sz w:val="22"/>
                <w:vertAlign w:val="subscript"/>
                <w:lang w:val="en-IE" w:eastAsia="en-IE"/>
              </w:rPr>
              <w:t>2</w:t>
            </w: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e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/kg DM soy cake.</w:t>
            </w:r>
          </w:p>
        </w:tc>
      </w:tr>
      <w:tr w:rsidR="00A9302C" w:rsidRPr="00A9302C" w:rsidTr="009A691E">
        <w:trPr>
          <w:trHeight w:val="2115"/>
        </w:trPr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bCs/>
                <w:sz w:val="22"/>
                <w:lang w:val="en-IE" w:eastAsia="en-IE"/>
              </w:rPr>
              <w:t>Carbon sequestration</w:t>
            </w:r>
          </w:p>
        </w:tc>
        <w:tc>
          <w:tcPr>
            <w:tcW w:w="4253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Not considered. Model </w:t>
            </w:r>
            <w:proofErr w:type="gramStart"/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was updated</w:t>
            </w:r>
            <w:proofErr w:type="gramEnd"/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 to include permanent grassland as a sink: 370 kg C/ha (</w:t>
            </w:r>
            <w:proofErr w:type="spellStart"/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Soussana</w:t>
            </w:r>
            <w:proofErr w:type="spellEnd"/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 et al., 2010).</w:t>
            </w:r>
          </w:p>
        </w:tc>
        <w:tc>
          <w:tcPr>
            <w:tcW w:w="4252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Permanent grassland: 570 kg C/ha. 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br/>
              <w:t xml:space="preserve">Hays: 125 kg C/100 ml. 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br/>
              <w:t xml:space="preserve">Mountain pasture: 250 kg C/ha. 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br/>
              <w:t>Temporary grassland: 80 kg C/ha</w:t>
            </w: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br/>
              <w:t>Other crops not in rotation: 160 kg C/ha</w:t>
            </w:r>
          </w:p>
        </w:tc>
        <w:tc>
          <w:tcPr>
            <w:tcW w:w="3293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4B688E" w:rsidRPr="00A9302C" w:rsidRDefault="004B688E" w:rsidP="009A69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IE" w:eastAsia="en-IE"/>
              </w:rPr>
            </w:pPr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 xml:space="preserve">Not considered. The emission factors provided by CAP2ER </w:t>
            </w:r>
            <w:proofErr w:type="gramStart"/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were adopted</w:t>
            </w:r>
            <w:proofErr w:type="gramEnd"/>
            <w:r w:rsidRPr="00A9302C">
              <w:rPr>
                <w:rFonts w:ascii="Arial" w:eastAsia="Times New Roman" w:hAnsi="Arial" w:cs="Arial"/>
                <w:sz w:val="22"/>
                <w:lang w:val="en-IE" w:eastAsia="en-IE"/>
              </w:rPr>
              <w:t>.</w:t>
            </w:r>
          </w:p>
        </w:tc>
      </w:tr>
    </w:tbl>
    <w:p w:rsidR="000A14A7" w:rsidRPr="00A9302C" w:rsidRDefault="004B688E">
      <w:pPr>
        <w:rPr>
          <w:rFonts w:ascii="Arial" w:hAnsi="Arial" w:cs="Arial"/>
          <w:sz w:val="20"/>
          <w:szCs w:val="20"/>
        </w:rPr>
      </w:pPr>
      <w:proofErr w:type="gramStart"/>
      <w:r w:rsidRPr="00A9302C">
        <w:rPr>
          <w:rFonts w:ascii="Arial" w:hAnsi="Arial" w:cs="Arial"/>
          <w:sz w:val="20"/>
          <w:szCs w:val="20"/>
          <w:vertAlign w:val="superscript"/>
          <w:lang w:val="en-IE"/>
        </w:rPr>
        <w:t>1</w:t>
      </w:r>
      <w:proofErr w:type="gramEnd"/>
      <w:r w:rsidRPr="00A9302C">
        <w:rPr>
          <w:rFonts w:ascii="Arial" w:hAnsi="Arial" w:cs="Arial"/>
          <w:sz w:val="20"/>
          <w:szCs w:val="20"/>
          <w:lang w:val="en-IE"/>
        </w:rPr>
        <w:t xml:space="preserve"> GEI = Gross energy intake</w:t>
      </w:r>
      <w:r w:rsidR="00DC2027" w:rsidRPr="00A9302C">
        <w:rPr>
          <w:rFonts w:ascii="Arial" w:hAnsi="Arial" w:cs="Arial"/>
          <w:sz w:val="20"/>
          <w:szCs w:val="20"/>
          <w:lang w:val="en-IE"/>
        </w:rPr>
        <w:t xml:space="preserve"> </w:t>
      </w:r>
      <w:r w:rsidR="00DC2027" w:rsidRPr="00A9302C">
        <w:rPr>
          <w:rFonts w:ascii="Arial" w:hAnsi="Arial" w:cs="Arial"/>
          <w:sz w:val="20"/>
          <w:szCs w:val="20"/>
          <w:vertAlign w:val="superscript"/>
          <w:lang w:val="en-IE"/>
        </w:rPr>
        <w:t>2</w:t>
      </w:r>
      <w:r w:rsidR="00DC2027" w:rsidRPr="00A9302C">
        <w:rPr>
          <w:rFonts w:ascii="Arial" w:hAnsi="Arial" w:cs="Arial"/>
          <w:sz w:val="20"/>
          <w:szCs w:val="20"/>
          <w:lang w:val="en-IE"/>
        </w:rPr>
        <w:t xml:space="preserve"> Tier 2 or higher emission factors are country specific. </w:t>
      </w:r>
      <w:proofErr w:type="gramStart"/>
      <w:r w:rsidR="00DC2027" w:rsidRPr="00A9302C">
        <w:rPr>
          <w:rFonts w:ascii="Arial" w:hAnsi="Arial" w:cs="Arial"/>
          <w:sz w:val="20"/>
          <w:szCs w:val="20"/>
          <w:lang w:val="en-IE"/>
        </w:rPr>
        <w:t>Tier 1 or default emission factors are IPCC (2006) global or continental averages</w:t>
      </w:r>
      <w:r w:rsidR="00DC2027" w:rsidRPr="00A9302C">
        <w:rPr>
          <w:rFonts w:ascii="Arial" w:hAnsi="Arial" w:cs="Arial"/>
          <w:sz w:val="20"/>
          <w:szCs w:val="20"/>
          <w:vertAlign w:val="superscript"/>
          <w:lang w:val="en-IE"/>
        </w:rPr>
        <w:t xml:space="preserve"> 3</w:t>
      </w:r>
      <w:r w:rsidRPr="00A9302C">
        <w:rPr>
          <w:rFonts w:ascii="Arial" w:hAnsi="Arial" w:cs="Arial"/>
          <w:sz w:val="20"/>
          <w:szCs w:val="20"/>
          <w:lang w:val="en-IE"/>
        </w:rPr>
        <w:t xml:space="preserve"> DEI = Digestible energy intake </w:t>
      </w:r>
      <w:r w:rsidR="00DC2027" w:rsidRPr="00A9302C">
        <w:rPr>
          <w:rFonts w:ascii="Arial" w:hAnsi="Arial" w:cs="Arial"/>
          <w:sz w:val="20"/>
          <w:szCs w:val="20"/>
          <w:vertAlign w:val="superscript"/>
          <w:lang w:val="en-IE"/>
        </w:rPr>
        <w:t>4</w:t>
      </w:r>
      <w:r w:rsidRPr="00A9302C">
        <w:rPr>
          <w:rFonts w:ascii="Arial" w:hAnsi="Arial" w:cs="Arial"/>
          <w:sz w:val="20"/>
          <w:szCs w:val="20"/>
          <w:lang w:val="en-IE"/>
        </w:rPr>
        <w:t xml:space="preserve"> SDMI/TDMI = Silage dry matter intake/total dry matter intake </w:t>
      </w:r>
      <w:r w:rsidR="00DC2027" w:rsidRPr="00A9302C">
        <w:rPr>
          <w:rFonts w:ascii="Arial" w:hAnsi="Arial" w:cs="Arial"/>
          <w:sz w:val="20"/>
          <w:szCs w:val="20"/>
          <w:vertAlign w:val="superscript"/>
          <w:lang w:val="en-IE"/>
        </w:rPr>
        <w:t>5</w:t>
      </w:r>
      <w:r w:rsidRPr="00A9302C">
        <w:rPr>
          <w:rFonts w:ascii="Arial" w:hAnsi="Arial" w:cs="Arial"/>
          <w:sz w:val="20"/>
          <w:szCs w:val="20"/>
          <w:lang w:val="en-IE"/>
        </w:rPr>
        <w:t xml:space="preserve"> FL = Feeding level above maintenance energy requirement </w:t>
      </w:r>
      <w:r w:rsidR="00DC2027" w:rsidRPr="00A9302C">
        <w:rPr>
          <w:rFonts w:ascii="Arial" w:hAnsi="Arial" w:cs="Arial"/>
          <w:sz w:val="20"/>
          <w:szCs w:val="20"/>
          <w:vertAlign w:val="superscript"/>
          <w:lang w:val="en-IE"/>
        </w:rPr>
        <w:t>6</w:t>
      </w:r>
      <w:r w:rsidRPr="00A9302C">
        <w:rPr>
          <w:rFonts w:ascii="Arial" w:hAnsi="Arial" w:cs="Arial"/>
          <w:sz w:val="20"/>
          <w:szCs w:val="20"/>
          <w:lang w:val="en-IE"/>
        </w:rPr>
        <w:t xml:space="preserve"> DM = Dry matter </w:t>
      </w:r>
      <w:r w:rsidR="00DC2027" w:rsidRPr="00A9302C">
        <w:rPr>
          <w:rFonts w:ascii="Arial" w:hAnsi="Arial" w:cs="Arial"/>
          <w:sz w:val="20"/>
          <w:szCs w:val="20"/>
          <w:vertAlign w:val="superscript"/>
          <w:lang w:val="en-IE"/>
        </w:rPr>
        <w:t xml:space="preserve">7 </w:t>
      </w:r>
      <w:r w:rsidR="00DC2027" w:rsidRPr="00A9302C">
        <w:rPr>
          <w:rFonts w:ascii="Arial" w:hAnsi="Arial" w:cs="Arial"/>
          <w:sz w:val="20"/>
          <w:szCs w:val="20"/>
          <w:lang w:val="en-IE"/>
        </w:rPr>
        <w:t>B</w:t>
      </w:r>
      <w:r w:rsidR="00DC2027" w:rsidRPr="00A9302C">
        <w:rPr>
          <w:rFonts w:ascii="Arial" w:hAnsi="Arial" w:cs="Arial"/>
          <w:sz w:val="20"/>
          <w:szCs w:val="20"/>
          <w:vertAlign w:val="subscript"/>
          <w:lang w:val="en-IE"/>
        </w:rPr>
        <w:t>o</w:t>
      </w:r>
      <w:r w:rsidR="00DC2027" w:rsidRPr="00A9302C">
        <w:rPr>
          <w:rFonts w:ascii="Arial" w:hAnsi="Arial" w:cs="Arial"/>
          <w:sz w:val="20"/>
          <w:szCs w:val="20"/>
          <w:lang w:val="en-IE"/>
        </w:rPr>
        <w:t xml:space="preserve"> = Manure volatile solids maximum methane potential </w:t>
      </w:r>
      <w:r w:rsidR="00DC2027" w:rsidRPr="00A9302C">
        <w:rPr>
          <w:rFonts w:ascii="Arial" w:hAnsi="Arial" w:cs="Arial"/>
          <w:sz w:val="20"/>
          <w:szCs w:val="20"/>
          <w:vertAlign w:val="superscript"/>
          <w:lang w:val="en-IE"/>
        </w:rPr>
        <w:t>8</w:t>
      </w:r>
      <w:r w:rsidRPr="00A9302C">
        <w:rPr>
          <w:rFonts w:ascii="Arial" w:hAnsi="Arial" w:cs="Arial"/>
          <w:sz w:val="20"/>
          <w:szCs w:val="20"/>
          <w:lang w:val="en-IE"/>
        </w:rPr>
        <w:t xml:space="preserve"> MCF = Methane conversion factor </w:t>
      </w:r>
      <w:r w:rsidR="00651A91" w:rsidRPr="00A9302C">
        <w:rPr>
          <w:rFonts w:ascii="Arial" w:hAnsi="Arial" w:cs="Arial"/>
          <w:sz w:val="20"/>
          <w:szCs w:val="20"/>
          <w:vertAlign w:val="superscript"/>
          <w:lang w:val="en-IE"/>
        </w:rPr>
        <w:t>9</w:t>
      </w:r>
      <w:r w:rsidRPr="00A9302C">
        <w:rPr>
          <w:rFonts w:ascii="Arial" w:hAnsi="Arial" w:cs="Arial"/>
          <w:sz w:val="20"/>
          <w:szCs w:val="20"/>
          <w:lang w:val="en-IE"/>
        </w:rPr>
        <w:t xml:space="preserve"> TAN = Total </w:t>
      </w:r>
      <w:proofErr w:type="spellStart"/>
      <w:r w:rsidRPr="00A9302C">
        <w:rPr>
          <w:rFonts w:ascii="Arial" w:hAnsi="Arial" w:cs="Arial"/>
          <w:sz w:val="20"/>
          <w:szCs w:val="20"/>
          <w:lang w:val="en-IE"/>
        </w:rPr>
        <w:t>ammoniacal</w:t>
      </w:r>
      <w:proofErr w:type="spellEnd"/>
      <w:r w:rsidRPr="00A9302C">
        <w:rPr>
          <w:rFonts w:ascii="Arial" w:hAnsi="Arial" w:cs="Arial"/>
          <w:sz w:val="20"/>
          <w:szCs w:val="20"/>
          <w:lang w:val="en-IE"/>
        </w:rPr>
        <w:t xml:space="preserve"> nitrogen </w:t>
      </w:r>
      <w:r w:rsidR="00651A91" w:rsidRPr="00A9302C">
        <w:rPr>
          <w:rFonts w:ascii="Arial" w:hAnsi="Arial" w:cs="Arial"/>
          <w:sz w:val="20"/>
          <w:szCs w:val="20"/>
          <w:vertAlign w:val="superscript"/>
          <w:lang w:val="en-IE"/>
        </w:rPr>
        <w:t>10</w:t>
      </w:r>
      <w:r w:rsidRPr="00A9302C">
        <w:rPr>
          <w:rFonts w:ascii="Arial" w:hAnsi="Arial" w:cs="Arial"/>
          <w:sz w:val="20"/>
          <w:szCs w:val="20"/>
          <w:lang w:val="en-IE"/>
        </w:rPr>
        <w:t xml:space="preserve"> kWh = kilowatt hour </w:t>
      </w:r>
      <w:r w:rsidR="00651A91" w:rsidRPr="00A9302C">
        <w:rPr>
          <w:rFonts w:ascii="Arial" w:hAnsi="Arial" w:cs="Arial"/>
          <w:sz w:val="20"/>
          <w:szCs w:val="20"/>
          <w:vertAlign w:val="superscript"/>
          <w:lang w:val="en-IE"/>
        </w:rPr>
        <w:t>11</w:t>
      </w:r>
      <w:r w:rsidRPr="00A9302C">
        <w:rPr>
          <w:rFonts w:ascii="Arial" w:hAnsi="Arial" w:cs="Arial"/>
          <w:sz w:val="20"/>
          <w:szCs w:val="20"/>
          <w:lang w:val="en-IE"/>
        </w:rPr>
        <w:t xml:space="preserve"> Emission factor dependant on type of fertilizer e.g., urea or ammonium fertilizer</w:t>
      </w:r>
      <w:r w:rsidRPr="00A9302C">
        <w:rPr>
          <w:rFonts w:ascii="Arial" w:hAnsi="Arial" w:cs="Arial"/>
          <w:sz w:val="20"/>
          <w:szCs w:val="20"/>
          <w:lang w:val="en-IE"/>
        </w:rPr>
        <w:br w:type="page"/>
      </w:r>
      <w:proofErr w:type="gramEnd"/>
    </w:p>
    <w:p w:rsidR="005A6F6D" w:rsidRPr="00A9302C" w:rsidRDefault="005A6F6D">
      <w:pPr>
        <w:rPr>
          <w:rFonts w:ascii="Arial" w:hAnsi="Arial" w:cs="Arial"/>
          <w:szCs w:val="24"/>
        </w:rPr>
        <w:sectPr w:rsidR="005A6F6D" w:rsidRPr="00A9302C" w:rsidSect="008272B2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5A6F6D" w:rsidRPr="00A9302C" w:rsidRDefault="005A6F6D" w:rsidP="005A6F6D">
      <w:pPr>
        <w:pStyle w:val="Lgende"/>
        <w:keepNext/>
        <w:rPr>
          <w:rFonts w:ascii="Arial" w:hAnsi="Arial" w:cs="Arial"/>
          <w:b w:val="0"/>
          <w:color w:val="auto"/>
          <w:sz w:val="24"/>
          <w:szCs w:val="24"/>
        </w:rPr>
      </w:pPr>
      <w:r w:rsidRPr="00A9302C">
        <w:rPr>
          <w:rFonts w:ascii="Arial" w:hAnsi="Arial" w:cs="Arial"/>
          <w:color w:val="auto"/>
          <w:sz w:val="24"/>
          <w:szCs w:val="24"/>
        </w:rPr>
        <w:lastRenderedPageBreak/>
        <w:t>Supplementary Table S</w:t>
      </w:r>
      <w:r w:rsidRPr="00A9302C">
        <w:rPr>
          <w:rFonts w:ascii="Arial" w:hAnsi="Arial" w:cs="Arial"/>
          <w:color w:val="auto"/>
          <w:sz w:val="24"/>
          <w:szCs w:val="24"/>
        </w:rPr>
        <w:fldChar w:fldCharType="begin"/>
      </w:r>
      <w:r w:rsidRPr="00A9302C">
        <w:rPr>
          <w:rFonts w:ascii="Arial" w:hAnsi="Arial" w:cs="Arial"/>
          <w:color w:val="auto"/>
          <w:sz w:val="24"/>
          <w:szCs w:val="24"/>
        </w:rPr>
        <w:instrText xml:space="preserve"> SEQ Table \* ARABIC </w:instrText>
      </w:r>
      <w:r w:rsidRPr="00A9302C">
        <w:rPr>
          <w:rFonts w:ascii="Arial" w:hAnsi="Arial" w:cs="Arial"/>
          <w:color w:val="auto"/>
          <w:sz w:val="24"/>
          <w:szCs w:val="24"/>
        </w:rPr>
        <w:fldChar w:fldCharType="separate"/>
      </w:r>
      <w:r w:rsidRPr="00A9302C">
        <w:rPr>
          <w:rFonts w:ascii="Arial" w:hAnsi="Arial" w:cs="Arial"/>
          <w:noProof/>
          <w:color w:val="auto"/>
          <w:sz w:val="24"/>
          <w:szCs w:val="24"/>
        </w:rPr>
        <w:t>3</w:t>
      </w:r>
      <w:r w:rsidRPr="00A9302C">
        <w:rPr>
          <w:rFonts w:ascii="Arial" w:hAnsi="Arial" w:cs="Arial"/>
          <w:color w:val="auto"/>
          <w:sz w:val="24"/>
          <w:szCs w:val="24"/>
        </w:rPr>
        <w:fldChar w:fldCharType="end"/>
      </w:r>
      <w:r w:rsidRPr="00A9302C">
        <w:rPr>
          <w:rFonts w:ascii="Arial" w:hAnsi="Arial" w:cs="Arial"/>
          <w:color w:val="auto"/>
          <w:sz w:val="24"/>
          <w:szCs w:val="24"/>
        </w:rPr>
        <w:t xml:space="preserve"> </w:t>
      </w:r>
      <w:r w:rsidRPr="00A9302C">
        <w:rPr>
          <w:rFonts w:ascii="Arial" w:hAnsi="Arial" w:cs="Arial"/>
          <w:b w:val="0"/>
          <w:color w:val="auto"/>
          <w:sz w:val="24"/>
          <w:szCs w:val="24"/>
        </w:rPr>
        <w:t xml:space="preserve">Options selected by nations to mitigate beef farming systems </w:t>
      </w:r>
      <w:r w:rsidR="00B178A3" w:rsidRPr="00A9302C">
        <w:rPr>
          <w:rFonts w:ascii="Arial" w:hAnsi="Arial" w:cs="Arial"/>
          <w:b w:val="0"/>
          <w:color w:val="auto"/>
          <w:sz w:val="24"/>
          <w:szCs w:val="24"/>
        </w:rPr>
        <w:t xml:space="preserve">net </w:t>
      </w:r>
      <w:r w:rsidRPr="00A9302C">
        <w:rPr>
          <w:rFonts w:ascii="Arial" w:hAnsi="Arial" w:cs="Arial"/>
          <w:b w:val="0"/>
          <w:color w:val="auto"/>
          <w:sz w:val="24"/>
          <w:szCs w:val="24"/>
        </w:rPr>
        <w:t xml:space="preserve">carbon footprint i.e. </w:t>
      </w:r>
      <w:r w:rsidR="00066D00" w:rsidRPr="00A9302C">
        <w:rPr>
          <w:rFonts w:ascii="Arial" w:hAnsi="Arial" w:cs="Arial"/>
          <w:b w:val="0"/>
          <w:color w:val="auto"/>
          <w:sz w:val="24"/>
          <w:szCs w:val="24"/>
        </w:rPr>
        <w:t>greenhouse gas</w:t>
      </w:r>
      <w:r w:rsidRPr="00A9302C">
        <w:rPr>
          <w:rFonts w:ascii="Arial" w:hAnsi="Arial" w:cs="Arial"/>
          <w:b w:val="0"/>
          <w:color w:val="auto"/>
          <w:sz w:val="24"/>
          <w:szCs w:val="24"/>
        </w:rPr>
        <w:t xml:space="preserve"> emission/unit of live weight gain (LWG).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5059"/>
        <w:gridCol w:w="1273"/>
        <w:gridCol w:w="1274"/>
        <w:gridCol w:w="779"/>
        <w:gridCol w:w="857"/>
      </w:tblGrid>
      <w:tr w:rsidR="00A9302C" w:rsidRPr="00A9302C" w:rsidTr="005A6F6D">
        <w:trPr>
          <w:trHeight w:val="349"/>
          <w:tblHeader/>
        </w:trPr>
        <w:tc>
          <w:tcPr>
            <w:tcW w:w="5059" w:type="dxa"/>
            <w:tcBorders>
              <w:top w:val="single" w:sz="12" w:space="0" w:color="auto"/>
              <w:bottom w:val="single" w:sz="12" w:space="0" w:color="auto"/>
            </w:tcBorders>
          </w:tcPr>
          <w:p w:rsidR="005A6F6D" w:rsidRPr="00A9302C" w:rsidRDefault="005A6F6D" w:rsidP="009A691E">
            <w:pPr>
              <w:spacing w:after="0"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Mitigation strategies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12" w:space="0" w:color="auto"/>
            </w:tcBorders>
          </w:tcPr>
          <w:p w:rsidR="005A6F6D" w:rsidRPr="00A9302C" w:rsidRDefault="005A6F6D" w:rsidP="009A691E">
            <w:pPr>
              <w:spacing w:after="0"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Ireland</w:t>
            </w:r>
          </w:p>
        </w:tc>
        <w:tc>
          <w:tcPr>
            <w:tcW w:w="1274" w:type="dxa"/>
            <w:tcBorders>
              <w:top w:val="single" w:sz="12" w:space="0" w:color="auto"/>
              <w:bottom w:val="single" w:sz="12" w:space="0" w:color="auto"/>
            </w:tcBorders>
          </w:tcPr>
          <w:p w:rsidR="005A6F6D" w:rsidRPr="00A9302C" w:rsidRDefault="005A6F6D" w:rsidP="009A691E">
            <w:pPr>
              <w:spacing w:after="0"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France</w:t>
            </w:r>
          </w:p>
        </w:tc>
        <w:tc>
          <w:tcPr>
            <w:tcW w:w="779" w:type="dxa"/>
            <w:tcBorders>
              <w:top w:val="single" w:sz="12" w:space="0" w:color="auto"/>
              <w:bottom w:val="single" w:sz="12" w:space="0" w:color="auto"/>
            </w:tcBorders>
          </w:tcPr>
          <w:p w:rsidR="005A6F6D" w:rsidRPr="00A9302C" w:rsidRDefault="005A6F6D" w:rsidP="009A691E">
            <w:pPr>
              <w:spacing w:after="0"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Spain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12" w:space="0" w:color="auto"/>
            </w:tcBorders>
          </w:tcPr>
          <w:p w:rsidR="005A6F6D" w:rsidRPr="00A9302C" w:rsidRDefault="005A6F6D" w:rsidP="009A691E">
            <w:pPr>
              <w:spacing w:after="0"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Italy</w:t>
            </w:r>
          </w:p>
        </w:tc>
      </w:tr>
      <w:tr w:rsidR="00A9302C" w:rsidRPr="00A9302C" w:rsidTr="005A6F6D">
        <w:tc>
          <w:tcPr>
            <w:tcW w:w="5059" w:type="dxa"/>
            <w:tcBorders>
              <w:top w:val="single" w:sz="12" w:space="0" w:color="auto"/>
            </w:tcBorders>
          </w:tcPr>
          <w:p w:rsidR="005A6F6D" w:rsidRPr="00A9302C" w:rsidRDefault="005A6F6D" w:rsidP="009A691E">
            <w:pPr>
              <w:spacing w:after="0"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Animal performance</w:t>
            </w:r>
          </w:p>
        </w:tc>
        <w:tc>
          <w:tcPr>
            <w:tcW w:w="1273" w:type="dxa"/>
            <w:tcBorders>
              <w:top w:val="single" w:sz="12" w:space="0" w:color="auto"/>
            </w:tcBorders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</w:p>
        </w:tc>
        <w:tc>
          <w:tcPr>
            <w:tcW w:w="1274" w:type="dxa"/>
            <w:tcBorders>
              <w:top w:val="single" w:sz="12" w:space="0" w:color="auto"/>
            </w:tcBorders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</w:p>
        </w:tc>
        <w:tc>
          <w:tcPr>
            <w:tcW w:w="779" w:type="dxa"/>
            <w:tcBorders>
              <w:top w:val="single" w:sz="12" w:space="0" w:color="auto"/>
            </w:tcBorders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</w:p>
        </w:tc>
        <w:tc>
          <w:tcPr>
            <w:tcW w:w="857" w:type="dxa"/>
            <w:tcBorders>
              <w:top w:val="single" w:sz="12" w:space="0" w:color="auto"/>
            </w:tcBorders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</w:p>
        </w:tc>
      </w:tr>
      <w:tr w:rsidR="00A9302C" w:rsidRPr="00A9302C" w:rsidTr="005A6F6D">
        <w:tc>
          <w:tcPr>
            <w:tcW w:w="5059" w:type="dxa"/>
          </w:tcPr>
          <w:p w:rsidR="005A6F6D" w:rsidRPr="00A9302C" w:rsidRDefault="005A6F6D" w:rsidP="009A691E">
            <w:pPr>
              <w:spacing w:after="0"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ab/>
              <w:t xml:space="preserve">Increase average daily </w:t>
            </w:r>
            <w:r w:rsidRPr="00A9302C">
              <w:rPr>
                <w:rFonts w:ascii="Arial" w:hAnsi="Arial" w:cs="Arial"/>
                <w:sz w:val="22"/>
                <w:lang w:val="en-IE"/>
              </w:rPr>
              <w:tab/>
              <w:t xml:space="preserve">weight </w:t>
            </w:r>
            <w:r w:rsidRPr="00A9302C">
              <w:rPr>
                <w:rFonts w:ascii="Arial" w:hAnsi="Arial" w:cs="Arial"/>
                <w:sz w:val="22"/>
                <w:lang w:val="en-IE"/>
              </w:rPr>
              <w:tab/>
              <w:t>grain</w:t>
            </w:r>
          </w:p>
        </w:tc>
        <w:tc>
          <w:tcPr>
            <w:tcW w:w="1273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1274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779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857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</w:tr>
      <w:tr w:rsidR="00A9302C" w:rsidRPr="00A9302C" w:rsidTr="005A6F6D">
        <w:tc>
          <w:tcPr>
            <w:tcW w:w="5059" w:type="dxa"/>
          </w:tcPr>
          <w:p w:rsidR="005A6F6D" w:rsidRPr="00A9302C" w:rsidRDefault="005A6F6D" w:rsidP="009A691E">
            <w:pPr>
              <w:spacing w:after="0"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ab/>
              <w:t>Reduce slaughtering age</w:t>
            </w:r>
          </w:p>
        </w:tc>
        <w:tc>
          <w:tcPr>
            <w:tcW w:w="1273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1274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779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857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</w:tr>
      <w:tr w:rsidR="00A9302C" w:rsidRPr="00A9302C" w:rsidTr="005A6F6D">
        <w:tc>
          <w:tcPr>
            <w:tcW w:w="5059" w:type="dxa"/>
          </w:tcPr>
          <w:p w:rsidR="005A6F6D" w:rsidRPr="00A9302C" w:rsidRDefault="005A6F6D" w:rsidP="009A691E">
            <w:pPr>
              <w:spacing w:after="0"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ab/>
              <w:t>Improve animal health</w:t>
            </w:r>
          </w:p>
        </w:tc>
        <w:tc>
          <w:tcPr>
            <w:tcW w:w="1273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1274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779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857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</w:tr>
      <w:tr w:rsidR="00A9302C" w:rsidRPr="00A9302C" w:rsidTr="005A6F6D">
        <w:tc>
          <w:tcPr>
            <w:tcW w:w="5059" w:type="dxa"/>
          </w:tcPr>
          <w:p w:rsidR="005A6F6D" w:rsidRPr="00A9302C" w:rsidRDefault="005A6F6D" w:rsidP="009A691E">
            <w:pPr>
              <w:spacing w:after="0"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ab/>
              <w:t>Optimize age at 1</w:t>
            </w:r>
            <w:r w:rsidRPr="00A9302C">
              <w:rPr>
                <w:rFonts w:ascii="Arial" w:hAnsi="Arial" w:cs="Arial"/>
                <w:sz w:val="22"/>
                <w:vertAlign w:val="superscript"/>
                <w:lang w:val="en-IE"/>
              </w:rPr>
              <w:t>st</w:t>
            </w:r>
            <w:r w:rsidRPr="00A9302C">
              <w:rPr>
                <w:rFonts w:ascii="Arial" w:hAnsi="Arial" w:cs="Arial"/>
                <w:sz w:val="22"/>
                <w:lang w:val="en-IE"/>
              </w:rPr>
              <w:t xml:space="preserve"> calving e.g., 24 months </w:t>
            </w:r>
          </w:p>
        </w:tc>
        <w:tc>
          <w:tcPr>
            <w:tcW w:w="1273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1274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779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857" w:type="dxa"/>
          </w:tcPr>
          <w:p w:rsidR="005A6F6D" w:rsidRPr="00A9302C" w:rsidRDefault="005A6F6D" w:rsidP="005A6F6D">
            <w:pPr>
              <w:jc w:val="center"/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</w:tr>
      <w:tr w:rsidR="00A9302C" w:rsidRPr="00A9302C" w:rsidTr="005A6F6D">
        <w:tc>
          <w:tcPr>
            <w:tcW w:w="5059" w:type="dxa"/>
          </w:tcPr>
          <w:p w:rsidR="005A6F6D" w:rsidRPr="00A9302C" w:rsidRDefault="005A6F6D" w:rsidP="009A691E">
            <w:pPr>
              <w:spacing w:after="0"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ab/>
              <w:t xml:space="preserve">Optimize calving rate e.g., 0.95 to 1 calf/cow </w:t>
            </w:r>
            <w:r w:rsidRPr="00A9302C">
              <w:rPr>
                <w:rFonts w:ascii="Arial" w:hAnsi="Arial" w:cs="Arial"/>
                <w:sz w:val="22"/>
                <w:lang w:val="en-IE"/>
              </w:rPr>
              <w:tab/>
              <w:t xml:space="preserve">per </w:t>
            </w:r>
            <w:r w:rsidRPr="00A9302C">
              <w:rPr>
                <w:rFonts w:ascii="Arial" w:hAnsi="Arial" w:cs="Arial"/>
                <w:sz w:val="22"/>
                <w:lang w:val="en-IE"/>
              </w:rPr>
              <w:tab/>
              <w:t>year</w:t>
            </w:r>
          </w:p>
        </w:tc>
        <w:tc>
          <w:tcPr>
            <w:tcW w:w="1273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1274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779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857" w:type="dxa"/>
          </w:tcPr>
          <w:p w:rsidR="005A6F6D" w:rsidRPr="00A9302C" w:rsidRDefault="005A6F6D" w:rsidP="005A6F6D">
            <w:pPr>
              <w:jc w:val="center"/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</w:tr>
      <w:tr w:rsidR="00A9302C" w:rsidRPr="00A9302C" w:rsidTr="005A6F6D">
        <w:tc>
          <w:tcPr>
            <w:tcW w:w="5059" w:type="dxa"/>
          </w:tcPr>
          <w:p w:rsidR="005A6F6D" w:rsidRPr="00A9302C" w:rsidRDefault="005A6F6D" w:rsidP="009A691E">
            <w:pPr>
              <w:spacing w:after="0"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ab/>
              <w:t>Improve genetic merit</w:t>
            </w:r>
          </w:p>
        </w:tc>
        <w:tc>
          <w:tcPr>
            <w:tcW w:w="1273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1274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779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857" w:type="dxa"/>
          </w:tcPr>
          <w:p w:rsidR="005A6F6D" w:rsidRPr="00A9302C" w:rsidRDefault="005A6F6D" w:rsidP="005A6F6D">
            <w:pPr>
              <w:jc w:val="center"/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</w:tr>
      <w:tr w:rsidR="00A9302C" w:rsidRPr="00A9302C" w:rsidTr="005A6F6D">
        <w:trPr>
          <w:trHeight w:val="180"/>
        </w:trPr>
        <w:tc>
          <w:tcPr>
            <w:tcW w:w="5059" w:type="dxa"/>
          </w:tcPr>
          <w:p w:rsidR="005A6F6D" w:rsidRPr="00A9302C" w:rsidRDefault="005A6F6D" w:rsidP="009A691E">
            <w:pPr>
              <w:spacing w:after="0" w:line="240" w:lineRule="auto"/>
              <w:rPr>
                <w:rFonts w:ascii="Arial" w:hAnsi="Arial" w:cs="Arial"/>
                <w:sz w:val="22"/>
                <w:lang w:val="en-IE"/>
              </w:rPr>
            </w:pPr>
          </w:p>
        </w:tc>
        <w:tc>
          <w:tcPr>
            <w:tcW w:w="1273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</w:p>
        </w:tc>
        <w:tc>
          <w:tcPr>
            <w:tcW w:w="1274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</w:p>
        </w:tc>
        <w:tc>
          <w:tcPr>
            <w:tcW w:w="779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</w:p>
        </w:tc>
        <w:tc>
          <w:tcPr>
            <w:tcW w:w="857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</w:p>
        </w:tc>
      </w:tr>
      <w:tr w:rsidR="00A9302C" w:rsidRPr="00A9302C" w:rsidTr="005A6F6D">
        <w:tc>
          <w:tcPr>
            <w:tcW w:w="5059" w:type="dxa"/>
          </w:tcPr>
          <w:p w:rsidR="005A6F6D" w:rsidRPr="00A9302C" w:rsidRDefault="005A6F6D" w:rsidP="009A691E">
            <w:pPr>
              <w:spacing w:after="0"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Diet</w:t>
            </w:r>
          </w:p>
        </w:tc>
        <w:tc>
          <w:tcPr>
            <w:tcW w:w="1273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</w:p>
        </w:tc>
        <w:tc>
          <w:tcPr>
            <w:tcW w:w="1274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</w:p>
        </w:tc>
        <w:tc>
          <w:tcPr>
            <w:tcW w:w="779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</w:p>
        </w:tc>
        <w:tc>
          <w:tcPr>
            <w:tcW w:w="857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</w:p>
        </w:tc>
      </w:tr>
      <w:tr w:rsidR="00A9302C" w:rsidRPr="00A9302C" w:rsidTr="005A6F6D">
        <w:tc>
          <w:tcPr>
            <w:tcW w:w="5059" w:type="dxa"/>
          </w:tcPr>
          <w:p w:rsidR="005A6F6D" w:rsidRPr="00A9302C" w:rsidRDefault="005A6F6D" w:rsidP="009A691E">
            <w:pPr>
              <w:spacing w:after="0"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ab/>
              <w:t xml:space="preserve">Improve grassland management e.g., rotational </w:t>
            </w:r>
            <w:r w:rsidRPr="00A9302C">
              <w:rPr>
                <w:rFonts w:ascii="Arial" w:hAnsi="Arial" w:cs="Arial"/>
                <w:sz w:val="22"/>
                <w:lang w:val="en-IE"/>
              </w:rPr>
              <w:tab/>
              <w:t>grazing</w:t>
            </w:r>
          </w:p>
        </w:tc>
        <w:tc>
          <w:tcPr>
            <w:tcW w:w="1273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1274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779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857" w:type="dxa"/>
          </w:tcPr>
          <w:p w:rsidR="005A6F6D" w:rsidRPr="00A9302C" w:rsidRDefault="00B178A3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×</w:t>
            </w:r>
          </w:p>
        </w:tc>
      </w:tr>
      <w:tr w:rsidR="00A9302C" w:rsidRPr="00A9302C" w:rsidTr="005A6F6D">
        <w:tc>
          <w:tcPr>
            <w:tcW w:w="5059" w:type="dxa"/>
          </w:tcPr>
          <w:p w:rsidR="005A6F6D" w:rsidRPr="00A9302C" w:rsidRDefault="005A6F6D" w:rsidP="009A691E">
            <w:pPr>
              <w:spacing w:after="0"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ab/>
              <w:t>Increase silage or hay quality</w:t>
            </w:r>
          </w:p>
        </w:tc>
        <w:tc>
          <w:tcPr>
            <w:tcW w:w="1273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1274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779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857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</w:tr>
      <w:tr w:rsidR="00A9302C" w:rsidRPr="00A9302C" w:rsidTr="005A6F6D">
        <w:tc>
          <w:tcPr>
            <w:tcW w:w="5059" w:type="dxa"/>
          </w:tcPr>
          <w:p w:rsidR="005A6F6D" w:rsidRPr="00A9302C" w:rsidRDefault="005A6F6D" w:rsidP="009A691E">
            <w:pPr>
              <w:spacing w:after="0"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ab/>
              <w:t>Increase fraction of concentrate in the diet</w:t>
            </w:r>
          </w:p>
        </w:tc>
        <w:tc>
          <w:tcPr>
            <w:tcW w:w="1273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×</w:t>
            </w:r>
          </w:p>
        </w:tc>
        <w:tc>
          <w:tcPr>
            <w:tcW w:w="1274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×</w:t>
            </w:r>
          </w:p>
        </w:tc>
        <w:tc>
          <w:tcPr>
            <w:tcW w:w="779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857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</w:tr>
      <w:tr w:rsidR="00A9302C" w:rsidRPr="00A9302C" w:rsidTr="005A6F6D">
        <w:tc>
          <w:tcPr>
            <w:tcW w:w="5059" w:type="dxa"/>
          </w:tcPr>
          <w:p w:rsidR="005A6F6D" w:rsidRPr="00A9302C" w:rsidRDefault="005A6F6D" w:rsidP="009A691E">
            <w:pPr>
              <w:spacing w:after="0" w:line="240" w:lineRule="auto"/>
              <w:rPr>
                <w:rFonts w:ascii="Arial" w:hAnsi="Arial" w:cs="Arial"/>
                <w:sz w:val="22"/>
                <w:lang w:val="fr-FR"/>
              </w:rPr>
            </w:pPr>
            <w:r w:rsidRPr="00A9302C">
              <w:rPr>
                <w:rFonts w:ascii="Arial" w:hAnsi="Arial" w:cs="Arial"/>
                <w:sz w:val="22"/>
                <w:lang w:val="fr-FR"/>
              </w:rPr>
              <w:tab/>
            </w:r>
            <w:proofErr w:type="spellStart"/>
            <w:r w:rsidRPr="00A9302C">
              <w:rPr>
                <w:rFonts w:ascii="Arial" w:hAnsi="Arial" w:cs="Arial"/>
                <w:sz w:val="22"/>
                <w:lang w:val="fr-FR"/>
              </w:rPr>
              <w:t>Optimize</w:t>
            </w:r>
            <w:proofErr w:type="spellEnd"/>
            <w:r w:rsidRPr="00A9302C">
              <w:rPr>
                <w:rFonts w:ascii="Arial" w:hAnsi="Arial" w:cs="Arial"/>
                <w:sz w:val="22"/>
                <w:lang w:val="fr-FR"/>
              </w:rPr>
              <w:t xml:space="preserve"> </w:t>
            </w:r>
            <w:proofErr w:type="spellStart"/>
            <w:r w:rsidRPr="00A9302C">
              <w:rPr>
                <w:rFonts w:ascii="Arial" w:hAnsi="Arial" w:cs="Arial"/>
                <w:sz w:val="22"/>
                <w:lang w:val="fr-FR"/>
              </w:rPr>
              <w:t>concentrate</w:t>
            </w:r>
            <w:proofErr w:type="spellEnd"/>
            <w:r w:rsidRPr="00A9302C">
              <w:rPr>
                <w:rFonts w:ascii="Arial" w:hAnsi="Arial" w:cs="Arial"/>
                <w:sz w:val="22"/>
                <w:lang w:val="fr-FR"/>
              </w:rPr>
              <w:t xml:space="preserve"> </w:t>
            </w:r>
            <w:proofErr w:type="spellStart"/>
            <w:r w:rsidRPr="00A9302C">
              <w:rPr>
                <w:rFonts w:ascii="Arial" w:hAnsi="Arial" w:cs="Arial"/>
                <w:sz w:val="22"/>
                <w:lang w:val="fr-FR"/>
              </w:rPr>
              <w:t>crude</w:t>
            </w:r>
            <w:proofErr w:type="spellEnd"/>
            <w:r w:rsidRPr="00A9302C">
              <w:rPr>
                <w:rFonts w:ascii="Arial" w:hAnsi="Arial" w:cs="Arial"/>
                <w:sz w:val="22"/>
                <w:lang w:val="fr-FR"/>
              </w:rPr>
              <w:t xml:space="preserve"> </w:t>
            </w:r>
            <w:proofErr w:type="spellStart"/>
            <w:r w:rsidRPr="00A9302C">
              <w:rPr>
                <w:rFonts w:ascii="Arial" w:hAnsi="Arial" w:cs="Arial"/>
                <w:sz w:val="22"/>
                <w:lang w:val="fr-FR"/>
              </w:rPr>
              <w:t>protein</w:t>
            </w:r>
            <w:proofErr w:type="spellEnd"/>
            <w:r w:rsidRPr="00A9302C">
              <w:rPr>
                <w:rFonts w:ascii="Arial" w:hAnsi="Arial" w:cs="Arial"/>
                <w:sz w:val="22"/>
                <w:lang w:val="fr-FR"/>
              </w:rPr>
              <w:t xml:space="preserve"> content</w:t>
            </w:r>
          </w:p>
        </w:tc>
        <w:tc>
          <w:tcPr>
            <w:tcW w:w="1273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1274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779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857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</w:tr>
      <w:tr w:rsidR="00A9302C" w:rsidRPr="00A9302C" w:rsidTr="005A6F6D">
        <w:tc>
          <w:tcPr>
            <w:tcW w:w="5059" w:type="dxa"/>
          </w:tcPr>
          <w:p w:rsidR="005A6F6D" w:rsidRPr="00A9302C" w:rsidRDefault="005A6F6D" w:rsidP="009A691E">
            <w:pPr>
              <w:spacing w:after="0"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ab/>
              <w:t>Replace soy cake or meal with low emission</w:t>
            </w:r>
            <w:r w:rsidRPr="00A9302C">
              <w:rPr>
                <w:rFonts w:ascii="Arial" w:hAnsi="Arial" w:cs="Arial"/>
                <w:sz w:val="22"/>
                <w:lang w:val="en-IE"/>
              </w:rPr>
              <w:tab/>
              <w:t>alternatives e.g., rape cake or field beans</w:t>
            </w:r>
          </w:p>
        </w:tc>
        <w:tc>
          <w:tcPr>
            <w:tcW w:w="1273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×</w:t>
            </w:r>
          </w:p>
        </w:tc>
        <w:tc>
          <w:tcPr>
            <w:tcW w:w="1274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779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857" w:type="dxa"/>
          </w:tcPr>
          <w:p w:rsidR="005A6F6D" w:rsidRPr="00A9302C" w:rsidRDefault="00B178A3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×</w:t>
            </w:r>
          </w:p>
        </w:tc>
      </w:tr>
      <w:tr w:rsidR="00A9302C" w:rsidRPr="00A9302C" w:rsidTr="005A6F6D">
        <w:tc>
          <w:tcPr>
            <w:tcW w:w="5059" w:type="dxa"/>
          </w:tcPr>
          <w:p w:rsidR="005A6F6D" w:rsidRPr="00A9302C" w:rsidRDefault="005A6F6D" w:rsidP="009A691E">
            <w:pPr>
              <w:spacing w:after="0"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ab/>
              <w:t>Feed agro-alimentary by-products</w:t>
            </w:r>
          </w:p>
        </w:tc>
        <w:tc>
          <w:tcPr>
            <w:tcW w:w="1273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×</w:t>
            </w:r>
          </w:p>
        </w:tc>
        <w:tc>
          <w:tcPr>
            <w:tcW w:w="1274" w:type="dxa"/>
          </w:tcPr>
          <w:p w:rsidR="005A6F6D" w:rsidRPr="00A9302C" w:rsidRDefault="00B178A3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×</w:t>
            </w:r>
          </w:p>
        </w:tc>
        <w:tc>
          <w:tcPr>
            <w:tcW w:w="779" w:type="dxa"/>
          </w:tcPr>
          <w:p w:rsidR="005A6F6D" w:rsidRPr="00A9302C" w:rsidRDefault="00B178A3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×</w:t>
            </w:r>
          </w:p>
        </w:tc>
        <w:tc>
          <w:tcPr>
            <w:tcW w:w="857" w:type="dxa"/>
          </w:tcPr>
          <w:p w:rsidR="005A6F6D" w:rsidRPr="00A9302C" w:rsidRDefault="00B178A3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</w:tr>
      <w:tr w:rsidR="00A9302C" w:rsidRPr="00A9302C" w:rsidTr="005A6F6D">
        <w:tc>
          <w:tcPr>
            <w:tcW w:w="5059" w:type="dxa"/>
          </w:tcPr>
          <w:p w:rsidR="005A6F6D" w:rsidRPr="00A9302C" w:rsidRDefault="005A6F6D" w:rsidP="009A691E">
            <w:pPr>
              <w:spacing w:after="0"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ab/>
              <w:t xml:space="preserve">Feed additives e.g., lipids, yeast, nitrate, amino </w:t>
            </w:r>
            <w:r w:rsidRPr="00A9302C">
              <w:rPr>
                <w:rFonts w:ascii="Arial" w:hAnsi="Arial" w:cs="Arial"/>
                <w:sz w:val="22"/>
                <w:lang w:val="en-IE"/>
              </w:rPr>
              <w:tab/>
              <w:t>acids etc…</w:t>
            </w:r>
          </w:p>
        </w:tc>
        <w:tc>
          <w:tcPr>
            <w:tcW w:w="1273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×</w:t>
            </w:r>
          </w:p>
        </w:tc>
        <w:tc>
          <w:tcPr>
            <w:tcW w:w="1274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×</w:t>
            </w:r>
          </w:p>
        </w:tc>
        <w:tc>
          <w:tcPr>
            <w:tcW w:w="779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857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</w:tr>
      <w:tr w:rsidR="00A9302C" w:rsidRPr="00A9302C" w:rsidTr="005A6F6D">
        <w:tc>
          <w:tcPr>
            <w:tcW w:w="5059" w:type="dxa"/>
          </w:tcPr>
          <w:p w:rsidR="005A6F6D" w:rsidRPr="00A9302C" w:rsidRDefault="005A6F6D" w:rsidP="009A691E">
            <w:pPr>
              <w:spacing w:after="0" w:line="240" w:lineRule="auto"/>
              <w:rPr>
                <w:rFonts w:ascii="Arial" w:hAnsi="Arial" w:cs="Arial"/>
                <w:sz w:val="22"/>
                <w:lang w:val="en-IE"/>
              </w:rPr>
            </w:pPr>
          </w:p>
        </w:tc>
        <w:tc>
          <w:tcPr>
            <w:tcW w:w="1273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</w:p>
        </w:tc>
        <w:tc>
          <w:tcPr>
            <w:tcW w:w="1274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</w:p>
        </w:tc>
        <w:tc>
          <w:tcPr>
            <w:tcW w:w="779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</w:p>
        </w:tc>
        <w:tc>
          <w:tcPr>
            <w:tcW w:w="857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</w:p>
        </w:tc>
      </w:tr>
      <w:tr w:rsidR="00A9302C" w:rsidRPr="00A9302C" w:rsidTr="005A6F6D">
        <w:tc>
          <w:tcPr>
            <w:tcW w:w="5059" w:type="dxa"/>
          </w:tcPr>
          <w:p w:rsidR="005A6F6D" w:rsidRPr="00A9302C" w:rsidRDefault="005A6F6D" w:rsidP="009A691E">
            <w:pPr>
              <w:spacing w:after="0"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Soil fertility and N fertilizer</w:t>
            </w:r>
          </w:p>
        </w:tc>
        <w:tc>
          <w:tcPr>
            <w:tcW w:w="1273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</w:p>
        </w:tc>
        <w:tc>
          <w:tcPr>
            <w:tcW w:w="1274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</w:p>
        </w:tc>
        <w:tc>
          <w:tcPr>
            <w:tcW w:w="779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</w:p>
        </w:tc>
        <w:tc>
          <w:tcPr>
            <w:tcW w:w="857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</w:p>
        </w:tc>
      </w:tr>
      <w:tr w:rsidR="00A9302C" w:rsidRPr="00A9302C" w:rsidTr="005A6F6D">
        <w:tc>
          <w:tcPr>
            <w:tcW w:w="5059" w:type="dxa"/>
          </w:tcPr>
          <w:p w:rsidR="005A6F6D" w:rsidRPr="00A9302C" w:rsidRDefault="005A6F6D" w:rsidP="009A691E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ab/>
            </w:r>
            <w:r w:rsidRPr="00A9302C">
              <w:rPr>
                <w:rFonts w:ascii="Arial" w:hAnsi="Arial" w:cs="Arial"/>
                <w:sz w:val="22"/>
                <w:lang w:val="it-IT"/>
              </w:rPr>
              <w:t>Improve soil pH via liming</w:t>
            </w:r>
          </w:p>
        </w:tc>
        <w:tc>
          <w:tcPr>
            <w:tcW w:w="1273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1274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779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857" w:type="dxa"/>
          </w:tcPr>
          <w:p w:rsidR="005A6F6D" w:rsidRPr="00A9302C" w:rsidRDefault="00B178A3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×</w:t>
            </w:r>
          </w:p>
        </w:tc>
      </w:tr>
      <w:tr w:rsidR="00A9302C" w:rsidRPr="00A9302C" w:rsidTr="005A6F6D">
        <w:tc>
          <w:tcPr>
            <w:tcW w:w="5059" w:type="dxa"/>
          </w:tcPr>
          <w:p w:rsidR="005A6F6D" w:rsidRPr="00A9302C" w:rsidRDefault="005A6F6D" w:rsidP="009A691E">
            <w:pPr>
              <w:spacing w:after="0"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ab/>
              <w:t>Optimize soil N, P and K levels</w:t>
            </w:r>
          </w:p>
        </w:tc>
        <w:tc>
          <w:tcPr>
            <w:tcW w:w="1273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1274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779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857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</w:tr>
      <w:tr w:rsidR="00A9302C" w:rsidRPr="00A9302C" w:rsidTr="005A6F6D">
        <w:tc>
          <w:tcPr>
            <w:tcW w:w="5059" w:type="dxa"/>
          </w:tcPr>
          <w:p w:rsidR="005A6F6D" w:rsidRPr="00A9302C" w:rsidRDefault="005A6F6D" w:rsidP="009A691E">
            <w:pPr>
              <w:spacing w:after="0" w:line="240" w:lineRule="auto"/>
              <w:rPr>
                <w:rFonts w:ascii="Arial" w:hAnsi="Arial" w:cs="Arial"/>
                <w:sz w:val="22"/>
                <w:vertAlign w:val="superscript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ab/>
              <w:t xml:space="preserve">Optimize mineral N fertilizer application via </w:t>
            </w:r>
            <w:r w:rsidRPr="00A9302C">
              <w:rPr>
                <w:rFonts w:ascii="Arial" w:hAnsi="Arial" w:cs="Arial"/>
                <w:sz w:val="22"/>
                <w:lang w:val="en-IE"/>
              </w:rPr>
              <w:tab/>
              <w:t xml:space="preserve">precision </w:t>
            </w:r>
            <w:r w:rsidRPr="00A9302C">
              <w:rPr>
                <w:rFonts w:ascii="Arial" w:hAnsi="Arial" w:cs="Arial"/>
                <w:sz w:val="22"/>
                <w:lang w:val="en-IE"/>
              </w:rPr>
              <w:tab/>
              <w:t>technologies e.g., GPS</w:t>
            </w:r>
            <w:r w:rsidRPr="00A9302C">
              <w:rPr>
                <w:rFonts w:ascii="Arial" w:hAnsi="Arial" w:cs="Arial"/>
                <w:sz w:val="22"/>
                <w:vertAlign w:val="superscript"/>
                <w:lang w:val="en-IE"/>
              </w:rPr>
              <w:t>1</w:t>
            </w:r>
          </w:p>
        </w:tc>
        <w:tc>
          <w:tcPr>
            <w:tcW w:w="1273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×</w:t>
            </w:r>
          </w:p>
        </w:tc>
        <w:tc>
          <w:tcPr>
            <w:tcW w:w="1274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779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×</w:t>
            </w:r>
          </w:p>
        </w:tc>
        <w:tc>
          <w:tcPr>
            <w:tcW w:w="857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</w:tr>
      <w:tr w:rsidR="00A9302C" w:rsidRPr="00A9302C" w:rsidTr="005A6F6D">
        <w:tc>
          <w:tcPr>
            <w:tcW w:w="5059" w:type="dxa"/>
          </w:tcPr>
          <w:p w:rsidR="005A6F6D" w:rsidRPr="00A9302C" w:rsidRDefault="005A6F6D" w:rsidP="009A691E">
            <w:pPr>
              <w:spacing w:after="0"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ab/>
              <w:t>Incorporate legumes into the sward (clover)</w:t>
            </w:r>
          </w:p>
        </w:tc>
        <w:tc>
          <w:tcPr>
            <w:tcW w:w="1273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1274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779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857" w:type="dxa"/>
          </w:tcPr>
          <w:p w:rsidR="005A6F6D" w:rsidRPr="00A9302C" w:rsidRDefault="00B178A3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×</w:t>
            </w:r>
          </w:p>
        </w:tc>
      </w:tr>
      <w:tr w:rsidR="00A9302C" w:rsidRPr="00A9302C" w:rsidTr="005A6F6D">
        <w:tc>
          <w:tcPr>
            <w:tcW w:w="5059" w:type="dxa"/>
          </w:tcPr>
          <w:p w:rsidR="005A6F6D" w:rsidRPr="00A9302C" w:rsidRDefault="005A6F6D" w:rsidP="009A691E">
            <w:pPr>
              <w:spacing w:after="0"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ab/>
              <w:t xml:space="preserve">Replace mineral fertilizer with organic  </w:t>
            </w:r>
          </w:p>
        </w:tc>
        <w:tc>
          <w:tcPr>
            <w:tcW w:w="1273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×</w:t>
            </w:r>
          </w:p>
        </w:tc>
        <w:tc>
          <w:tcPr>
            <w:tcW w:w="1274" w:type="dxa"/>
          </w:tcPr>
          <w:p w:rsidR="005A6F6D" w:rsidRPr="00A9302C" w:rsidRDefault="00B178A3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779" w:type="dxa"/>
          </w:tcPr>
          <w:p w:rsidR="005A6F6D" w:rsidRPr="00A9302C" w:rsidRDefault="00B178A3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×</w:t>
            </w:r>
          </w:p>
        </w:tc>
        <w:tc>
          <w:tcPr>
            <w:tcW w:w="857" w:type="dxa"/>
          </w:tcPr>
          <w:p w:rsidR="005A6F6D" w:rsidRPr="00A9302C" w:rsidRDefault="00B178A3" w:rsidP="00B178A3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</w:tr>
      <w:tr w:rsidR="00A9302C" w:rsidRPr="00A9302C" w:rsidTr="005A6F6D">
        <w:tc>
          <w:tcPr>
            <w:tcW w:w="5059" w:type="dxa"/>
          </w:tcPr>
          <w:p w:rsidR="005A6F6D" w:rsidRPr="00A9302C" w:rsidRDefault="005A6F6D" w:rsidP="009A691E">
            <w:pPr>
              <w:spacing w:after="0"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ab/>
              <w:t>Change from CAN</w:t>
            </w:r>
            <w:r w:rsidRPr="00A9302C">
              <w:rPr>
                <w:rFonts w:ascii="Arial" w:hAnsi="Arial" w:cs="Arial"/>
                <w:sz w:val="22"/>
                <w:vertAlign w:val="superscript"/>
                <w:lang w:val="en-IE"/>
              </w:rPr>
              <w:t>2</w:t>
            </w:r>
            <w:r w:rsidRPr="00A9302C">
              <w:rPr>
                <w:rFonts w:ascii="Arial" w:hAnsi="Arial" w:cs="Arial"/>
                <w:sz w:val="22"/>
                <w:lang w:val="en-IE"/>
              </w:rPr>
              <w:t xml:space="preserve"> to Urea fertilizer</w:t>
            </w:r>
          </w:p>
        </w:tc>
        <w:tc>
          <w:tcPr>
            <w:tcW w:w="1273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1274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779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857" w:type="dxa"/>
          </w:tcPr>
          <w:p w:rsidR="005A6F6D" w:rsidRPr="00A9302C" w:rsidRDefault="00B178A3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</w:tr>
      <w:tr w:rsidR="00A9302C" w:rsidRPr="00A9302C" w:rsidTr="005A6F6D">
        <w:tc>
          <w:tcPr>
            <w:tcW w:w="5059" w:type="dxa"/>
          </w:tcPr>
          <w:p w:rsidR="005A6F6D" w:rsidRPr="00A9302C" w:rsidRDefault="005A6F6D" w:rsidP="009A691E">
            <w:pPr>
              <w:spacing w:after="0" w:line="240" w:lineRule="auto"/>
              <w:rPr>
                <w:rFonts w:ascii="Arial" w:hAnsi="Arial" w:cs="Arial"/>
                <w:sz w:val="22"/>
                <w:lang w:val="en-IE"/>
              </w:rPr>
            </w:pPr>
          </w:p>
        </w:tc>
        <w:tc>
          <w:tcPr>
            <w:tcW w:w="1273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</w:p>
        </w:tc>
        <w:tc>
          <w:tcPr>
            <w:tcW w:w="1274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</w:p>
        </w:tc>
        <w:tc>
          <w:tcPr>
            <w:tcW w:w="779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</w:p>
        </w:tc>
        <w:tc>
          <w:tcPr>
            <w:tcW w:w="857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</w:p>
        </w:tc>
      </w:tr>
      <w:tr w:rsidR="00A9302C" w:rsidRPr="00A9302C" w:rsidTr="005A6F6D">
        <w:tc>
          <w:tcPr>
            <w:tcW w:w="5059" w:type="dxa"/>
          </w:tcPr>
          <w:p w:rsidR="005A6F6D" w:rsidRPr="00A9302C" w:rsidRDefault="005A6F6D" w:rsidP="009A691E">
            <w:pPr>
              <w:spacing w:after="0"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Management of stored manure</w:t>
            </w:r>
          </w:p>
        </w:tc>
        <w:tc>
          <w:tcPr>
            <w:tcW w:w="1273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</w:p>
        </w:tc>
        <w:tc>
          <w:tcPr>
            <w:tcW w:w="1274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</w:p>
        </w:tc>
        <w:tc>
          <w:tcPr>
            <w:tcW w:w="779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</w:p>
        </w:tc>
        <w:tc>
          <w:tcPr>
            <w:tcW w:w="857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</w:p>
        </w:tc>
      </w:tr>
      <w:tr w:rsidR="00A9302C" w:rsidRPr="00A9302C" w:rsidTr="005A6F6D">
        <w:tc>
          <w:tcPr>
            <w:tcW w:w="5059" w:type="dxa"/>
          </w:tcPr>
          <w:p w:rsidR="005A6F6D" w:rsidRPr="00A9302C" w:rsidRDefault="005A6F6D" w:rsidP="009A691E">
            <w:pPr>
              <w:spacing w:after="0"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ab/>
              <w:t>Extend length of grazing season</w:t>
            </w:r>
          </w:p>
        </w:tc>
        <w:tc>
          <w:tcPr>
            <w:tcW w:w="1273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1274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779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857" w:type="dxa"/>
          </w:tcPr>
          <w:p w:rsidR="005A6F6D" w:rsidRPr="00A9302C" w:rsidRDefault="00B178A3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×</w:t>
            </w:r>
          </w:p>
        </w:tc>
      </w:tr>
      <w:tr w:rsidR="00A9302C" w:rsidRPr="00A9302C" w:rsidTr="005A6F6D">
        <w:tc>
          <w:tcPr>
            <w:tcW w:w="5059" w:type="dxa"/>
          </w:tcPr>
          <w:p w:rsidR="005A6F6D" w:rsidRPr="00A9302C" w:rsidRDefault="005A6F6D" w:rsidP="009A691E">
            <w:pPr>
              <w:spacing w:after="0"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ab/>
              <w:t xml:space="preserve">Cover manure store e.g., UV-stabilised plastic </w:t>
            </w:r>
            <w:r w:rsidRPr="00A9302C">
              <w:rPr>
                <w:rFonts w:ascii="Arial" w:hAnsi="Arial" w:cs="Arial"/>
                <w:sz w:val="22"/>
                <w:lang w:val="en-IE"/>
              </w:rPr>
              <w:tab/>
              <w:t>covers, peat, straw or wood chips</w:t>
            </w:r>
          </w:p>
        </w:tc>
        <w:tc>
          <w:tcPr>
            <w:tcW w:w="1273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1274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779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857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</w:tr>
      <w:tr w:rsidR="00A9302C" w:rsidRPr="00A9302C" w:rsidTr="005A6F6D">
        <w:tc>
          <w:tcPr>
            <w:tcW w:w="5059" w:type="dxa"/>
          </w:tcPr>
          <w:p w:rsidR="005A6F6D" w:rsidRPr="00A9302C" w:rsidRDefault="005A6F6D" w:rsidP="009A691E">
            <w:pPr>
              <w:spacing w:after="0"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ab/>
              <w:t xml:space="preserve">Store solid manure on solid impermeable </w:t>
            </w:r>
            <w:r w:rsidRPr="00A9302C">
              <w:rPr>
                <w:rFonts w:ascii="Arial" w:hAnsi="Arial" w:cs="Arial"/>
                <w:sz w:val="22"/>
                <w:lang w:val="en-IE"/>
              </w:rPr>
              <w:tab/>
              <w:t>floor equipped with a drainage system</w:t>
            </w:r>
          </w:p>
        </w:tc>
        <w:tc>
          <w:tcPr>
            <w:tcW w:w="1273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1274" w:type="dxa"/>
          </w:tcPr>
          <w:p w:rsidR="005A6F6D" w:rsidRPr="00A9302C" w:rsidRDefault="00B178A3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779" w:type="dxa"/>
          </w:tcPr>
          <w:p w:rsidR="005A6F6D" w:rsidRPr="00A9302C" w:rsidRDefault="00B178A3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857" w:type="dxa"/>
          </w:tcPr>
          <w:p w:rsidR="005A6F6D" w:rsidRPr="00A9302C" w:rsidRDefault="00B178A3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</w:tr>
      <w:tr w:rsidR="00A9302C" w:rsidRPr="00A9302C" w:rsidTr="005A6F6D">
        <w:tc>
          <w:tcPr>
            <w:tcW w:w="5059" w:type="dxa"/>
          </w:tcPr>
          <w:p w:rsidR="005A6F6D" w:rsidRPr="00A9302C" w:rsidRDefault="005A6F6D" w:rsidP="009A691E">
            <w:pPr>
              <w:spacing w:after="0"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ab/>
              <w:t>Anaerobic digestion/biogas</w:t>
            </w:r>
          </w:p>
        </w:tc>
        <w:tc>
          <w:tcPr>
            <w:tcW w:w="1273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×</w:t>
            </w:r>
          </w:p>
        </w:tc>
        <w:tc>
          <w:tcPr>
            <w:tcW w:w="1274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779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857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it-IT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</w:tr>
      <w:tr w:rsidR="00A9302C" w:rsidRPr="00A9302C" w:rsidTr="005A6F6D">
        <w:tc>
          <w:tcPr>
            <w:tcW w:w="5059" w:type="dxa"/>
          </w:tcPr>
          <w:p w:rsidR="005A6F6D" w:rsidRPr="00A9302C" w:rsidRDefault="005A6F6D" w:rsidP="009A691E">
            <w:pPr>
              <w:spacing w:after="0"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it-IT"/>
              </w:rPr>
              <w:tab/>
            </w:r>
            <w:r w:rsidRPr="00A9302C">
              <w:rPr>
                <w:rFonts w:ascii="Arial" w:hAnsi="Arial" w:cs="Arial"/>
                <w:sz w:val="22"/>
                <w:lang w:val="en-IE"/>
              </w:rPr>
              <w:t>Aeration</w:t>
            </w:r>
          </w:p>
        </w:tc>
        <w:tc>
          <w:tcPr>
            <w:tcW w:w="1273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×</w:t>
            </w:r>
          </w:p>
        </w:tc>
        <w:tc>
          <w:tcPr>
            <w:tcW w:w="1274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×</w:t>
            </w:r>
          </w:p>
        </w:tc>
        <w:tc>
          <w:tcPr>
            <w:tcW w:w="779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×</w:t>
            </w:r>
          </w:p>
        </w:tc>
        <w:tc>
          <w:tcPr>
            <w:tcW w:w="857" w:type="dxa"/>
          </w:tcPr>
          <w:p w:rsidR="005A6F6D" w:rsidRPr="00A9302C" w:rsidRDefault="00B178A3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</w:tr>
      <w:tr w:rsidR="00A9302C" w:rsidRPr="00A9302C" w:rsidTr="005A6F6D">
        <w:tc>
          <w:tcPr>
            <w:tcW w:w="5059" w:type="dxa"/>
          </w:tcPr>
          <w:p w:rsidR="005A6F6D" w:rsidRPr="00A9302C" w:rsidRDefault="005A6F6D" w:rsidP="009A691E">
            <w:pPr>
              <w:spacing w:after="0"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ab/>
              <w:t>Composting</w:t>
            </w:r>
          </w:p>
        </w:tc>
        <w:tc>
          <w:tcPr>
            <w:tcW w:w="1273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×</w:t>
            </w:r>
          </w:p>
        </w:tc>
        <w:tc>
          <w:tcPr>
            <w:tcW w:w="1274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×</w:t>
            </w:r>
          </w:p>
        </w:tc>
        <w:tc>
          <w:tcPr>
            <w:tcW w:w="779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857" w:type="dxa"/>
          </w:tcPr>
          <w:p w:rsidR="005A6F6D" w:rsidRPr="00A9302C" w:rsidRDefault="00B178A3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×</w:t>
            </w:r>
          </w:p>
        </w:tc>
      </w:tr>
      <w:tr w:rsidR="00A9302C" w:rsidRPr="00A9302C" w:rsidTr="005A6F6D">
        <w:tc>
          <w:tcPr>
            <w:tcW w:w="5059" w:type="dxa"/>
          </w:tcPr>
          <w:p w:rsidR="005A6F6D" w:rsidRPr="00A9302C" w:rsidRDefault="005A6F6D" w:rsidP="009A691E">
            <w:pPr>
              <w:spacing w:after="0"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ab/>
              <w:t xml:space="preserve">Partial/total replacement of deep litter with </w:t>
            </w:r>
            <w:r w:rsidRPr="00A9302C">
              <w:rPr>
                <w:rFonts w:ascii="Arial" w:hAnsi="Arial" w:cs="Arial"/>
                <w:sz w:val="22"/>
                <w:lang w:val="en-IE"/>
              </w:rPr>
              <w:tab/>
              <w:t xml:space="preserve">fully </w:t>
            </w:r>
            <w:r w:rsidRPr="00A9302C">
              <w:rPr>
                <w:rFonts w:ascii="Arial" w:hAnsi="Arial" w:cs="Arial"/>
                <w:sz w:val="22"/>
                <w:lang w:val="en-IE"/>
              </w:rPr>
              <w:tab/>
              <w:t>slatted floor</w:t>
            </w:r>
          </w:p>
        </w:tc>
        <w:tc>
          <w:tcPr>
            <w:tcW w:w="1273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×</w:t>
            </w:r>
          </w:p>
        </w:tc>
        <w:tc>
          <w:tcPr>
            <w:tcW w:w="1274" w:type="dxa"/>
          </w:tcPr>
          <w:p w:rsidR="005A6F6D" w:rsidRPr="00A9302C" w:rsidRDefault="00B178A3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×</w:t>
            </w:r>
          </w:p>
        </w:tc>
        <w:tc>
          <w:tcPr>
            <w:tcW w:w="779" w:type="dxa"/>
          </w:tcPr>
          <w:p w:rsidR="005A6F6D" w:rsidRPr="00A9302C" w:rsidRDefault="00B178A3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857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</w:tr>
      <w:tr w:rsidR="00A9302C" w:rsidRPr="00A9302C" w:rsidTr="005A6F6D">
        <w:tc>
          <w:tcPr>
            <w:tcW w:w="5059" w:type="dxa"/>
          </w:tcPr>
          <w:p w:rsidR="005A6F6D" w:rsidRPr="00A9302C" w:rsidRDefault="005A6F6D" w:rsidP="009A691E">
            <w:pPr>
              <w:spacing w:after="0"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ab/>
              <w:t>Install fans to reduce straw bedding</w:t>
            </w:r>
          </w:p>
        </w:tc>
        <w:tc>
          <w:tcPr>
            <w:tcW w:w="1273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×</w:t>
            </w:r>
          </w:p>
        </w:tc>
        <w:tc>
          <w:tcPr>
            <w:tcW w:w="1274" w:type="dxa"/>
          </w:tcPr>
          <w:p w:rsidR="005A6F6D" w:rsidRPr="00A9302C" w:rsidRDefault="00B178A3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×</w:t>
            </w:r>
          </w:p>
        </w:tc>
        <w:tc>
          <w:tcPr>
            <w:tcW w:w="779" w:type="dxa"/>
          </w:tcPr>
          <w:p w:rsidR="005A6F6D" w:rsidRPr="00A9302C" w:rsidRDefault="00B178A3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×</w:t>
            </w:r>
          </w:p>
        </w:tc>
        <w:tc>
          <w:tcPr>
            <w:tcW w:w="857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</w:tr>
      <w:tr w:rsidR="00A9302C" w:rsidRPr="00A9302C" w:rsidTr="005A6F6D">
        <w:tc>
          <w:tcPr>
            <w:tcW w:w="5059" w:type="dxa"/>
          </w:tcPr>
          <w:p w:rsidR="005A6F6D" w:rsidRPr="00A9302C" w:rsidRDefault="005A6F6D" w:rsidP="009A691E">
            <w:pPr>
              <w:spacing w:after="0"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ab/>
              <w:t>Air cleaning systems (e.g., scrubbers)</w:t>
            </w:r>
          </w:p>
        </w:tc>
        <w:tc>
          <w:tcPr>
            <w:tcW w:w="1273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×</w:t>
            </w:r>
          </w:p>
        </w:tc>
        <w:tc>
          <w:tcPr>
            <w:tcW w:w="1274" w:type="dxa"/>
          </w:tcPr>
          <w:p w:rsidR="005A6F6D" w:rsidRPr="00A9302C" w:rsidRDefault="00B178A3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×</w:t>
            </w:r>
          </w:p>
        </w:tc>
        <w:tc>
          <w:tcPr>
            <w:tcW w:w="779" w:type="dxa"/>
          </w:tcPr>
          <w:p w:rsidR="005A6F6D" w:rsidRPr="00A9302C" w:rsidRDefault="00B178A3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857" w:type="dxa"/>
          </w:tcPr>
          <w:p w:rsidR="005A6F6D" w:rsidRPr="00A9302C" w:rsidRDefault="00B178A3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×</w:t>
            </w:r>
          </w:p>
        </w:tc>
      </w:tr>
      <w:tr w:rsidR="00A9302C" w:rsidRPr="00A9302C" w:rsidTr="005A6F6D">
        <w:tc>
          <w:tcPr>
            <w:tcW w:w="5059" w:type="dxa"/>
          </w:tcPr>
          <w:p w:rsidR="005A6F6D" w:rsidRPr="00A9302C" w:rsidRDefault="005A6F6D" w:rsidP="009A691E">
            <w:pPr>
              <w:spacing w:after="0" w:line="240" w:lineRule="auto"/>
              <w:rPr>
                <w:rFonts w:ascii="Arial" w:hAnsi="Arial" w:cs="Arial"/>
                <w:sz w:val="22"/>
                <w:lang w:val="en-IE"/>
              </w:rPr>
            </w:pPr>
          </w:p>
        </w:tc>
        <w:tc>
          <w:tcPr>
            <w:tcW w:w="1273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</w:p>
        </w:tc>
        <w:tc>
          <w:tcPr>
            <w:tcW w:w="1274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</w:p>
        </w:tc>
        <w:tc>
          <w:tcPr>
            <w:tcW w:w="779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</w:p>
        </w:tc>
        <w:tc>
          <w:tcPr>
            <w:tcW w:w="857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</w:p>
        </w:tc>
      </w:tr>
      <w:tr w:rsidR="00A9302C" w:rsidRPr="00A9302C" w:rsidTr="005A6F6D">
        <w:tc>
          <w:tcPr>
            <w:tcW w:w="5059" w:type="dxa"/>
          </w:tcPr>
          <w:p w:rsidR="005A6F6D" w:rsidRPr="00A9302C" w:rsidRDefault="005A6F6D" w:rsidP="009A691E">
            <w:pPr>
              <w:spacing w:after="0"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Manure treatment</w:t>
            </w:r>
          </w:p>
        </w:tc>
        <w:tc>
          <w:tcPr>
            <w:tcW w:w="1273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</w:p>
        </w:tc>
        <w:tc>
          <w:tcPr>
            <w:tcW w:w="1274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</w:p>
        </w:tc>
        <w:tc>
          <w:tcPr>
            <w:tcW w:w="779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</w:p>
        </w:tc>
        <w:tc>
          <w:tcPr>
            <w:tcW w:w="857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</w:p>
        </w:tc>
      </w:tr>
      <w:tr w:rsidR="00A9302C" w:rsidRPr="00A9302C" w:rsidTr="005A6F6D">
        <w:tc>
          <w:tcPr>
            <w:tcW w:w="5059" w:type="dxa"/>
          </w:tcPr>
          <w:p w:rsidR="005A6F6D" w:rsidRPr="00A9302C" w:rsidRDefault="005A6F6D" w:rsidP="009A691E">
            <w:pPr>
              <w:spacing w:after="0"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ab/>
              <w:t>Nitrification inhibitor</w:t>
            </w:r>
          </w:p>
        </w:tc>
        <w:tc>
          <w:tcPr>
            <w:tcW w:w="1273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×</w:t>
            </w:r>
          </w:p>
        </w:tc>
        <w:tc>
          <w:tcPr>
            <w:tcW w:w="1274" w:type="dxa"/>
          </w:tcPr>
          <w:p w:rsidR="005A6F6D" w:rsidRPr="00A9302C" w:rsidRDefault="00B178A3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779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×</w:t>
            </w:r>
          </w:p>
        </w:tc>
        <w:tc>
          <w:tcPr>
            <w:tcW w:w="857" w:type="dxa"/>
          </w:tcPr>
          <w:p w:rsidR="005A6F6D" w:rsidRPr="00A9302C" w:rsidRDefault="00B178A3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</w:tr>
      <w:tr w:rsidR="00A9302C" w:rsidRPr="00A9302C" w:rsidTr="005A6F6D">
        <w:tc>
          <w:tcPr>
            <w:tcW w:w="5059" w:type="dxa"/>
          </w:tcPr>
          <w:p w:rsidR="005A6F6D" w:rsidRPr="00A9302C" w:rsidRDefault="005A6F6D" w:rsidP="009A691E">
            <w:pPr>
              <w:spacing w:after="0"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ab/>
              <w:t>Urease inhibitor</w:t>
            </w:r>
          </w:p>
        </w:tc>
        <w:tc>
          <w:tcPr>
            <w:tcW w:w="1273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1274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×</w:t>
            </w:r>
          </w:p>
        </w:tc>
        <w:tc>
          <w:tcPr>
            <w:tcW w:w="779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×</w:t>
            </w:r>
          </w:p>
        </w:tc>
        <w:tc>
          <w:tcPr>
            <w:tcW w:w="857" w:type="dxa"/>
          </w:tcPr>
          <w:p w:rsidR="005A6F6D" w:rsidRPr="00A9302C" w:rsidRDefault="00B178A3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</w:tr>
      <w:tr w:rsidR="00A9302C" w:rsidRPr="00A9302C" w:rsidTr="005A6F6D">
        <w:tc>
          <w:tcPr>
            <w:tcW w:w="5059" w:type="dxa"/>
          </w:tcPr>
          <w:p w:rsidR="005A6F6D" w:rsidRPr="00A9302C" w:rsidRDefault="005A6F6D" w:rsidP="009A691E">
            <w:pPr>
              <w:spacing w:after="0"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ab/>
              <w:t>Acidification</w:t>
            </w:r>
          </w:p>
        </w:tc>
        <w:tc>
          <w:tcPr>
            <w:tcW w:w="1273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×</w:t>
            </w:r>
          </w:p>
        </w:tc>
        <w:tc>
          <w:tcPr>
            <w:tcW w:w="1274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×</w:t>
            </w:r>
          </w:p>
        </w:tc>
        <w:tc>
          <w:tcPr>
            <w:tcW w:w="779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×</w:t>
            </w:r>
          </w:p>
        </w:tc>
        <w:tc>
          <w:tcPr>
            <w:tcW w:w="857" w:type="dxa"/>
          </w:tcPr>
          <w:p w:rsidR="005A6F6D" w:rsidRPr="00A9302C" w:rsidRDefault="00B178A3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×</w:t>
            </w:r>
          </w:p>
        </w:tc>
      </w:tr>
      <w:tr w:rsidR="00A9302C" w:rsidRPr="00A9302C" w:rsidTr="005A6F6D">
        <w:tc>
          <w:tcPr>
            <w:tcW w:w="5059" w:type="dxa"/>
          </w:tcPr>
          <w:p w:rsidR="005A6F6D" w:rsidRPr="00A9302C" w:rsidRDefault="005A6F6D" w:rsidP="009A691E">
            <w:pPr>
              <w:spacing w:after="0"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ab/>
              <w:t>Solids separation</w:t>
            </w:r>
          </w:p>
        </w:tc>
        <w:tc>
          <w:tcPr>
            <w:tcW w:w="1273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×</w:t>
            </w:r>
          </w:p>
        </w:tc>
        <w:tc>
          <w:tcPr>
            <w:tcW w:w="1274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×</w:t>
            </w:r>
          </w:p>
        </w:tc>
        <w:tc>
          <w:tcPr>
            <w:tcW w:w="779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×</w:t>
            </w:r>
          </w:p>
        </w:tc>
        <w:tc>
          <w:tcPr>
            <w:tcW w:w="857" w:type="dxa"/>
          </w:tcPr>
          <w:p w:rsidR="005A6F6D" w:rsidRPr="00A9302C" w:rsidRDefault="00B178A3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×</w:t>
            </w:r>
          </w:p>
        </w:tc>
      </w:tr>
      <w:tr w:rsidR="00A9302C" w:rsidRPr="00A9302C" w:rsidTr="005A6F6D">
        <w:tc>
          <w:tcPr>
            <w:tcW w:w="5059" w:type="dxa"/>
          </w:tcPr>
          <w:p w:rsidR="005A6F6D" w:rsidRPr="00A9302C" w:rsidRDefault="005A6F6D" w:rsidP="009A691E">
            <w:pPr>
              <w:spacing w:after="0"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ab/>
              <w:t>Low emission slurry spreader</w:t>
            </w:r>
          </w:p>
        </w:tc>
        <w:tc>
          <w:tcPr>
            <w:tcW w:w="1273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1274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779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857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</w:tr>
      <w:tr w:rsidR="00A9302C" w:rsidRPr="00A9302C" w:rsidTr="005A6F6D">
        <w:tc>
          <w:tcPr>
            <w:tcW w:w="5059" w:type="dxa"/>
          </w:tcPr>
          <w:p w:rsidR="005A6F6D" w:rsidRPr="00A9302C" w:rsidRDefault="005A6F6D" w:rsidP="009A691E">
            <w:pPr>
              <w:spacing w:after="0"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ab/>
              <w:t>Manure injection (Rapid soil incorporation)</w:t>
            </w:r>
          </w:p>
        </w:tc>
        <w:tc>
          <w:tcPr>
            <w:tcW w:w="1273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×</w:t>
            </w:r>
          </w:p>
        </w:tc>
        <w:tc>
          <w:tcPr>
            <w:tcW w:w="1274" w:type="dxa"/>
          </w:tcPr>
          <w:p w:rsidR="005A6F6D" w:rsidRPr="00A9302C" w:rsidRDefault="00B178A3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779" w:type="dxa"/>
          </w:tcPr>
          <w:p w:rsidR="005A6F6D" w:rsidRPr="00A9302C" w:rsidRDefault="00B178A3" w:rsidP="00B178A3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857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</w:tr>
      <w:tr w:rsidR="00A9302C" w:rsidRPr="00A9302C" w:rsidTr="005A6F6D">
        <w:trPr>
          <w:trHeight w:val="180"/>
        </w:trPr>
        <w:tc>
          <w:tcPr>
            <w:tcW w:w="5059" w:type="dxa"/>
          </w:tcPr>
          <w:p w:rsidR="005A6F6D" w:rsidRPr="00A9302C" w:rsidRDefault="005A6F6D" w:rsidP="009A691E">
            <w:pPr>
              <w:spacing w:after="0" w:line="240" w:lineRule="auto"/>
              <w:rPr>
                <w:rFonts w:ascii="Arial" w:hAnsi="Arial" w:cs="Arial"/>
                <w:sz w:val="22"/>
                <w:lang w:val="en-IE"/>
              </w:rPr>
            </w:pPr>
          </w:p>
        </w:tc>
        <w:tc>
          <w:tcPr>
            <w:tcW w:w="1273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</w:p>
        </w:tc>
        <w:tc>
          <w:tcPr>
            <w:tcW w:w="1274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</w:p>
        </w:tc>
        <w:tc>
          <w:tcPr>
            <w:tcW w:w="779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</w:p>
        </w:tc>
        <w:tc>
          <w:tcPr>
            <w:tcW w:w="857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</w:p>
        </w:tc>
      </w:tr>
      <w:tr w:rsidR="00A9302C" w:rsidRPr="00A9302C" w:rsidTr="005A6F6D">
        <w:trPr>
          <w:trHeight w:val="180"/>
        </w:trPr>
        <w:tc>
          <w:tcPr>
            <w:tcW w:w="5059" w:type="dxa"/>
          </w:tcPr>
          <w:p w:rsidR="005A6F6D" w:rsidRPr="00A9302C" w:rsidRDefault="005A6F6D" w:rsidP="009A691E">
            <w:pPr>
              <w:spacing w:after="0"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Energy</w:t>
            </w:r>
          </w:p>
        </w:tc>
        <w:tc>
          <w:tcPr>
            <w:tcW w:w="1273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</w:p>
        </w:tc>
        <w:tc>
          <w:tcPr>
            <w:tcW w:w="1274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</w:p>
        </w:tc>
        <w:tc>
          <w:tcPr>
            <w:tcW w:w="779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</w:p>
        </w:tc>
        <w:tc>
          <w:tcPr>
            <w:tcW w:w="857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</w:p>
        </w:tc>
      </w:tr>
      <w:tr w:rsidR="00A9302C" w:rsidRPr="00A9302C" w:rsidTr="005A6F6D">
        <w:tc>
          <w:tcPr>
            <w:tcW w:w="5059" w:type="dxa"/>
          </w:tcPr>
          <w:p w:rsidR="005A6F6D" w:rsidRPr="00A9302C" w:rsidRDefault="005A6F6D" w:rsidP="009A691E">
            <w:pPr>
              <w:spacing w:after="0"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ab/>
              <w:t>Increase renewable energy use e.g., solar</w:t>
            </w:r>
          </w:p>
        </w:tc>
        <w:tc>
          <w:tcPr>
            <w:tcW w:w="1273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1274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779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857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</w:tr>
      <w:tr w:rsidR="00A9302C" w:rsidRPr="00A9302C" w:rsidTr="005A6F6D">
        <w:trPr>
          <w:trHeight w:val="80"/>
        </w:trPr>
        <w:tc>
          <w:tcPr>
            <w:tcW w:w="5059" w:type="dxa"/>
          </w:tcPr>
          <w:p w:rsidR="005A6F6D" w:rsidRPr="00A9302C" w:rsidRDefault="005A6F6D" w:rsidP="009A691E">
            <w:pPr>
              <w:spacing w:after="0"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ab/>
              <w:t>Low energy lighting</w:t>
            </w:r>
          </w:p>
        </w:tc>
        <w:tc>
          <w:tcPr>
            <w:tcW w:w="1273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1274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779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857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</w:tr>
      <w:tr w:rsidR="00A9302C" w:rsidRPr="00A9302C" w:rsidTr="005A6F6D">
        <w:trPr>
          <w:trHeight w:val="80"/>
        </w:trPr>
        <w:tc>
          <w:tcPr>
            <w:tcW w:w="5059" w:type="dxa"/>
          </w:tcPr>
          <w:p w:rsidR="005A6F6D" w:rsidRPr="00A9302C" w:rsidRDefault="005A6F6D" w:rsidP="009A691E">
            <w:pPr>
              <w:spacing w:after="0"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ab/>
              <w:t xml:space="preserve">Minimize electricity consumption by using </w:t>
            </w:r>
            <w:r w:rsidRPr="00A9302C">
              <w:rPr>
                <w:rFonts w:ascii="Arial" w:hAnsi="Arial" w:cs="Arial"/>
                <w:sz w:val="22"/>
                <w:lang w:val="en-IE"/>
              </w:rPr>
              <w:tab/>
              <w:t xml:space="preserve">metering </w:t>
            </w:r>
            <w:r w:rsidRPr="00A9302C">
              <w:rPr>
                <w:rFonts w:ascii="Arial" w:hAnsi="Arial" w:cs="Arial"/>
                <w:sz w:val="22"/>
                <w:lang w:val="en-IE"/>
              </w:rPr>
              <w:tab/>
              <w:t xml:space="preserve">devices </w:t>
            </w:r>
          </w:p>
        </w:tc>
        <w:tc>
          <w:tcPr>
            <w:tcW w:w="1273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1274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779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857" w:type="dxa"/>
          </w:tcPr>
          <w:p w:rsidR="005A6F6D" w:rsidRPr="00A9302C" w:rsidRDefault="00B178A3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</w:tr>
      <w:tr w:rsidR="00A9302C" w:rsidRPr="00A9302C" w:rsidTr="005A6F6D">
        <w:tc>
          <w:tcPr>
            <w:tcW w:w="5059" w:type="dxa"/>
          </w:tcPr>
          <w:p w:rsidR="005A6F6D" w:rsidRPr="00A9302C" w:rsidRDefault="005A6F6D" w:rsidP="009A691E">
            <w:pPr>
              <w:spacing w:after="0"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ab/>
              <w:t>Match tractor power to field work task</w:t>
            </w:r>
          </w:p>
        </w:tc>
        <w:tc>
          <w:tcPr>
            <w:tcW w:w="1273" w:type="dxa"/>
          </w:tcPr>
          <w:p w:rsidR="005A6F6D" w:rsidRPr="00A9302C" w:rsidRDefault="00B178A3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1274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779" w:type="dxa"/>
          </w:tcPr>
          <w:p w:rsidR="005A6F6D" w:rsidRPr="00A9302C" w:rsidRDefault="00B178A3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857" w:type="dxa"/>
          </w:tcPr>
          <w:p w:rsidR="005A6F6D" w:rsidRPr="00A9302C" w:rsidRDefault="00B178A3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</w:tr>
      <w:tr w:rsidR="00A9302C" w:rsidRPr="00A9302C" w:rsidTr="005A6F6D">
        <w:tc>
          <w:tcPr>
            <w:tcW w:w="5059" w:type="dxa"/>
          </w:tcPr>
          <w:p w:rsidR="005A6F6D" w:rsidRPr="00A9302C" w:rsidRDefault="005A6F6D" w:rsidP="009A691E">
            <w:pPr>
              <w:spacing w:after="0" w:line="240" w:lineRule="auto"/>
              <w:rPr>
                <w:rFonts w:ascii="Arial" w:hAnsi="Arial" w:cs="Arial"/>
                <w:sz w:val="22"/>
                <w:lang w:val="en-IE"/>
              </w:rPr>
            </w:pPr>
          </w:p>
        </w:tc>
        <w:tc>
          <w:tcPr>
            <w:tcW w:w="1273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</w:p>
        </w:tc>
        <w:tc>
          <w:tcPr>
            <w:tcW w:w="1274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</w:p>
        </w:tc>
        <w:tc>
          <w:tcPr>
            <w:tcW w:w="779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</w:p>
        </w:tc>
        <w:tc>
          <w:tcPr>
            <w:tcW w:w="857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</w:p>
        </w:tc>
      </w:tr>
      <w:tr w:rsidR="00A9302C" w:rsidRPr="00A9302C" w:rsidTr="005A6F6D">
        <w:tc>
          <w:tcPr>
            <w:tcW w:w="5059" w:type="dxa"/>
          </w:tcPr>
          <w:p w:rsidR="005A6F6D" w:rsidRPr="00A9302C" w:rsidRDefault="005A6F6D" w:rsidP="009A691E">
            <w:pPr>
              <w:spacing w:after="0"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Carbon sequestration</w:t>
            </w:r>
          </w:p>
        </w:tc>
        <w:tc>
          <w:tcPr>
            <w:tcW w:w="1273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</w:p>
        </w:tc>
        <w:tc>
          <w:tcPr>
            <w:tcW w:w="1274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</w:p>
        </w:tc>
        <w:tc>
          <w:tcPr>
            <w:tcW w:w="779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</w:p>
        </w:tc>
        <w:tc>
          <w:tcPr>
            <w:tcW w:w="857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</w:p>
        </w:tc>
      </w:tr>
      <w:tr w:rsidR="00A9302C" w:rsidRPr="00A9302C" w:rsidTr="005A6F6D">
        <w:tc>
          <w:tcPr>
            <w:tcW w:w="5059" w:type="dxa"/>
          </w:tcPr>
          <w:p w:rsidR="005A6F6D" w:rsidRPr="00A9302C" w:rsidRDefault="005A6F6D" w:rsidP="009A691E">
            <w:pPr>
              <w:spacing w:after="0"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ab/>
              <w:t>Preserve or increase permanent grasslands</w:t>
            </w:r>
          </w:p>
        </w:tc>
        <w:tc>
          <w:tcPr>
            <w:tcW w:w="1273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1274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779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857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</w:tr>
      <w:tr w:rsidR="00A9302C" w:rsidRPr="00A9302C" w:rsidTr="005A6F6D">
        <w:tc>
          <w:tcPr>
            <w:tcW w:w="5059" w:type="dxa"/>
          </w:tcPr>
          <w:p w:rsidR="005A6F6D" w:rsidRPr="00A9302C" w:rsidRDefault="005A6F6D" w:rsidP="009A691E">
            <w:pPr>
              <w:spacing w:after="0"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ab/>
              <w:t>Maintain or plant hedgerows/trees</w:t>
            </w:r>
          </w:p>
        </w:tc>
        <w:tc>
          <w:tcPr>
            <w:tcW w:w="1273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1274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779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857" w:type="dxa"/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</w:tr>
      <w:tr w:rsidR="00A9302C" w:rsidRPr="00A9302C" w:rsidTr="005A6F6D">
        <w:trPr>
          <w:trHeight w:val="80"/>
        </w:trPr>
        <w:tc>
          <w:tcPr>
            <w:tcW w:w="5059" w:type="dxa"/>
            <w:tcBorders>
              <w:bottom w:val="single" w:sz="12" w:space="0" w:color="auto"/>
            </w:tcBorders>
          </w:tcPr>
          <w:p w:rsidR="005A6F6D" w:rsidRPr="00A9302C" w:rsidRDefault="005A6F6D" w:rsidP="009A691E">
            <w:pPr>
              <w:spacing w:after="0" w:line="240" w:lineRule="auto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ab/>
              <w:t>Minimum or no till</w:t>
            </w:r>
          </w:p>
        </w:tc>
        <w:tc>
          <w:tcPr>
            <w:tcW w:w="1273" w:type="dxa"/>
            <w:tcBorders>
              <w:bottom w:val="single" w:sz="12" w:space="0" w:color="auto"/>
            </w:tcBorders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  <w:tc>
          <w:tcPr>
            <w:tcW w:w="1274" w:type="dxa"/>
            <w:tcBorders>
              <w:bottom w:val="single" w:sz="12" w:space="0" w:color="auto"/>
            </w:tcBorders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×</w:t>
            </w:r>
          </w:p>
        </w:tc>
        <w:tc>
          <w:tcPr>
            <w:tcW w:w="779" w:type="dxa"/>
            <w:tcBorders>
              <w:bottom w:val="single" w:sz="12" w:space="0" w:color="auto"/>
            </w:tcBorders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t>×</w:t>
            </w:r>
          </w:p>
        </w:tc>
        <w:tc>
          <w:tcPr>
            <w:tcW w:w="857" w:type="dxa"/>
            <w:tcBorders>
              <w:bottom w:val="single" w:sz="12" w:space="0" w:color="auto"/>
            </w:tcBorders>
          </w:tcPr>
          <w:p w:rsidR="005A6F6D" w:rsidRPr="00A9302C" w:rsidRDefault="005A6F6D" w:rsidP="009A691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IE"/>
              </w:rPr>
            </w:pPr>
            <w:r w:rsidRPr="00A9302C">
              <w:rPr>
                <w:rFonts w:ascii="Arial" w:hAnsi="Arial" w:cs="Arial"/>
                <w:sz w:val="22"/>
                <w:lang w:val="en-IE"/>
              </w:rPr>
              <w:sym w:font="Wingdings" w:char="F0FC"/>
            </w:r>
          </w:p>
        </w:tc>
      </w:tr>
    </w:tbl>
    <w:p w:rsidR="005A6F6D" w:rsidRPr="00A9302C" w:rsidRDefault="005A6F6D" w:rsidP="005A6F6D">
      <w:pPr>
        <w:spacing w:line="240" w:lineRule="auto"/>
        <w:rPr>
          <w:rFonts w:ascii="Arial" w:hAnsi="Arial" w:cs="Arial"/>
          <w:sz w:val="20"/>
          <w:szCs w:val="20"/>
          <w:lang w:val="en-IE"/>
        </w:rPr>
      </w:pPr>
      <w:proofErr w:type="gramStart"/>
      <w:r w:rsidRPr="00A9302C">
        <w:rPr>
          <w:rFonts w:ascii="Arial" w:hAnsi="Arial" w:cs="Arial"/>
          <w:sz w:val="20"/>
          <w:szCs w:val="20"/>
          <w:vertAlign w:val="superscript"/>
          <w:lang w:val="en-IE"/>
        </w:rPr>
        <w:t>1</w:t>
      </w:r>
      <w:proofErr w:type="gramEnd"/>
      <w:r w:rsidRPr="00A9302C">
        <w:rPr>
          <w:rFonts w:ascii="Arial" w:hAnsi="Arial" w:cs="Arial"/>
          <w:sz w:val="20"/>
          <w:szCs w:val="20"/>
          <w:lang w:val="en-IE"/>
        </w:rPr>
        <w:t xml:space="preserve"> Global positioning system.</w:t>
      </w:r>
    </w:p>
    <w:p w:rsidR="005A6F6D" w:rsidRPr="00A9302C" w:rsidRDefault="005A6F6D" w:rsidP="005A6F6D">
      <w:pPr>
        <w:spacing w:line="240" w:lineRule="auto"/>
        <w:rPr>
          <w:rFonts w:ascii="Arial" w:hAnsi="Arial" w:cs="Arial"/>
          <w:sz w:val="20"/>
          <w:szCs w:val="20"/>
          <w:lang w:val="en-IE"/>
        </w:rPr>
      </w:pPr>
      <w:proofErr w:type="gramStart"/>
      <w:r w:rsidRPr="00A9302C">
        <w:rPr>
          <w:rFonts w:ascii="Arial" w:hAnsi="Arial" w:cs="Arial"/>
          <w:sz w:val="20"/>
          <w:szCs w:val="20"/>
          <w:vertAlign w:val="superscript"/>
          <w:lang w:val="en-IE"/>
        </w:rPr>
        <w:t>2</w:t>
      </w:r>
      <w:proofErr w:type="gramEnd"/>
      <w:r w:rsidRPr="00A9302C">
        <w:rPr>
          <w:rFonts w:ascii="Arial" w:hAnsi="Arial" w:cs="Arial"/>
          <w:sz w:val="20"/>
          <w:szCs w:val="20"/>
          <w:lang w:val="en-IE"/>
        </w:rPr>
        <w:t xml:space="preserve"> Calcium ammonium nitrate.</w:t>
      </w:r>
    </w:p>
    <w:p w:rsidR="009A691E" w:rsidRPr="00A9302C" w:rsidRDefault="009A691E">
      <w:pPr>
        <w:spacing w:line="276" w:lineRule="auto"/>
        <w:rPr>
          <w:rFonts w:ascii="Arial" w:hAnsi="Arial" w:cs="Arial"/>
          <w:szCs w:val="24"/>
        </w:rPr>
      </w:pPr>
      <w:r w:rsidRPr="00A9302C">
        <w:rPr>
          <w:rFonts w:ascii="Arial" w:hAnsi="Arial" w:cs="Arial"/>
          <w:szCs w:val="24"/>
        </w:rPr>
        <w:br w:type="page"/>
      </w:r>
    </w:p>
    <w:p w:rsidR="009A691E" w:rsidRPr="00A9302C" w:rsidRDefault="009A691E" w:rsidP="009A691E">
      <w:pPr>
        <w:pStyle w:val="ANMheading1"/>
      </w:pPr>
      <w:r w:rsidRPr="00A9302C">
        <w:lastRenderedPageBreak/>
        <w:t>References</w:t>
      </w:r>
    </w:p>
    <w:p w:rsidR="002658BC" w:rsidRPr="00A9302C" w:rsidRDefault="002658BC" w:rsidP="002658BC">
      <w:pPr>
        <w:ind w:left="567" w:hanging="567"/>
        <w:rPr>
          <w:rFonts w:ascii="Arial" w:hAnsi="Arial" w:cs="Arial"/>
          <w:sz w:val="22"/>
          <w:lang w:val="en-IE"/>
        </w:rPr>
      </w:pPr>
      <w:proofErr w:type="spellStart"/>
      <w:r w:rsidRPr="00A9302C">
        <w:rPr>
          <w:rFonts w:ascii="Arial" w:hAnsi="Arial" w:cs="Arial"/>
          <w:sz w:val="22"/>
        </w:rPr>
        <w:t>Batalla</w:t>
      </w:r>
      <w:proofErr w:type="spellEnd"/>
      <w:r w:rsidR="006F0BD9" w:rsidRPr="00A9302C">
        <w:rPr>
          <w:rFonts w:ascii="Arial" w:hAnsi="Arial" w:cs="Arial"/>
          <w:sz w:val="22"/>
        </w:rPr>
        <w:t xml:space="preserve"> I, Gutiérrez-Peña R, </w:t>
      </w:r>
      <w:proofErr w:type="gramStart"/>
      <w:r w:rsidR="006F0BD9" w:rsidRPr="00A9302C">
        <w:rPr>
          <w:rFonts w:ascii="Arial" w:hAnsi="Arial" w:cs="Arial"/>
          <w:sz w:val="22"/>
        </w:rPr>
        <w:t>del</w:t>
      </w:r>
      <w:proofErr w:type="gramEnd"/>
      <w:r w:rsidR="006F0BD9" w:rsidRPr="00A9302C">
        <w:rPr>
          <w:rFonts w:ascii="Arial" w:hAnsi="Arial" w:cs="Arial"/>
          <w:sz w:val="22"/>
        </w:rPr>
        <w:t xml:space="preserve"> </w:t>
      </w:r>
      <w:proofErr w:type="spellStart"/>
      <w:r w:rsidR="006F0BD9" w:rsidRPr="00A9302C">
        <w:rPr>
          <w:rFonts w:ascii="Arial" w:hAnsi="Arial" w:cs="Arial"/>
          <w:sz w:val="22"/>
        </w:rPr>
        <w:t>Hierro</w:t>
      </w:r>
      <w:proofErr w:type="spellEnd"/>
      <w:r w:rsidR="006F0BD9" w:rsidRPr="00A9302C">
        <w:rPr>
          <w:rFonts w:ascii="Arial" w:hAnsi="Arial" w:cs="Arial"/>
          <w:sz w:val="22"/>
        </w:rPr>
        <w:t xml:space="preserve"> O, Pérez-</w:t>
      </w:r>
      <w:proofErr w:type="spellStart"/>
      <w:r w:rsidR="006F0BD9" w:rsidRPr="00A9302C">
        <w:rPr>
          <w:rFonts w:ascii="Arial" w:hAnsi="Arial" w:cs="Arial"/>
          <w:sz w:val="22"/>
        </w:rPr>
        <w:t>Neira</w:t>
      </w:r>
      <w:proofErr w:type="spellEnd"/>
      <w:r w:rsidR="006F0BD9" w:rsidRPr="00A9302C">
        <w:rPr>
          <w:rFonts w:ascii="Arial" w:hAnsi="Arial" w:cs="Arial"/>
          <w:sz w:val="22"/>
        </w:rPr>
        <w:t xml:space="preserve"> D and Mena Y</w:t>
      </w:r>
      <w:r w:rsidRPr="00A9302C">
        <w:rPr>
          <w:rFonts w:ascii="Arial" w:hAnsi="Arial" w:cs="Arial"/>
          <w:sz w:val="22"/>
        </w:rPr>
        <w:t xml:space="preserve"> 2014. </w:t>
      </w:r>
      <w:r w:rsidR="006F0BD9" w:rsidRPr="00A9302C">
        <w:rPr>
          <w:rFonts w:ascii="Arial" w:hAnsi="Arial" w:cs="Arial"/>
          <w:sz w:val="22"/>
        </w:rPr>
        <w:t xml:space="preserve">Estimation of greenhouse </w:t>
      </w:r>
      <w:proofErr w:type="gramStart"/>
      <w:r w:rsidR="006F0BD9" w:rsidRPr="00A9302C">
        <w:rPr>
          <w:rFonts w:ascii="Arial" w:hAnsi="Arial" w:cs="Arial"/>
          <w:sz w:val="22"/>
        </w:rPr>
        <w:t>gas  emissions</w:t>
      </w:r>
      <w:proofErr w:type="gramEnd"/>
      <w:r w:rsidR="006F0BD9" w:rsidRPr="00A9302C">
        <w:rPr>
          <w:rFonts w:ascii="Arial" w:hAnsi="Arial" w:cs="Arial"/>
          <w:sz w:val="22"/>
        </w:rPr>
        <w:t xml:space="preserve"> from cattle and sheep </w:t>
      </w:r>
      <w:r w:rsidR="00422EC4" w:rsidRPr="00A9302C">
        <w:rPr>
          <w:rFonts w:ascii="Arial" w:hAnsi="Arial" w:cs="Arial"/>
          <w:sz w:val="22"/>
        </w:rPr>
        <w:t xml:space="preserve">farming in </w:t>
      </w:r>
      <w:proofErr w:type="spellStart"/>
      <w:r w:rsidR="00422EC4" w:rsidRPr="00A9302C">
        <w:rPr>
          <w:rFonts w:ascii="Arial" w:hAnsi="Arial" w:cs="Arial"/>
          <w:sz w:val="22"/>
        </w:rPr>
        <w:t>dehesas</w:t>
      </w:r>
      <w:proofErr w:type="spellEnd"/>
      <w:r w:rsidR="00422EC4" w:rsidRPr="00A9302C">
        <w:rPr>
          <w:rFonts w:ascii="Arial" w:hAnsi="Arial" w:cs="Arial"/>
          <w:sz w:val="22"/>
        </w:rPr>
        <w:t xml:space="preserve"> of Andalusia (</w:t>
      </w:r>
      <w:proofErr w:type="spellStart"/>
      <w:r w:rsidR="00422EC4" w:rsidRPr="00A9302C">
        <w:rPr>
          <w:rFonts w:ascii="Arial" w:hAnsi="Arial" w:cs="Arial"/>
          <w:sz w:val="22"/>
        </w:rPr>
        <w:t>Estimación</w:t>
      </w:r>
      <w:proofErr w:type="spellEnd"/>
      <w:r w:rsidR="00422EC4" w:rsidRPr="00A9302C">
        <w:rPr>
          <w:rFonts w:ascii="Arial" w:hAnsi="Arial" w:cs="Arial"/>
          <w:sz w:val="22"/>
        </w:rPr>
        <w:t xml:space="preserve"> de las </w:t>
      </w:r>
      <w:proofErr w:type="spellStart"/>
      <w:r w:rsidR="00422EC4" w:rsidRPr="00A9302C">
        <w:rPr>
          <w:rFonts w:ascii="Arial" w:hAnsi="Arial" w:cs="Arial"/>
          <w:sz w:val="22"/>
        </w:rPr>
        <w:t>emisiones</w:t>
      </w:r>
      <w:proofErr w:type="spellEnd"/>
      <w:r w:rsidR="00422EC4" w:rsidRPr="00A9302C">
        <w:rPr>
          <w:rFonts w:ascii="Arial" w:hAnsi="Arial" w:cs="Arial"/>
          <w:sz w:val="22"/>
        </w:rPr>
        <w:t xml:space="preserve"> de gases de </w:t>
      </w:r>
      <w:proofErr w:type="spellStart"/>
      <w:r w:rsidR="00422EC4" w:rsidRPr="00A9302C">
        <w:rPr>
          <w:rFonts w:ascii="Arial" w:hAnsi="Arial" w:cs="Arial"/>
          <w:sz w:val="22"/>
        </w:rPr>
        <w:t>efecto</w:t>
      </w:r>
      <w:proofErr w:type="spellEnd"/>
      <w:r w:rsidR="00422EC4" w:rsidRPr="00A9302C">
        <w:rPr>
          <w:rFonts w:ascii="Arial" w:hAnsi="Arial" w:cs="Arial"/>
          <w:sz w:val="22"/>
        </w:rPr>
        <w:t xml:space="preserve"> </w:t>
      </w:r>
      <w:proofErr w:type="spellStart"/>
      <w:r w:rsidR="00422EC4" w:rsidRPr="00A9302C">
        <w:rPr>
          <w:rFonts w:ascii="Arial" w:hAnsi="Arial" w:cs="Arial"/>
          <w:sz w:val="22"/>
        </w:rPr>
        <w:t>invernadero</w:t>
      </w:r>
      <w:proofErr w:type="spellEnd"/>
      <w:r w:rsidR="00422EC4" w:rsidRPr="00A9302C">
        <w:rPr>
          <w:rFonts w:ascii="Arial" w:hAnsi="Arial" w:cs="Arial"/>
          <w:sz w:val="22"/>
        </w:rPr>
        <w:t xml:space="preserve"> de la </w:t>
      </w:r>
      <w:proofErr w:type="spellStart"/>
      <w:r w:rsidR="00422EC4" w:rsidRPr="00A9302C">
        <w:rPr>
          <w:rFonts w:ascii="Arial" w:hAnsi="Arial" w:cs="Arial"/>
          <w:sz w:val="22"/>
        </w:rPr>
        <w:t>ganadería</w:t>
      </w:r>
      <w:proofErr w:type="spellEnd"/>
      <w:r w:rsidR="00422EC4" w:rsidRPr="00A9302C">
        <w:rPr>
          <w:rFonts w:ascii="Arial" w:hAnsi="Arial" w:cs="Arial"/>
          <w:sz w:val="22"/>
        </w:rPr>
        <w:t xml:space="preserve"> bovina y </w:t>
      </w:r>
      <w:proofErr w:type="spellStart"/>
      <w:r w:rsidR="00422EC4" w:rsidRPr="00A9302C">
        <w:rPr>
          <w:rFonts w:ascii="Arial" w:hAnsi="Arial" w:cs="Arial"/>
          <w:sz w:val="22"/>
        </w:rPr>
        <w:t>ovina</w:t>
      </w:r>
      <w:proofErr w:type="spellEnd"/>
      <w:r w:rsidR="00422EC4" w:rsidRPr="00A9302C">
        <w:rPr>
          <w:rFonts w:ascii="Arial" w:hAnsi="Arial" w:cs="Arial"/>
          <w:sz w:val="22"/>
        </w:rPr>
        <w:t xml:space="preserve"> </w:t>
      </w:r>
      <w:proofErr w:type="spellStart"/>
      <w:r w:rsidR="00422EC4" w:rsidRPr="00A9302C">
        <w:rPr>
          <w:rFonts w:ascii="Arial" w:hAnsi="Arial" w:cs="Arial"/>
          <w:sz w:val="22"/>
        </w:rPr>
        <w:t>ecológicas</w:t>
      </w:r>
      <w:proofErr w:type="spellEnd"/>
      <w:r w:rsidR="00422EC4" w:rsidRPr="00A9302C">
        <w:rPr>
          <w:rFonts w:ascii="Arial" w:hAnsi="Arial" w:cs="Arial"/>
          <w:sz w:val="22"/>
        </w:rPr>
        <w:t xml:space="preserve"> </w:t>
      </w:r>
      <w:proofErr w:type="spellStart"/>
      <w:r w:rsidR="00422EC4" w:rsidRPr="00A9302C">
        <w:rPr>
          <w:rFonts w:ascii="Arial" w:hAnsi="Arial" w:cs="Arial"/>
          <w:sz w:val="22"/>
        </w:rPr>
        <w:t>en</w:t>
      </w:r>
      <w:proofErr w:type="spellEnd"/>
      <w:r w:rsidR="00422EC4" w:rsidRPr="00A9302C">
        <w:rPr>
          <w:rFonts w:ascii="Arial" w:hAnsi="Arial" w:cs="Arial"/>
          <w:sz w:val="22"/>
        </w:rPr>
        <w:t xml:space="preserve"> </w:t>
      </w:r>
      <w:proofErr w:type="spellStart"/>
      <w:r w:rsidR="00422EC4" w:rsidRPr="00A9302C">
        <w:rPr>
          <w:rFonts w:ascii="Arial" w:hAnsi="Arial" w:cs="Arial"/>
          <w:sz w:val="22"/>
        </w:rPr>
        <w:t>dehesas</w:t>
      </w:r>
      <w:proofErr w:type="spellEnd"/>
      <w:r w:rsidR="00422EC4" w:rsidRPr="00A9302C">
        <w:rPr>
          <w:rFonts w:ascii="Arial" w:hAnsi="Arial" w:cs="Arial"/>
          <w:sz w:val="22"/>
        </w:rPr>
        <w:t xml:space="preserve"> de Andalucía)</w:t>
      </w:r>
      <w:r w:rsidRPr="00A9302C">
        <w:rPr>
          <w:rFonts w:ascii="Arial" w:hAnsi="Arial" w:cs="Arial"/>
          <w:sz w:val="22"/>
        </w:rPr>
        <w:t xml:space="preserve">. </w:t>
      </w:r>
      <w:r w:rsidRPr="00A9302C">
        <w:rPr>
          <w:rFonts w:ascii="Arial" w:hAnsi="Arial" w:cs="Arial"/>
          <w:sz w:val="22"/>
          <w:lang w:val="it-IT"/>
        </w:rPr>
        <w:t>In</w:t>
      </w:r>
      <w:r w:rsidR="00422EC4" w:rsidRPr="00A9302C">
        <w:rPr>
          <w:rFonts w:ascii="Arial" w:hAnsi="Arial" w:cs="Arial"/>
          <w:sz w:val="22"/>
          <w:lang w:val="it-IT"/>
        </w:rPr>
        <w:t xml:space="preserve"> Proceedings of</w:t>
      </w:r>
      <w:r w:rsidR="002E77A6" w:rsidRPr="00A9302C">
        <w:rPr>
          <w:rFonts w:ascii="Arial" w:hAnsi="Arial" w:cs="Arial"/>
          <w:sz w:val="22"/>
          <w:lang w:val="it-IT"/>
        </w:rPr>
        <w:t xml:space="preserve"> XI </w:t>
      </w:r>
      <w:r w:rsidRPr="00A9302C">
        <w:rPr>
          <w:rFonts w:ascii="Arial" w:hAnsi="Arial" w:cs="Arial"/>
          <w:sz w:val="22"/>
          <w:lang w:val="it-IT"/>
        </w:rPr>
        <w:t>SEAE</w:t>
      </w:r>
      <w:r w:rsidR="002E77A6" w:rsidRPr="00A9302C">
        <w:rPr>
          <w:rFonts w:ascii="Arial" w:hAnsi="Arial" w:cs="Arial"/>
          <w:sz w:val="22"/>
          <w:lang w:val="it-IT"/>
        </w:rPr>
        <w:t xml:space="preserve"> congress Spanish society for organic farming – Organic family farming</w:t>
      </w:r>
      <w:r w:rsidR="00422EC4" w:rsidRPr="00A9302C">
        <w:rPr>
          <w:rFonts w:ascii="Arial" w:hAnsi="Arial" w:cs="Arial"/>
          <w:sz w:val="22"/>
          <w:lang w:val="it-IT"/>
        </w:rPr>
        <w:t xml:space="preserve">, </w:t>
      </w:r>
      <w:r w:rsidR="00422EC4" w:rsidRPr="00A9302C">
        <w:rPr>
          <w:rFonts w:ascii="Arial" w:hAnsi="Arial" w:cs="Arial"/>
          <w:sz w:val="22"/>
          <w:lang w:val="en-IE"/>
        </w:rPr>
        <w:t>1-4 October 2014,</w:t>
      </w:r>
      <w:r w:rsidR="002E77A6" w:rsidRPr="00A9302C">
        <w:rPr>
          <w:rFonts w:ascii="Arial" w:hAnsi="Arial" w:cs="Arial"/>
          <w:sz w:val="22"/>
          <w:lang w:val="it-IT"/>
        </w:rPr>
        <w:t xml:space="preserve"> Vitoria-Gasteiz</w:t>
      </w:r>
      <w:r w:rsidR="00422EC4" w:rsidRPr="00A9302C">
        <w:rPr>
          <w:rFonts w:ascii="Arial" w:hAnsi="Arial" w:cs="Arial"/>
          <w:sz w:val="22"/>
          <w:lang w:val="it-IT"/>
        </w:rPr>
        <w:t xml:space="preserve"> </w:t>
      </w:r>
      <w:r w:rsidR="002E77A6" w:rsidRPr="00A9302C">
        <w:rPr>
          <w:rFonts w:ascii="Arial" w:hAnsi="Arial" w:cs="Arial"/>
          <w:sz w:val="22"/>
          <w:lang w:val="it-IT"/>
        </w:rPr>
        <w:t>(</w:t>
      </w:r>
      <w:r w:rsidR="00422EC4" w:rsidRPr="00A9302C">
        <w:rPr>
          <w:rFonts w:ascii="Arial" w:hAnsi="Arial" w:cs="Arial"/>
          <w:sz w:val="22"/>
          <w:lang w:val="it-IT"/>
        </w:rPr>
        <w:t>Alava</w:t>
      </w:r>
      <w:r w:rsidR="002E77A6" w:rsidRPr="00A9302C">
        <w:rPr>
          <w:rFonts w:ascii="Arial" w:hAnsi="Arial" w:cs="Arial"/>
          <w:sz w:val="22"/>
          <w:lang w:val="it-IT"/>
        </w:rPr>
        <w:t>)</w:t>
      </w:r>
      <w:r w:rsidR="00422EC4" w:rsidRPr="00A9302C">
        <w:rPr>
          <w:rFonts w:ascii="Arial" w:hAnsi="Arial" w:cs="Arial"/>
          <w:sz w:val="22"/>
          <w:lang w:val="en-IE"/>
        </w:rPr>
        <w:t>, Spain, pp.</w:t>
      </w:r>
      <w:r w:rsidR="002E77A6" w:rsidRPr="00A9302C">
        <w:rPr>
          <w:rFonts w:ascii="Arial" w:hAnsi="Arial" w:cs="Arial"/>
          <w:sz w:val="22"/>
          <w:lang w:val="en-IE"/>
        </w:rPr>
        <w:t xml:space="preserve"> 1-17.</w:t>
      </w:r>
    </w:p>
    <w:p w:rsidR="002658BC" w:rsidRPr="00A9302C" w:rsidRDefault="002658BC" w:rsidP="002658BC">
      <w:pPr>
        <w:ind w:left="567" w:hanging="567"/>
        <w:rPr>
          <w:rFonts w:ascii="Arial" w:hAnsi="Arial" w:cs="Arial"/>
          <w:sz w:val="22"/>
          <w:lang w:val="en-IE"/>
        </w:rPr>
      </w:pPr>
      <w:proofErr w:type="spellStart"/>
      <w:r w:rsidRPr="00A9302C">
        <w:rPr>
          <w:rFonts w:ascii="Arial" w:hAnsi="Arial" w:cs="Arial"/>
          <w:sz w:val="22"/>
          <w:lang w:val="en-IE"/>
        </w:rPr>
        <w:t>Boselli</w:t>
      </w:r>
      <w:proofErr w:type="spellEnd"/>
      <w:r w:rsidRPr="00A9302C">
        <w:rPr>
          <w:rFonts w:ascii="Arial" w:hAnsi="Arial" w:cs="Arial"/>
          <w:sz w:val="22"/>
          <w:lang w:val="en-IE"/>
        </w:rPr>
        <w:t xml:space="preserve"> L 2015. Environmental assessment of the main northern Italy beef production systems using an LCA methodology. PhD thesis, University of Milan, </w:t>
      </w:r>
      <w:r w:rsidR="00256B98" w:rsidRPr="00A9302C">
        <w:rPr>
          <w:rFonts w:ascii="Arial" w:hAnsi="Arial" w:cs="Arial"/>
          <w:sz w:val="22"/>
          <w:lang w:val="en-IE"/>
        </w:rPr>
        <w:t>Milan, Italy</w:t>
      </w:r>
      <w:r w:rsidRPr="00A9302C">
        <w:rPr>
          <w:rFonts w:ascii="Arial" w:hAnsi="Arial" w:cs="Arial"/>
          <w:sz w:val="22"/>
          <w:lang w:val="en-IE"/>
        </w:rPr>
        <w:t>.</w:t>
      </w:r>
    </w:p>
    <w:p w:rsidR="002372A1" w:rsidRPr="00A9302C" w:rsidRDefault="002372A1" w:rsidP="002372A1">
      <w:pPr>
        <w:ind w:left="720" w:hanging="720"/>
        <w:rPr>
          <w:rFonts w:ascii="Arial" w:hAnsi="Arial" w:cs="Arial"/>
          <w:sz w:val="22"/>
          <w:lang w:val="en-IE"/>
        </w:rPr>
      </w:pPr>
      <w:r w:rsidRPr="00A9302C">
        <w:rPr>
          <w:rFonts w:ascii="Arial" w:hAnsi="Arial" w:cs="Arial"/>
          <w:sz w:val="22"/>
          <w:lang w:val="en-IE"/>
        </w:rPr>
        <w:t>Carbon Trust 2013. Carbon-</w:t>
      </w:r>
      <w:proofErr w:type="spellStart"/>
      <w:r w:rsidRPr="00A9302C">
        <w:rPr>
          <w:rFonts w:ascii="Arial" w:hAnsi="Arial" w:cs="Arial"/>
          <w:sz w:val="22"/>
          <w:lang w:val="en-IE"/>
        </w:rPr>
        <w:t>Footprinting</w:t>
      </w:r>
      <w:proofErr w:type="spellEnd"/>
      <w:r w:rsidRPr="00A9302C">
        <w:rPr>
          <w:rFonts w:ascii="Arial" w:hAnsi="Arial" w:cs="Arial"/>
          <w:sz w:val="22"/>
          <w:lang w:val="en-IE"/>
        </w:rPr>
        <w:t xml:space="preserve"> software - Footprint Expert. The Carbon Trust, Dorset House, Stamford Street, London. </w:t>
      </w:r>
      <w:hyperlink r:id="rId6" w:history="1">
        <w:r w:rsidRPr="00A9302C">
          <w:rPr>
            <w:rStyle w:val="Lienhypertexte"/>
            <w:rFonts w:ascii="Arial" w:hAnsi="Arial" w:cs="Arial"/>
            <w:color w:val="auto"/>
            <w:sz w:val="22"/>
            <w:lang w:val="en-IE"/>
          </w:rPr>
          <w:t>http://www.carbontrust.com/software</w:t>
        </w:r>
      </w:hyperlink>
    </w:p>
    <w:p w:rsidR="002372A1" w:rsidRPr="00A9302C" w:rsidRDefault="002372A1" w:rsidP="002372A1">
      <w:pPr>
        <w:ind w:left="567" w:hanging="567"/>
        <w:rPr>
          <w:rFonts w:ascii="Arial" w:hAnsi="Arial" w:cs="Arial"/>
          <w:sz w:val="22"/>
          <w:lang w:val="en-GB"/>
        </w:rPr>
      </w:pPr>
      <w:r w:rsidRPr="00A9302C">
        <w:rPr>
          <w:rFonts w:ascii="Arial" w:hAnsi="Arial" w:cs="Arial"/>
          <w:sz w:val="22"/>
          <w:lang w:val="en-IE" w:eastAsia="en-GB"/>
        </w:rPr>
        <w:t>Casey JW and Holden NM 2006. Quantification of GHG emissions from sucker-beef production in Ireland. Agricultural Systems 90, 79-98.</w:t>
      </w:r>
      <w:r w:rsidRPr="00A9302C">
        <w:rPr>
          <w:rFonts w:ascii="Arial" w:hAnsi="Arial" w:cs="Arial"/>
          <w:sz w:val="22"/>
          <w:lang w:val="en-GB"/>
        </w:rPr>
        <w:t xml:space="preserve"> </w:t>
      </w:r>
    </w:p>
    <w:p w:rsidR="002372A1" w:rsidRPr="00A9302C" w:rsidRDefault="002372A1" w:rsidP="002372A1">
      <w:pPr>
        <w:ind w:left="720" w:hanging="720"/>
        <w:rPr>
          <w:rFonts w:ascii="Arial" w:hAnsi="Arial" w:cs="Arial"/>
          <w:sz w:val="22"/>
          <w:lang w:val="en-IE"/>
        </w:rPr>
      </w:pPr>
      <w:r w:rsidRPr="00A9302C">
        <w:rPr>
          <w:rFonts w:ascii="Arial" w:hAnsi="Arial" w:cs="Arial"/>
          <w:sz w:val="22"/>
          <w:lang w:val="en-IE"/>
        </w:rPr>
        <w:t xml:space="preserve">Chadwick DR, Pain BF and </w:t>
      </w:r>
      <w:proofErr w:type="spellStart"/>
      <w:r w:rsidRPr="00A9302C">
        <w:rPr>
          <w:rFonts w:ascii="Arial" w:hAnsi="Arial" w:cs="Arial"/>
          <w:sz w:val="22"/>
          <w:lang w:val="en-IE"/>
        </w:rPr>
        <w:t>Brookman</w:t>
      </w:r>
      <w:proofErr w:type="spellEnd"/>
      <w:r w:rsidRPr="00A9302C">
        <w:rPr>
          <w:rFonts w:ascii="Arial" w:hAnsi="Arial" w:cs="Arial"/>
          <w:sz w:val="22"/>
          <w:lang w:val="en-IE"/>
        </w:rPr>
        <w:t xml:space="preserve"> SKE 2000. Nitrous Oxide and Methane Emissions following Application of Animal Manures to Grassland. Journal of Environmental Quality 29, 277-287.</w:t>
      </w:r>
    </w:p>
    <w:p w:rsidR="002658BC" w:rsidRPr="00A9302C" w:rsidRDefault="002658BC" w:rsidP="002658BC">
      <w:pPr>
        <w:ind w:left="567" w:hanging="567"/>
        <w:rPr>
          <w:rFonts w:ascii="Arial" w:hAnsi="Arial" w:cs="Arial"/>
          <w:sz w:val="22"/>
          <w:lang w:val="fr-FR" w:eastAsia="en-GB"/>
        </w:rPr>
      </w:pPr>
      <w:r w:rsidRPr="00A9302C">
        <w:rPr>
          <w:rFonts w:ascii="Arial" w:hAnsi="Arial" w:cs="Arial"/>
          <w:sz w:val="22"/>
          <w:lang w:val="en-IE" w:eastAsia="en-GB"/>
        </w:rPr>
        <w:t xml:space="preserve">Clarke AM, Brennan P and </w:t>
      </w:r>
      <w:proofErr w:type="spellStart"/>
      <w:r w:rsidRPr="00A9302C">
        <w:rPr>
          <w:rFonts w:ascii="Arial" w:hAnsi="Arial" w:cs="Arial"/>
          <w:sz w:val="22"/>
          <w:lang w:val="en-IE" w:eastAsia="en-GB"/>
        </w:rPr>
        <w:t>Crosson</w:t>
      </w:r>
      <w:proofErr w:type="spellEnd"/>
      <w:r w:rsidRPr="00A9302C">
        <w:rPr>
          <w:rFonts w:ascii="Arial" w:hAnsi="Arial" w:cs="Arial"/>
          <w:sz w:val="22"/>
          <w:lang w:val="en-IE" w:eastAsia="en-GB"/>
        </w:rPr>
        <w:t xml:space="preserve"> P 2013. Life-cycle assessment of the intensity of production on the greenhouse gas emissions and economics of grass-based </w:t>
      </w:r>
      <w:proofErr w:type="spellStart"/>
      <w:proofErr w:type="gramStart"/>
      <w:r w:rsidRPr="00A9302C">
        <w:rPr>
          <w:rFonts w:ascii="Arial" w:hAnsi="Arial" w:cs="Arial"/>
          <w:sz w:val="22"/>
          <w:lang w:val="en-IE" w:eastAsia="en-GB"/>
        </w:rPr>
        <w:t>suckler</w:t>
      </w:r>
      <w:proofErr w:type="spellEnd"/>
      <w:r w:rsidRPr="00A9302C">
        <w:rPr>
          <w:rFonts w:ascii="Arial" w:hAnsi="Arial" w:cs="Arial"/>
          <w:sz w:val="22"/>
          <w:lang w:val="en-IE" w:eastAsia="en-GB"/>
        </w:rPr>
        <w:t xml:space="preserve"> beef production systems</w:t>
      </w:r>
      <w:proofErr w:type="gramEnd"/>
      <w:r w:rsidRPr="00A9302C">
        <w:rPr>
          <w:rFonts w:ascii="Arial" w:hAnsi="Arial" w:cs="Arial"/>
          <w:sz w:val="22"/>
          <w:lang w:val="en-IE" w:eastAsia="en-GB"/>
        </w:rPr>
        <w:t xml:space="preserve">. </w:t>
      </w:r>
      <w:r w:rsidRPr="00A9302C">
        <w:rPr>
          <w:rFonts w:ascii="Arial" w:hAnsi="Arial" w:cs="Arial"/>
          <w:sz w:val="22"/>
          <w:lang w:val="fr-FR" w:eastAsia="en-GB"/>
        </w:rPr>
        <w:t>The Journal of Agricultural Science 151, 714-726.</w:t>
      </w:r>
    </w:p>
    <w:p w:rsidR="007A2A9E" w:rsidRPr="00A9302C" w:rsidRDefault="007A2A9E" w:rsidP="007A2A9E">
      <w:pPr>
        <w:ind w:left="720" w:hanging="720"/>
        <w:rPr>
          <w:rFonts w:ascii="Arial" w:hAnsi="Arial" w:cs="Arial"/>
          <w:sz w:val="22"/>
          <w:lang w:val="en-IE"/>
        </w:rPr>
      </w:pPr>
      <w:r w:rsidRPr="00A9302C">
        <w:rPr>
          <w:rFonts w:ascii="Arial" w:hAnsi="Arial" w:cs="Arial"/>
          <w:sz w:val="22"/>
          <w:lang w:val="fr-FR"/>
        </w:rPr>
        <w:t xml:space="preserve">CNMC, 2017. </w:t>
      </w:r>
      <w:proofErr w:type="spellStart"/>
      <w:r w:rsidRPr="00A9302C">
        <w:rPr>
          <w:rFonts w:ascii="Arial" w:hAnsi="Arial" w:cs="Arial"/>
          <w:sz w:val="22"/>
          <w:lang w:val="fr-FR"/>
        </w:rPr>
        <w:t>Listado</w:t>
      </w:r>
      <w:proofErr w:type="spellEnd"/>
      <w:r w:rsidRPr="00A9302C">
        <w:rPr>
          <w:rFonts w:ascii="Arial" w:hAnsi="Arial" w:cs="Arial"/>
          <w:sz w:val="22"/>
          <w:lang w:val="fr-FR"/>
        </w:rPr>
        <w:t xml:space="preserve"> de Informes de </w:t>
      </w:r>
      <w:proofErr w:type="spellStart"/>
      <w:r w:rsidRPr="00A9302C">
        <w:rPr>
          <w:rFonts w:ascii="Arial" w:hAnsi="Arial" w:cs="Arial"/>
          <w:sz w:val="22"/>
          <w:lang w:val="fr-FR"/>
        </w:rPr>
        <w:t>Etiquetado</w:t>
      </w:r>
      <w:proofErr w:type="spellEnd"/>
      <w:r w:rsidRPr="00A9302C">
        <w:rPr>
          <w:rFonts w:ascii="Arial" w:hAnsi="Arial" w:cs="Arial"/>
          <w:sz w:val="22"/>
          <w:lang w:val="fr-FR"/>
        </w:rPr>
        <w:t xml:space="preserve"> de </w:t>
      </w:r>
      <w:proofErr w:type="spellStart"/>
      <w:r w:rsidRPr="00A9302C">
        <w:rPr>
          <w:rFonts w:ascii="Arial" w:hAnsi="Arial" w:cs="Arial"/>
          <w:sz w:val="22"/>
          <w:lang w:val="fr-FR"/>
        </w:rPr>
        <w:t>Electricidad</w:t>
      </w:r>
      <w:proofErr w:type="spellEnd"/>
      <w:r w:rsidRPr="00A9302C">
        <w:rPr>
          <w:rFonts w:ascii="Arial" w:hAnsi="Arial" w:cs="Arial"/>
          <w:sz w:val="22"/>
          <w:lang w:val="fr-FR"/>
        </w:rPr>
        <w:t xml:space="preserve">. </w:t>
      </w:r>
      <w:r w:rsidRPr="00A9302C">
        <w:rPr>
          <w:rFonts w:ascii="Arial" w:hAnsi="Arial" w:cs="Arial"/>
          <w:sz w:val="22"/>
          <w:lang w:val="en-IE"/>
        </w:rPr>
        <w:t xml:space="preserve">Retrieved on the 02 August 2018 from </w:t>
      </w:r>
      <w:hyperlink r:id="rId7" w:history="1">
        <w:r w:rsidRPr="00A9302C">
          <w:rPr>
            <w:rStyle w:val="Lienhypertexte"/>
            <w:rFonts w:ascii="Arial" w:hAnsi="Arial" w:cs="Arial"/>
            <w:color w:val="auto"/>
            <w:sz w:val="22"/>
            <w:lang w:val="en-IE"/>
          </w:rPr>
          <w:t>https://gdo.cnmc.es/CNE/resumenGdo.do?anio=2017</w:t>
        </w:r>
      </w:hyperlink>
    </w:p>
    <w:p w:rsidR="002658BC" w:rsidRPr="00A9302C" w:rsidRDefault="002658BC" w:rsidP="007A2A9E">
      <w:pPr>
        <w:ind w:left="720" w:hanging="720"/>
        <w:rPr>
          <w:rFonts w:ascii="Arial" w:hAnsi="Arial" w:cs="Arial"/>
          <w:sz w:val="22"/>
          <w:lang w:val="en-IE"/>
        </w:rPr>
      </w:pPr>
      <w:proofErr w:type="spellStart"/>
      <w:r w:rsidRPr="00A9302C">
        <w:rPr>
          <w:rFonts w:ascii="Arial" w:hAnsi="Arial" w:cs="Arial"/>
          <w:sz w:val="22"/>
          <w:lang w:val="en-IE"/>
        </w:rPr>
        <w:t>Crosson</w:t>
      </w:r>
      <w:proofErr w:type="spellEnd"/>
      <w:r w:rsidRPr="00A9302C">
        <w:rPr>
          <w:rFonts w:ascii="Arial" w:hAnsi="Arial" w:cs="Arial"/>
          <w:sz w:val="22"/>
          <w:lang w:val="en-IE"/>
        </w:rPr>
        <w:t xml:space="preserve"> P, Brennan P and </w:t>
      </w:r>
      <w:proofErr w:type="spellStart"/>
      <w:r w:rsidRPr="00A9302C">
        <w:rPr>
          <w:rFonts w:ascii="Arial" w:hAnsi="Arial" w:cs="Arial"/>
          <w:sz w:val="22"/>
          <w:lang w:val="en-IE"/>
        </w:rPr>
        <w:t>O’Kiely</w:t>
      </w:r>
      <w:proofErr w:type="spellEnd"/>
      <w:r w:rsidRPr="00A9302C">
        <w:rPr>
          <w:rFonts w:ascii="Arial" w:hAnsi="Arial" w:cs="Arial"/>
          <w:sz w:val="22"/>
          <w:lang w:val="en-IE"/>
        </w:rPr>
        <w:t xml:space="preserve"> P 2013. An industry approach to measuring greenhouse gas emissions from Irish beef cattle production systems.</w:t>
      </w:r>
      <w:r w:rsidRPr="00A9302C">
        <w:rPr>
          <w:rFonts w:ascii="Arial" w:hAnsi="Arial" w:cs="Arial"/>
          <w:bCs/>
          <w:sz w:val="22"/>
          <w:lang w:val="en-IE"/>
        </w:rPr>
        <w:t xml:space="preserve"> In: Proceedings of the </w:t>
      </w:r>
      <w:proofErr w:type="gramStart"/>
      <w:r w:rsidRPr="00A9302C">
        <w:rPr>
          <w:rFonts w:ascii="Arial" w:hAnsi="Arial" w:cs="Arial"/>
          <w:bCs/>
          <w:sz w:val="22"/>
          <w:lang w:val="en-IE"/>
        </w:rPr>
        <w:t>5</w:t>
      </w:r>
      <w:r w:rsidRPr="00A9302C">
        <w:rPr>
          <w:rFonts w:ascii="Arial" w:hAnsi="Arial" w:cs="Arial"/>
          <w:bCs/>
          <w:sz w:val="22"/>
          <w:vertAlign w:val="superscript"/>
          <w:lang w:val="en-IE"/>
        </w:rPr>
        <w:t>th</w:t>
      </w:r>
      <w:proofErr w:type="gramEnd"/>
      <w:r w:rsidRPr="00A9302C">
        <w:rPr>
          <w:rFonts w:ascii="Arial" w:hAnsi="Arial" w:cs="Arial"/>
          <w:bCs/>
          <w:sz w:val="22"/>
          <w:lang w:val="en-IE"/>
        </w:rPr>
        <w:t xml:space="preserve"> Greenhouse Gases and Animal Agriculture Conference</w:t>
      </w:r>
      <w:r w:rsidR="00A9302C" w:rsidRPr="00A9302C">
        <w:rPr>
          <w:rFonts w:ascii="Arial" w:hAnsi="Arial" w:cs="Arial"/>
          <w:sz w:val="22"/>
          <w:lang w:val="en-IE"/>
        </w:rPr>
        <w:t xml:space="preserve">, </w:t>
      </w:r>
      <w:r w:rsidR="00A9302C" w:rsidRPr="00A9302C">
        <w:rPr>
          <w:rFonts w:ascii="Arial" w:hAnsi="Arial" w:cs="Arial"/>
          <w:sz w:val="22"/>
          <w:lang w:val="en-IE"/>
        </w:rPr>
        <w:t>24 to 26 June 2013</w:t>
      </w:r>
      <w:r w:rsidR="00A9302C" w:rsidRPr="00A9302C">
        <w:rPr>
          <w:rFonts w:ascii="Arial" w:hAnsi="Arial" w:cs="Arial"/>
          <w:sz w:val="22"/>
          <w:lang w:val="en-IE"/>
        </w:rPr>
        <w:t xml:space="preserve">, </w:t>
      </w:r>
      <w:r w:rsidRPr="00A9302C">
        <w:rPr>
          <w:rFonts w:ascii="Arial" w:hAnsi="Arial" w:cs="Arial"/>
          <w:sz w:val="22"/>
          <w:lang w:val="en-IE"/>
        </w:rPr>
        <w:t>Uni</w:t>
      </w:r>
      <w:r w:rsidR="00A9302C" w:rsidRPr="00A9302C">
        <w:rPr>
          <w:rFonts w:ascii="Arial" w:hAnsi="Arial" w:cs="Arial"/>
          <w:sz w:val="22"/>
          <w:lang w:val="en-IE"/>
        </w:rPr>
        <w:t>versity College Dublin, Ireland</w:t>
      </w:r>
      <w:r w:rsidRPr="00A9302C">
        <w:rPr>
          <w:rFonts w:ascii="Arial" w:hAnsi="Arial" w:cs="Arial"/>
          <w:sz w:val="22"/>
          <w:lang w:val="en-IE"/>
        </w:rPr>
        <w:t>, p 334.</w:t>
      </w:r>
    </w:p>
    <w:p w:rsidR="007A2A9E" w:rsidRPr="00A9302C" w:rsidRDefault="002658BC" w:rsidP="007A2A9E">
      <w:pPr>
        <w:pStyle w:val="PrformatHTML"/>
        <w:shd w:val="clear" w:color="auto" w:fill="FFFFFF"/>
        <w:spacing w:after="240" w:line="480" w:lineRule="auto"/>
        <w:ind w:left="284" w:hanging="284"/>
        <w:rPr>
          <w:rFonts w:ascii="Arial" w:hAnsi="Arial" w:cs="Arial"/>
          <w:sz w:val="22"/>
          <w:szCs w:val="22"/>
          <w:lang w:val="fr-FR"/>
        </w:rPr>
      </w:pPr>
      <w:proofErr w:type="spellStart"/>
      <w:r w:rsidRPr="00A9302C">
        <w:rPr>
          <w:rFonts w:ascii="Arial" w:hAnsi="Arial" w:cs="Arial"/>
          <w:sz w:val="22"/>
          <w:szCs w:val="22"/>
        </w:rPr>
        <w:t>Dollé</w:t>
      </w:r>
      <w:proofErr w:type="spellEnd"/>
      <w:r w:rsidRPr="00A9302C">
        <w:rPr>
          <w:rFonts w:ascii="Arial" w:hAnsi="Arial" w:cs="Arial"/>
          <w:sz w:val="22"/>
          <w:szCs w:val="22"/>
        </w:rPr>
        <w:t xml:space="preserve"> J-B, </w:t>
      </w:r>
      <w:proofErr w:type="spellStart"/>
      <w:r w:rsidRPr="00A9302C">
        <w:rPr>
          <w:rFonts w:ascii="Arial" w:hAnsi="Arial" w:cs="Arial"/>
          <w:sz w:val="22"/>
          <w:szCs w:val="22"/>
        </w:rPr>
        <w:t>Manneville</w:t>
      </w:r>
      <w:proofErr w:type="spellEnd"/>
      <w:r w:rsidRPr="00A9302C">
        <w:rPr>
          <w:rFonts w:ascii="Arial" w:hAnsi="Arial" w:cs="Arial"/>
          <w:sz w:val="22"/>
          <w:szCs w:val="22"/>
        </w:rPr>
        <w:t xml:space="preserve"> V, </w:t>
      </w:r>
      <w:proofErr w:type="spellStart"/>
      <w:r w:rsidRPr="00A9302C">
        <w:rPr>
          <w:rFonts w:ascii="Arial" w:hAnsi="Arial" w:cs="Arial"/>
          <w:sz w:val="22"/>
          <w:szCs w:val="22"/>
        </w:rPr>
        <w:t>Gac</w:t>
      </w:r>
      <w:proofErr w:type="spellEnd"/>
      <w:r w:rsidRPr="00A9302C">
        <w:rPr>
          <w:rFonts w:ascii="Arial" w:hAnsi="Arial" w:cs="Arial"/>
          <w:sz w:val="22"/>
          <w:szCs w:val="22"/>
        </w:rPr>
        <w:t xml:space="preserve"> A and </w:t>
      </w:r>
      <w:proofErr w:type="spellStart"/>
      <w:r w:rsidRPr="00A9302C">
        <w:rPr>
          <w:rFonts w:ascii="Arial" w:hAnsi="Arial" w:cs="Arial"/>
          <w:sz w:val="22"/>
          <w:szCs w:val="22"/>
        </w:rPr>
        <w:t>Charpiot</w:t>
      </w:r>
      <w:proofErr w:type="spellEnd"/>
      <w:r w:rsidRPr="00A9302C">
        <w:rPr>
          <w:rFonts w:ascii="Arial" w:hAnsi="Arial" w:cs="Arial"/>
          <w:sz w:val="22"/>
          <w:szCs w:val="22"/>
        </w:rPr>
        <w:t xml:space="preserve"> A 2011. Emissions of greenhouse gases and energy consumption of French beef and sheep meat: Bibliographical review of agricultural assessments. </w:t>
      </w:r>
      <w:r w:rsidR="00BD2759" w:rsidRPr="00A9302C">
        <w:rPr>
          <w:rFonts w:ascii="Arial" w:hAnsi="Arial" w:cs="Arial"/>
          <w:sz w:val="22"/>
          <w:szCs w:val="22"/>
          <w:lang w:val="fr-FR"/>
        </w:rPr>
        <w:t>Institut</w:t>
      </w:r>
      <w:r w:rsidRPr="00A9302C">
        <w:rPr>
          <w:rFonts w:ascii="Arial" w:hAnsi="Arial" w:cs="Arial"/>
          <w:sz w:val="22"/>
          <w:szCs w:val="22"/>
          <w:lang w:val="fr-FR"/>
        </w:rPr>
        <w:t xml:space="preserve"> de l’Elevage, Service </w:t>
      </w:r>
      <w:proofErr w:type="spellStart"/>
      <w:r w:rsidRPr="00A9302C">
        <w:rPr>
          <w:rFonts w:ascii="Arial" w:hAnsi="Arial" w:cs="Arial"/>
          <w:sz w:val="22"/>
          <w:szCs w:val="22"/>
          <w:lang w:val="fr-FR"/>
        </w:rPr>
        <w:t>Batiment</w:t>
      </w:r>
      <w:proofErr w:type="spellEnd"/>
      <w:r w:rsidRPr="00A9302C">
        <w:rPr>
          <w:rFonts w:ascii="Arial" w:hAnsi="Arial" w:cs="Arial"/>
          <w:sz w:val="22"/>
          <w:szCs w:val="22"/>
          <w:lang w:val="fr-FR"/>
        </w:rPr>
        <w:t xml:space="preserve"> – </w:t>
      </w:r>
      <w:proofErr w:type="spellStart"/>
      <w:r w:rsidRPr="00A9302C">
        <w:rPr>
          <w:rFonts w:ascii="Arial" w:hAnsi="Arial" w:cs="Arial"/>
          <w:sz w:val="22"/>
          <w:szCs w:val="22"/>
          <w:lang w:val="fr-FR"/>
        </w:rPr>
        <w:t>Environment</w:t>
      </w:r>
      <w:proofErr w:type="spellEnd"/>
      <w:r w:rsidRPr="00A9302C">
        <w:rPr>
          <w:rFonts w:ascii="Arial" w:hAnsi="Arial" w:cs="Arial"/>
          <w:sz w:val="22"/>
          <w:szCs w:val="22"/>
          <w:lang w:val="fr-FR"/>
        </w:rPr>
        <w:t>, Paris, France.</w:t>
      </w:r>
    </w:p>
    <w:p w:rsidR="007A2A9E" w:rsidRPr="00A9302C" w:rsidRDefault="007A2A9E" w:rsidP="007A2A9E">
      <w:pPr>
        <w:pStyle w:val="PrformatHTML"/>
        <w:shd w:val="clear" w:color="auto" w:fill="FFFFFF"/>
        <w:spacing w:after="240" w:line="480" w:lineRule="auto"/>
        <w:ind w:left="284" w:hanging="284"/>
        <w:rPr>
          <w:rFonts w:ascii="Arial" w:hAnsi="Arial" w:cs="Arial"/>
          <w:sz w:val="22"/>
          <w:szCs w:val="22"/>
          <w:lang w:val="en-GB"/>
        </w:rPr>
      </w:pPr>
      <w:proofErr w:type="spellStart"/>
      <w:r w:rsidRPr="00A9302C">
        <w:rPr>
          <w:rFonts w:ascii="Arial" w:hAnsi="Arial" w:cs="Arial"/>
          <w:sz w:val="22"/>
          <w:szCs w:val="22"/>
          <w:lang w:val="fr-FR"/>
        </w:rPr>
        <w:t>Dominguez</w:t>
      </w:r>
      <w:proofErr w:type="spellEnd"/>
      <w:r w:rsidRPr="00A9302C">
        <w:rPr>
          <w:rFonts w:ascii="Arial" w:hAnsi="Arial" w:cs="Arial"/>
          <w:sz w:val="22"/>
          <w:szCs w:val="22"/>
          <w:lang w:val="fr-FR"/>
        </w:rPr>
        <w:t xml:space="preserve"> A 1997. </w:t>
      </w:r>
      <w:proofErr w:type="spellStart"/>
      <w:r w:rsidRPr="00A9302C">
        <w:rPr>
          <w:rFonts w:ascii="Arial" w:hAnsi="Arial" w:cs="Arial"/>
          <w:sz w:val="22"/>
          <w:szCs w:val="22"/>
          <w:lang w:val="en-GB"/>
        </w:rPr>
        <w:t>Tratado</w:t>
      </w:r>
      <w:proofErr w:type="spellEnd"/>
      <w:r w:rsidRPr="00A9302C">
        <w:rPr>
          <w:rFonts w:ascii="Arial" w:hAnsi="Arial" w:cs="Arial"/>
          <w:sz w:val="22"/>
          <w:szCs w:val="22"/>
          <w:lang w:val="en-GB"/>
        </w:rPr>
        <w:t xml:space="preserve"> de </w:t>
      </w:r>
      <w:proofErr w:type="spellStart"/>
      <w:r w:rsidRPr="00A9302C">
        <w:rPr>
          <w:rFonts w:ascii="Arial" w:hAnsi="Arial" w:cs="Arial"/>
          <w:sz w:val="22"/>
          <w:szCs w:val="22"/>
          <w:lang w:val="en-GB"/>
        </w:rPr>
        <w:t>fertilizacion</w:t>
      </w:r>
      <w:proofErr w:type="spellEnd"/>
      <w:r w:rsidRPr="00A9302C">
        <w:rPr>
          <w:rFonts w:ascii="Arial" w:hAnsi="Arial" w:cs="Arial"/>
          <w:sz w:val="22"/>
          <w:szCs w:val="22"/>
          <w:lang w:val="en-GB"/>
        </w:rPr>
        <w:t xml:space="preserve"> (Fertilization Treaty). Mundi-</w:t>
      </w:r>
      <w:proofErr w:type="spellStart"/>
      <w:r w:rsidRPr="00A9302C">
        <w:rPr>
          <w:rFonts w:ascii="Arial" w:hAnsi="Arial" w:cs="Arial"/>
          <w:sz w:val="22"/>
          <w:szCs w:val="22"/>
          <w:lang w:val="en-GB"/>
        </w:rPr>
        <w:t>Prensa</w:t>
      </w:r>
      <w:proofErr w:type="spellEnd"/>
      <w:r w:rsidRPr="00A9302C">
        <w:rPr>
          <w:rFonts w:ascii="Arial" w:hAnsi="Arial" w:cs="Arial"/>
          <w:sz w:val="22"/>
          <w:szCs w:val="22"/>
          <w:lang w:val="en-GB"/>
        </w:rPr>
        <w:t>, Madrid, Spain.</w:t>
      </w:r>
    </w:p>
    <w:p w:rsidR="002658BC" w:rsidRPr="00A9302C" w:rsidRDefault="002658BC" w:rsidP="002658BC">
      <w:pPr>
        <w:ind w:left="567" w:hanging="567"/>
        <w:rPr>
          <w:rFonts w:ascii="Arial" w:hAnsi="Arial" w:cs="Arial"/>
          <w:sz w:val="22"/>
          <w:lang w:val="en-IE"/>
        </w:rPr>
      </w:pPr>
      <w:r w:rsidRPr="00A9302C">
        <w:rPr>
          <w:rFonts w:ascii="Arial" w:hAnsi="Arial" w:cs="Arial"/>
          <w:sz w:val="22"/>
          <w:lang w:val="en-IE"/>
        </w:rPr>
        <w:lastRenderedPageBreak/>
        <w:t xml:space="preserve">Doreau M, van der </w:t>
      </w:r>
      <w:proofErr w:type="spellStart"/>
      <w:r w:rsidRPr="00A9302C">
        <w:rPr>
          <w:rFonts w:ascii="Arial" w:hAnsi="Arial" w:cs="Arial"/>
          <w:sz w:val="22"/>
          <w:lang w:val="en-IE"/>
        </w:rPr>
        <w:t>Werf</w:t>
      </w:r>
      <w:proofErr w:type="spellEnd"/>
      <w:r w:rsidRPr="00A9302C">
        <w:rPr>
          <w:rFonts w:ascii="Arial" w:hAnsi="Arial" w:cs="Arial"/>
          <w:sz w:val="22"/>
          <w:lang w:val="en-IE"/>
        </w:rPr>
        <w:t xml:space="preserve"> HMG, </w:t>
      </w:r>
      <w:proofErr w:type="spellStart"/>
      <w:r w:rsidRPr="00A9302C">
        <w:rPr>
          <w:rFonts w:ascii="Arial" w:hAnsi="Arial" w:cs="Arial"/>
          <w:sz w:val="22"/>
          <w:lang w:val="en-IE"/>
        </w:rPr>
        <w:t>Micol</w:t>
      </w:r>
      <w:proofErr w:type="spellEnd"/>
      <w:r w:rsidRPr="00A9302C">
        <w:rPr>
          <w:rFonts w:ascii="Arial" w:hAnsi="Arial" w:cs="Arial"/>
          <w:sz w:val="22"/>
          <w:lang w:val="en-IE"/>
        </w:rPr>
        <w:t xml:space="preserve"> D, </w:t>
      </w:r>
      <w:proofErr w:type="spellStart"/>
      <w:r w:rsidRPr="00A9302C">
        <w:rPr>
          <w:rFonts w:ascii="Arial" w:hAnsi="Arial" w:cs="Arial"/>
          <w:sz w:val="22"/>
          <w:lang w:val="en-IE"/>
        </w:rPr>
        <w:t>Dubroeucq</w:t>
      </w:r>
      <w:proofErr w:type="spellEnd"/>
      <w:r w:rsidRPr="00A9302C">
        <w:rPr>
          <w:rFonts w:ascii="Arial" w:hAnsi="Arial" w:cs="Arial"/>
          <w:sz w:val="22"/>
          <w:lang w:val="en-IE"/>
        </w:rPr>
        <w:t xml:space="preserve"> H, </w:t>
      </w:r>
      <w:proofErr w:type="spellStart"/>
      <w:r w:rsidRPr="00A9302C">
        <w:rPr>
          <w:rFonts w:ascii="Arial" w:hAnsi="Arial" w:cs="Arial"/>
          <w:sz w:val="22"/>
          <w:lang w:val="en-IE"/>
        </w:rPr>
        <w:t>Agabriel</w:t>
      </w:r>
      <w:proofErr w:type="spellEnd"/>
      <w:r w:rsidRPr="00A9302C">
        <w:rPr>
          <w:rFonts w:ascii="Arial" w:hAnsi="Arial" w:cs="Arial"/>
          <w:sz w:val="22"/>
          <w:lang w:val="en-IE"/>
        </w:rPr>
        <w:t xml:space="preserve"> J, </w:t>
      </w:r>
      <w:proofErr w:type="spellStart"/>
      <w:r w:rsidRPr="00A9302C">
        <w:rPr>
          <w:rFonts w:ascii="Arial" w:hAnsi="Arial" w:cs="Arial"/>
          <w:sz w:val="22"/>
          <w:lang w:val="en-IE"/>
        </w:rPr>
        <w:t>Rochette</w:t>
      </w:r>
      <w:proofErr w:type="spellEnd"/>
      <w:r w:rsidRPr="00A9302C">
        <w:rPr>
          <w:rFonts w:ascii="Arial" w:hAnsi="Arial" w:cs="Arial"/>
          <w:sz w:val="22"/>
          <w:lang w:val="en-IE"/>
        </w:rPr>
        <w:t xml:space="preserve"> Y and Martin C 2011. Enteric methane production and greenhouse gases balance of diets differing in concentrate in the fattening phase of a beef production system. Journal of Animal Science 89, 2518-2528. </w:t>
      </w:r>
    </w:p>
    <w:p w:rsidR="002372A1" w:rsidRPr="00A9302C" w:rsidRDefault="002372A1" w:rsidP="002372A1">
      <w:pPr>
        <w:ind w:left="720" w:hanging="720"/>
        <w:rPr>
          <w:rFonts w:ascii="Arial" w:hAnsi="Arial" w:cs="Arial"/>
          <w:sz w:val="22"/>
          <w:lang w:val="en-IE"/>
        </w:rPr>
      </w:pPr>
      <w:r w:rsidRPr="00A9302C">
        <w:rPr>
          <w:rFonts w:ascii="Arial" w:hAnsi="Arial" w:cs="Arial"/>
          <w:sz w:val="22"/>
          <w:lang w:val="en-IE"/>
        </w:rPr>
        <w:t>Duffy P, Hanley E, Hyde B, O'Brien P, Ponzi J, Cotter E and Black K 2014. Ireland national inventory report 2012. Greenhouse gas emissions 1990-2012 reported to the United Nations framework convention on climate change. Environmental Protection Agency, Johnstown Castle Estate, Co. Wexford, Ireland.</w:t>
      </w:r>
    </w:p>
    <w:p w:rsidR="002372A1" w:rsidRPr="00A9302C" w:rsidRDefault="002372A1" w:rsidP="002372A1">
      <w:pPr>
        <w:ind w:left="720" w:hanging="720"/>
        <w:rPr>
          <w:rFonts w:ascii="Arial" w:hAnsi="Arial" w:cs="Arial"/>
          <w:sz w:val="22"/>
          <w:lang w:val="en-IE"/>
        </w:rPr>
      </w:pPr>
      <w:r w:rsidRPr="00A9302C">
        <w:rPr>
          <w:rFonts w:ascii="Arial" w:hAnsi="Arial" w:cs="Arial"/>
          <w:sz w:val="22"/>
          <w:lang w:val="en-IE"/>
        </w:rPr>
        <w:t xml:space="preserve">Duffy P, Hanley E, Barry S, Hyde B and </w:t>
      </w:r>
      <w:proofErr w:type="spellStart"/>
      <w:r w:rsidRPr="00A9302C">
        <w:rPr>
          <w:rFonts w:ascii="Arial" w:hAnsi="Arial" w:cs="Arial"/>
          <w:sz w:val="22"/>
          <w:lang w:val="en-IE"/>
        </w:rPr>
        <w:t>Alam</w:t>
      </w:r>
      <w:proofErr w:type="spellEnd"/>
      <w:r w:rsidRPr="00A9302C">
        <w:rPr>
          <w:rFonts w:ascii="Arial" w:hAnsi="Arial" w:cs="Arial"/>
          <w:sz w:val="22"/>
          <w:lang w:val="en-IE"/>
        </w:rPr>
        <w:t xml:space="preserve"> MS 2015. Ireland informative inventory report 2013. Air pollutant emissions in Ireland 1990-2013 reported to the secretariat of the UN/ECE on </w:t>
      </w:r>
      <w:proofErr w:type="gramStart"/>
      <w:r w:rsidRPr="00A9302C">
        <w:rPr>
          <w:rFonts w:ascii="Arial" w:hAnsi="Arial" w:cs="Arial"/>
          <w:sz w:val="22"/>
          <w:lang w:val="en-IE"/>
        </w:rPr>
        <w:t>long range</w:t>
      </w:r>
      <w:proofErr w:type="gramEnd"/>
      <w:r w:rsidRPr="00A9302C">
        <w:rPr>
          <w:rFonts w:ascii="Arial" w:hAnsi="Arial" w:cs="Arial"/>
          <w:sz w:val="22"/>
          <w:lang w:val="en-IE"/>
        </w:rPr>
        <w:t xml:space="preserve"> transboundary air pollution. Environmental Protection Agency, Johnstown Castle Estate, Co. Wexford, Ireland.</w:t>
      </w:r>
    </w:p>
    <w:p w:rsidR="002658BC" w:rsidRPr="00A9302C" w:rsidRDefault="002658BC" w:rsidP="002658BC">
      <w:pPr>
        <w:ind w:left="567" w:hanging="567"/>
        <w:rPr>
          <w:rFonts w:ascii="Arial" w:hAnsi="Arial" w:cs="Arial"/>
          <w:sz w:val="22"/>
          <w:lang w:val="en-IE"/>
        </w:rPr>
      </w:pPr>
      <w:proofErr w:type="gramStart"/>
      <w:r w:rsidRPr="00A9302C">
        <w:rPr>
          <w:rFonts w:ascii="Arial" w:hAnsi="Arial" w:cs="Arial"/>
          <w:sz w:val="22"/>
          <w:lang w:val="en-IE"/>
        </w:rPr>
        <w:t>del</w:t>
      </w:r>
      <w:proofErr w:type="gramEnd"/>
      <w:r w:rsidRPr="00A9302C">
        <w:rPr>
          <w:rFonts w:ascii="Arial" w:hAnsi="Arial" w:cs="Arial"/>
          <w:sz w:val="22"/>
          <w:lang w:val="en-IE"/>
        </w:rPr>
        <w:t xml:space="preserve"> </w:t>
      </w:r>
      <w:proofErr w:type="spellStart"/>
      <w:r w:rsidRPr="00A9302C">
        <w:rPr>
          <w:rFonts w:ascii="Arial" w:hAnsi="Arial" w:cs="Arial"/>
          <w:sz w:val="22"/>
          <w:lang w:val="en-IE"/>
        </w:rPr>
        <w:t>Hierro</w:t>
      </w:r>
      <w:proofErr w:type="spellEnd"/>
      <w:r w:rsidRPr="00A9302C">
        <w:rPr>
          <w:rFonts w:ascii="Arial" w:hAnsi="Arial" w:cs="Arial"/>
          <w:sz w:val="22"/>
          <w:lang w:val="en-IE"/>
        </w:rPr>
        <w:t xml:space="preserve"> O 2017. Experiences of calculation of sustainability in the agricultural and livestock sector of the Basque country. Basque </w:t>
      </w:r>
      <w:proofErr w:type="spellStart"/>
      <w:r w:rsidRPr="00A9302C">
        <w:rPr>
          <w:rFonts w:ascii="Arial" w:hAnsi="Arial" w:cs="Arial"/>
          <w:sz w:val="22"/>
          <w:lang w:val="en-IE"/>
        </w:rPr>
        <w:t>Ecodesign</w:t>
      </w:r>
      <w:proofErr w:type="spellEnd"/>
      <w:r w:rsidRPr="00A9302C">
        <w:rPr>
          <w:rFonts w:ascii="Arial" w:hAnsi="Arial" w:cs="Arial"/>
          <w:sz w:val="22"/>
          <w:lang w:val="en-IE"/>
        </w:rPr>
        <w:t xml:space="preserve"> meeting, Palacio </w:t>
      </w:r>
      <w:proofErr w:type="spellStart"/>
      <w:r w:rsidRPr="00A9302C">
        <w:rPr>
          <w:rFonts w:ascii="Arial" w:hAnsi="Arial" w:cs="Arial"/>
          <w:sz w:val="22"/>
          <w:lang w:val="en-IE"/>
        </w:rPr>
        <w:t>Euskalduna</w:t>
      </w:r>
      <w:proofErr w:type="spellEnd"/>
      <w:r w:rsidRPr="00A9302C">
        <w:rPr>
          <w:rFonts w:ascii="Arial" w:hAnsi="Arial" w:cs="Arial"/>
          <w:sz w:val="22"/>
          <w:lang w:val="en-IE"/>
        </w:rPr>
        <w:t>, 19</w:t>
      </w:r>
      <w:r w:rsidRPr="00A9302C">
        <w:rPr>
          <w:rFonts w:ascii="Arial" w:hAnsi="Arial" w:cs="Arial"/>
          <w:sz w:val="22"/>
          <w:vertAlign w:val="superscript"/>
          <w:lang w:val="en-IE"/>
        </w:rPr>
        <w:t>th</w:t>
      </w:r>
      <w:r w:rsidRPr="00A9302C">
        <w:rPr>
          <w:rFonts w:ascii="Arial" w:hAnsi="Arial" w:cs="Arial"/>
          <w:sz w:val="22"/>
          <w:lang w:val="en-IE"/>
        </w:rPr>
        <w:t xml:space="preserve">-20 September. Retrieved on the 2 February 2018 </w:t>
      </w:r>
      <w:proofErr w:type="gramStart"/>
      <w:r w:rsidRPr="00A9302C">
        <w:rPr>
          <w:rFonts w:ascii="Arial" w:hAnsi="Arial" w:cs="Arial"/>
          <w:sz w:val="22"/>
          <w:lang w:val="en-IE"/>
        </w:rPr>
        <w:t xml:space="preserve">from  </w:t>
      </w:r>
      <w:proofErr w:type="gramEnd"/>
      <w:r w:rsidR="00BD2759" w:rsidRPr="00A9302C">
        <w:fldChar w:fldCharType="begin"/>
      </w:r>
      <w:r w:rsidR="00BD2759" w:rsidRPr="00A9302C">
        <w:instrText xml:space="preserve"> HYPERLINK "http://bem2017.basqueecodesigncenter.net/calendario/sesion-paralela-sectorial-5/" </w:instrText>
      </w:r>
      <w:r w:rsidR="00BD2759" w:rsidRPr="00A9302C">
        <w:fldChar w:fldCharType="separate"/>
      </w:r>
      <w:r w:rsidRPr="00A9302C">
        <w:rPr>
          <w:rStyle w:val="Lienhypertexte"/>
          <w:rFonts w:ascii="Arial" w:hAnsi="Arial" w:cs="Arial"/>
          <w:color w:val="auto"/>
          <w:sz w:val="22"/>
          <w:lang w:val="en-IE"/>
        </w:rPr>
        <w:t>http://bem2017.basqueecodesigncenter.net/calendario/sesion-paralela-sectorial-5/</w:t>
      </w:r>
      <w:r w:rsidR="00BD2759" w:rsidRPr="00A9302C">
        <w:rPr>
          <w:rStyle w:val="Lienhypertexte"/>
          <w:rFonts w:ascii="Arial" w:hAnsi="Arial" w:cs="Arial"/>
          <w:color w:val="auto"/>
          <w:sz w:val="22"/>
          <w:lang w:val="en-IE"/>
        </w:rPr>
        <w:fldChar w:fldCharType="end"/>
      </w:r>
      <w:r w:rsidRPr="00A9302C">
        <w:rPr>
          <w:rFonts w:ascii="Arial" w:hAnsi="Arial" w:cs="Arial"/>
          <w:sz w:val="22"/>
          <w:lang w:val="en-IE"/>
        </w:rPr>
        <w:t xml:space="preserve"> </w:t>
      </w:r>
    </w:p>
    <w:p w:rsidR="006124FC" w:rsidRPr="00A9302C" w:rsidRDefault="006124FC" w:rsidP="006124FC">
      <w:pPr>
        <w:autoSpaceDE w:val="0"/>
        <w:autoSpaceDN w:val="0"/>
        <w:adjustRightInd w:val="0"/>
        <w:spacing w:line="480" w:lineRule="auto"/>
        <w:ind w:left="720" w:hanging="720"/>
        <w:rPr>
          <w:rFonts w:ascii="Arial" w:hAnsi="Arial" w:cs="Arial"/>
          <w:sz w:val="22"/>
        </w:rPr>
      </w:pPr>
      <w:proofErr w:type="spellStart"/>
      <w:r w:rsidRPr="00A9302C">
        <w:rPr>
          <w:rFonts w:ascii="Arial" w:hAnsi="Arial" w:cs="Arial"/>
          <w:sz w:val="22"/>
        </w:rPr>
        <w:t>Ecoinvent</w:t>
      </w:r>
      <w:proofErr w:type="spellEnd"/>
      <w:r w:rsidRPr="00A9302C">
        <w:rPr>
          <w:rFonts w:ascii="Arial" w:hAnsi="Arial" w:cs="Arial"/>
          <w:sz w:val="22"/>
        </w:rPr>
        <w:t xml:space="preserve"> 2010. </w:t>
      </w:r>
      <w:proofErr w:type="spellStart"/>
      <w:r w:rsidRPr="00A9302C">
        <w:rPr>
          <w:rFonts w:ascii="Arial" w:hAnsi="Arial" w:cs="Arial"/>
          <w:sz w:val="22"/>
        </w:rPr>
        <w:t>Ecoinvent</w:t>
      </w:r>
      <w:proofErr w:type="spellEnd"/>
      <w:r w:rsidRPr="00A9302C">
        <w:rPr>
          <w:rFonts w:ascii="Arial" w:hAnsi="Arial" w:cs="Arial"/>
          <w:sz w:val="22"/>
        </w:rPr>
        <w:t xml:space="preserve"> Centre. </w:t>
      </w:r>
      <w:proofErr w:type="spellStart"/>
      <w:r w:rsidRPr="00A9302C">
        <w:rPr>
          <w:rFonts w:ascii="Arial" w:hAnsi="Arial" w:cs="Arial"/>
          <w:sz w:val="22"/>
        </w:rPr>
        <w:t>Ecoinvent</w:t>
      </w:r>
      <w:proofErr w:type="spellEnd"/>
      <w:r w:rsidRPr="00A9302C">
        <w:rPr>
          <w:rFonts w:ascii="Arial" w:hAnsi="Arial" w:cs="Arial"/>
          <w:sz w:val="22"/>
        </w:rPr>
        <w:t xml:space="preserve"> 2.0 database. Swiss </w:t>
      </w:r>
      <w:proofErr w:type="spellStart"/>
      <w:r w:rsidRPr="00A9302C">
        <w:rPr>
          <w:rFonts w:ascii="Arial" w:hAnsi="Arial" w:cs="Arial"/>
          <w:sz w:val="22"/>
        </w:rPr>
        <w:t>centre</w:t>
      </w:r>
      <w:proofErr w:type="spellEnd"/>
      <w:r w:rsidRPr="00A9302C">
        <w:rPr>
          <w:rFonts w:ascii="Arial" w:hAnsi="Arial" w:cs="Arial"/>
          <w:sz w:val="22"/>
        </w:rPr>
        <w:t xml:space="preserve"> for life cycle inventories, </w:t>
      </w:r>
      <w:proofErr w:type="spellStart"/>
      <w:r w:rsidRPr="00A9302C">
        <w:rPr>
          <w:rFonts w:ascii="Arial" w:hAnsi="Arial" w:cs="Arial"/>
          <w:sz w:val="22"/>
        </w:rPr>
        <w:t>Dübendorf</w:t>
      </w:r>
      <w:proofErr w:type="spellEnd"/>
      <w:r w:rsidRPr="00A9302C">
        <w:rPr>
          <w:rFonts w:ascii="Arial" w:hAnsi="Arial" w:cs="Arial"/>
          <w:sz w:val="22"/>
        </w:rPr>
        <w:t>. R</w:t>
      </w:r>
      <w:r w:rsidRPr="00A9302C">
        <w:rPr>
          <w:rFonts w:ascii="Arial" w:hAnsi="Arial"/>
          <w:bCs/>
          <w:sz w:val="22"/>
        </w:rPr>
        <w:t>etrieved on the July 5, 2019 from</w:t>
      </w:r>
      <w:r w:rsidRPr="00A9302C">
        <w:rPr>
          <w:rFonts w:ascii="Arial" w:hAnsi="Arial" w:cs="Arial"/>
          <w:sz w:val="22"/>
        </w:rPr>
        <w:t xml:space="preserve">: </w:t>
      </w:r>
      <w:hyperlink r:id="rId8" w:history="1">
        <w:r w:rsidRPr="00A9302C">
          <w:rPr>
            <w:rStyle w:val="Lienhypertexte"/>
            <w:rFonts w:ascii="Arial" w:hAnsi="Arial" w:cs="Arial"/>
            <w:color w:val="auto"/>
            <w:sz w:val="22"/>
          </w:rPr>
          <w:t>www.ecoinvent.ch</w:t>
        </w:r>
      </w:hyperlink>
      <w:r w:rsidRPr="00A9302C">
        <w:rPr>
          <w:rFonts w:ascii="Arial" w:hAnsi="Arial" w:cs="Arial"/>
          <w:sz w:val="22"/>
        </w:rPr>
        <w:t>.</w:t>
      </w:r>
    </w:p>
    <w:p w:rsidR="007A2A9E" w:rsidRPr="00A9302C" w:rsidRDefault="002658BC" w:rsidP="007A2A9E">
      <w:pPr>
        <w:pStyle w:val="PrformatHTML"/>
        <w:shd w:val="clear" w:color="auto" w:fill="FFFFFF"/>
        <w:spacing w:after="240" w:line="360" w:lineRule="auto"/>
        <w:ind w:left="567" w:hanging="567"/>
        <w:rPr>
          <w:rStyle w:val="Lienhypertexte"/>
          <w:rFonts w:ascii="Arial" w:hAnsi="Arial" w:cs="Arial"/>
          <w:color w:val="auto"/>
          <w:sz w:val="22"/>
          <w:szCs w:val="22"/>
        </w:rPr>
      </w:pPr>
      <w:r w:rsidRPr="00A9302C">
        <w:rPr>
          <w:rFonts w:ascii="Arial" w:hAnsi="Arial" w:cs="Arial"/>
          <w:sz w:val="22"/>
          <w:szCs w:val="22"/>
        </w:rPr>
        <w:t xml:space="preserve">Emilia Romagna Agriculture and Fishing 2018. LIFE+ Climate </w:t>
      </w:r>
      <w:proofErr w:type="spellStart"/>
      <w:r w:rsidRPr="00A9302C">
        <w:rPr>
          <w:rFonts w:ascii="Arial" w:hAnsi="Arial" w:cs="Arial"/>
          <w:sz w:val="22"/>
          <w:szCs w:val="22"/>
        </w:rPr>
        <w:t>changE</w:t>
      </w:r>
      <w:proofErr w:type="spellEnd"/>
      <w:r w:rsidRPr="00A9302C">
        <w:rPr>
          <w:rFonts w:ascii="Arial" w:hAnsi="Arial" w:cs="Arial"/>
          <w:sz w:val="22"/>
          <w:szCs w:val="22"/>
        </w:rPr>
        <w:t xml:space="preserve">-R: </w:t>
      </w:r>
      <w:proofErr w:type="gramStart"/>
      <w:r w:rsidRPr="00A9302C">
        <w:rPr>
          <w:rFonts w:ascii="Arial" w:hAnsi="Arial" w:cs="Arial"/>
          <w:sz w:val="22"/>
          <w:szCs w:val="22"/>
        </w:rPr>
        <w:t>Final results</w:t>
      </w:r>
      <w:proofErr w:type="gramEnd"/>
      <w:r w:rsidRPr="00A9302C">
        <w:rPr>
          <w:rFonts w:ascii="Arial" w:hAnsi="Arial" w:cs="Arial"/>
          <w:sz w:val="22"/>
          <w:szCs w:val="22"/>
        </w:rPr>
        <w:t xml:space="preserve">.  Retrieved on the 14 March 2018 from </w:t>
      </w:r>
      <w:hyperlink r:id="rId9" w:history="1">
        <w:r w:rsidRPr="00A9302C">
          <w:rPr>
            <w:rStyle w:val="Lienhypertexte"/>
            <w:rFonts w:ascii="Arial" w:hAnsi="Arial" w:cs="Arial"/>
            <w:color w:val="auto"/>
            <w:sz w:val="22"/>
            <w:szCs w:val="22"/>
          </w:rPr>
          <w:t>http://agricoltura.regione.emilia-romagna.it/climatechanger/temi/risultati-finali</w:t>
        </w:r>
      </w:hyperlink>
    </w:p>
    <w:p w:rsidR="007A2A9E" w:rsidRPr="00A9302C" w:rsidRDefault="007A2A9E" w:rsidP="007A2A9E">
      <w:pPr>
        <w:pStyle w:val="PrformatHTML"/>
        <w:shd w:val="clear" w:color="auto" w:fill="FFFFFF"/>
        <w:spacing w:after="240" w:line="360" w:lineRule="auto"/>
        <w:ind w:left="567" w:hanging="567"/>
        <w:rPr>
          <w:rFonts w:ascii="Arial" w:hAnsi="Arial" w:cs="Arial"/>
          <w:sz w:val="22"/>
          <w:szCs w:val="22"/>
        </w:rPr>
      </w:pPr>
      <w:r w:rsidRPr="00A9302C">
        <w:rPr>
          <w:rFonts w:ascii="Arial" w:hAnsi="Arial" w:cs="Arial"/>
          <w:sz w:val="22"/>
          <w:szCs w:val="22"/>
        </w:rPr>
        <w:t>European Council, 1991. Directive 91/676/EEC of 12 December 1991 concerning the protection of waters against pollution caused by nitrates from agricultural sources. Official Journal of the EU L375, 1-8.</w:t>
      </w:r>
    </w:p>
    <w:p w:rsidR="007A2A9E" w:rsidRPr="00A9302C" w:rsidRDefault="002658BC" w:rsidP="007A2A9E">
      <w:pPr>
        <w:spacing w:after="0" w:line="480" w:lineRule="auto"/>
        <w:ind w:left="567" w:hanging="567"/>
        <w:rPr>
          <w:rFonts w:ascii="Arial" w:hAnsi="Arial" w:cs="Arial"/>
          <w:sz w:val="22"/>
          <w:lang w:val="en-IE"/>
        </w:rPr>
      </w:pPr>
      <w:r w:rsidRPr="00A9302C">
        <w:rPr>
          <w:rFonts w:ascii="Arial" w:hAnsi="Arial" w:cs="Arial"/>
          <w:sz w:val="22"/>
          <w:lang w:val="en-IE"/>
        </w:rPr>
        <w:t xml:space="preserve">Foley PA, </w:t>
      </w:r>
      <w:proofErr w:type="spellStart"/>
      <w:r w:rsidRPr="00A9302C">
        <w:rPr>
          <w:rFonts w:ascii="Arial" w:hAnsi="Arial" w:cs="Arial"/>
          <w:sz w:val="22"/>
          <w:lang w:val="en-IE"/>
        </w:rPr>
        <w:t>Crosson</w:t>
      </w:r>
      <w:proofErr w:type="spellEnd"/>
      <w:r w:rsidRPr="00A9302C">
        <w:rPr>
          <w:rFonts w:ascii="Arial" w:hAnsi="Arial" w:cs="Arial"/>
          <w:sz w:val="22"/>
          <w:lang w:val="en-IE"/>
        </w:rPr>
        <w:t xml:space="preserve"> P, Lovett DK, Boland TM, O’Mara FP and Kenny DA 2011. Whole-farm systems modelling of greenhouse gas emissions from pastoral </w:t>
      </w:r>
      <w:proofErr w:type="spellStart"/>
      <w:r w:rsidRPr="00A9302C">
        <w:rPr>
          <w:rFonts w:ascii="Arial" w:hAnsi="Arial" w:cs="Arial"/>
          <w:sz w:val="22"/>
          <w:lang w:val="en-IE"/>
        </w:rPr>
        <w:t>suckler</w:t>
      </w:r>
      <w:proofErr w:type="spellEnd"/>
      <w:r w:rsidRPr="00A9302C">
        <w:rPr>
          <w:rFonts w:ascii="Arial" w:hAnsi="Arial" w:cs="Arial"/>
          <w:sz w:val="22"/>
          <w:lang w:val="en-IE"/>
        </w:rPr>
        <w:t xml:space="preserve"> beef cow production systems. Agriculture, Ecosystems &amp; Environment 142, 222-230. </w:t>
      </w:r>
    </w:p>
    <w:p w:rsidR="007A2A9E" w:rsidRPr="00A9302C" w:rsidRDefault="007A2A9E" w:rsidP="007A2A9E">
      <w:pPr>
        <w:spacing w:after="0" w:line="480" w:lineRule="auto"/>
        <w:ind w:left="567" w:hanging="567"/>
        <w:rPr>
          <w:rFonts w:ascii="Arial" w:hAnsi="Arial" w:cs="Arial"/>
          <w:sz w:val="22"/>
          <w:lang w:val="en-IE"/>
        </w:rPr>
      </w:pPr>
      <w:proofErr w:type="spellStart"/>
      <w:r w:rsidRPr="00A9302C">
        <w:rPr>
          <w:rFonts w:ascii="Arial" w:hAnsi="Arial" w:cs="Arial"/>
          <w:sz w:val="22"/>
          <w:lang w:val="en-IE"/>
        </w:rPr>
        <w:t>Gac</w:t>
      </w:r>
      <w:proofErr w:type="spellEnd"/>
      <w:r w:rsidRPr="00A9302C">
        <w:rPr>
          <w:rFonts w:ascii="Arial" w:hAnsi="Arial" w:cs="Arial"/>
          <w:sz w:val="22"/>
          <w:lang w:val="en-IE"/>
        </w:rPr>
        <w:t xml:space="preserve"> A, </w:t>
      </w:r>
      <w:proofErr w:type="spellStart"/>
      <w:r w:rsidRPr="00A9302C">
        <w:rPr>
          <w:rFonts w:ascii="Arial" w:hAnsi="Arial" w:cs="Arial"/>
          <w:sz w:val="22"/>
          <w:lang w:val="en-IE"/>
        </w:rPr>
        <w:t>Cariolle</w:t>
      </w:r>
      <w:proofErr w:type="spellEnd"/>
      <w:r w:rsidRPr="00A9302C">
        <w:rPr>
          <w:rFonts w:ascii="Arial" w:hAnsi="Arial" w:cs="Arial"/>
          <w:sz w:val="22"/>
          <w:lang w:val="en-IE"/>
        </w:rPr>
        <w:t xml:space="preserve"> M, </w:t>
      </w:r>
      <w:proofErr w:type="spellStart"/>
      <w:r w:rsidRPr="00A9302C">
        <w:rPr>
          <w:rFonts w:ascii="Arial" w:hAnsi="Arial" w:cs="Arial"/>
          <w:sz w:val="22"/>
          <w:lang w:val="en-IE"/>
        </w:rPr>
        <w:t>Deltour</w:t>
      </w:r>
      <w:proofErr w:type="spellEnd"/>
      <w:r w:rsidRPr="00A9302C">
        <w:rPr>
          <w:rFonts w:ascii="Arial" w:hAnsi="Arial" w:cs="Arial"/>
          <w:sz w:val="22"/>
          <w:lang w:val="en-IE"/>
        </w:rPr>
        <w:t xml:space="preserve"> L, Doll</w:t>
      </w:r>
      <w:r w:rsidRPr="00A9302C">
        <w:rPr>
          <w:rFonts w:ascii="Arial" w:hAnsi="Arial" w:cs="Arial"/>
          <w:sz w:val="22"/>
        </w:rPr>
        <w:t>é</w:t>
      </w:r>
      <w:r w:rsidRPr="00A9302C">
        <w:rPr>
          <w:rFonts w:ascii="Arial" w:hAnsi="Arial" w:cs="Arial"/>
          <w:sz w:val="22"/>
          <w:lang w:val="en-IE"/>
        </w:rPr>
        <w:t xml:space="preserve"> J-B, </w:t>
      </w:r>
      <w:proofErr w:type="spellStart"/>
      <w:r w:rsidRPr="00A9302C">
        <w:rPr>
          <w:rFonts w:ascii="Arial" w:hAnsi="Arial" w:cs="Arial"/>
          <w:sz w:val="22"/>
          <w:lang w:val="en-IE"/>
        </w:rPr>
        <w:t>Espagnol</w:t>
      </w:r>
      <w:proofErr w:type="spellEnd"/>
      <w:r w:rsidRPr="00A9302C">
        <w:rPr>
          <w:rFonts w:ascii="Arial" w:hAnsi="Arial" w:cs="Arial"/>
          <w:sz w:val="22"/>
          <w:lang w:val="en-IE"/>
        </w:rPr>
        <w:t xml:space="preserve"> S, </w:t>
      </w:r>
      <w:proofErr w:type="spellStart"/>
      <w:r w:rsidRPr="00A9302C">
        <w:rPr>
          <w:rFonts w:ascii="Arial" w:hAnsi="Arial" w:cs="Arial"/>
          <w:sz w:val="22"/>
          <w:lang w:val="en-IE"/>
        </w:rPr>
        <w:t>Fl</w:t>
      </w:r>
      <w:proofErr w:type="spellEnd"/>
      <w:r w:rsidRPr="00A9302C">
        <w:rPr>
          <w:rFonts w:ascii="Arial" w:hAnsi="Arial" w:cs="Arial"/>
          <w:sz w:val="22"/>
        </w:rPr>
        <w:t>é</w:t>
      </w:r>
      <w:r w:rsidRPr="00A9302C">
        <w:rPr>
          <w:rFonts w:ascii="Arial" w:hAnsi="Arial" w:cs="Arial"/>
          <w:sz w:val="22"/>
          <w:lang w:val="en-IE"/>
        </w:rPr>
        <w:t xml:space="preserve">net F, </w:t>
      </w:r>
      <w:proofErr w:type="spellStart"/>
      <w:r w:rsidRPr="00A9302C">
        <w:rPr>
          <w:rFonts w:ascii="Arial" w:hAnsi="Arial" w:cs="Arial"/>
          <w:sz w:val="22"/>
          <w:lang w:val="en-IE"/>
        </w:rPr>
        <w:t>Guingand</w:t>
      </w:r>
      <w:proofErr w:type="spellEnd"/>
      <w:r w:rsidRPr="00A9302C">
        <w:rPr>
          <w:rFonts w:ascii="Arial" w:hAnsi="Arial" w:cs="Arial"/>
          <w:sz w:val="22"/>
          <w:lang w:val="en-IE"/>
        </w:rPr>
        <w:t xml:space="preserve"> N, </w:t>
      </w:r>
      <w:proofErr w:type="spellStart"/>
      <w:r w:rsidRPr="00A9302C">
        <w:rPr>
          <w:rFonts w:ascii="Arial" w:hAnsi="Arial" w:cs="Arial"/>
          <w:sz w:val="22"/>
          <w:lang w:val="en-IE"/>
        </w:rPr>
        <w:t>Lagadec</w:t>
      </w:r>
      <w:proofErr w:type="spellEnd"/>
      <w:r w:rsidRPr="00A9302C">
        <w:rPr>
          <w:rFonts w:ascii="Arial" w:hAnsi="Arial" w:cs="Arial"/>
          <w:sz w:val="22"/>
          <w:lang w:val="en-IE"/>
        </w:rPr>
        <w:t xml:space="preserve"> S, Le Gall A, </w:t>
      </w:r>
      <w:proofErr w:type="spellStart"/>
      <w:r w:rsidRPr="00A9302C">
        <w:rPr>
          <w:rFonts w:ascii="Arial" w:hAnsi="Arial" w:cs="Arial"/>
          <w:sz w:val="22"/>
          <w:lang w:val="en-IE"/>
        </w:rPr>
        <w:t>Lellahi</w:t>
      </w:r>
      <w:proofErr w:type="spellEnd"/>
      <w:r w:rsidRPr="00A9302C">
        <w:rPr>
          <w:rFonts w:ascii="Arial" w:hAnsi="Arial" w:cs="Arial"/>
          <w:sz w:val="22"/>
          <w:lang w:val="en-IE"/>
        </w:rPr>
        <w:t xml:space="preserve"> A, </w:t>
      </w:r>
      <w:proofErr w:type="spellStart"/>
      <w:r w:rsidRPr="00A9302C">
        <w:rPr>
          <w:rFonts w:ascii="Arial" w:hAnsi="Arial" w:cs="Arial"/>
          <w:sz w:val="22"/>
          <w:lang w:val="en-IE"/>
        </w:rPr>
        <w:t>Malaval</w:t>
      </w:r>
      <w:proofErr w:type="spellEnd"/>
      <w:r w:rsidRPr="00A9302C">
        <w:rPr>
          <w:rFonts w:ascii="Arial" w:hAnsi="Arial" w:cs="Arial"/>
          <w:sz w:val="22"/>
          <w:lang w:val="en-IE"/>
        </w:rPr>
        <w:t xml:space="preserve"> C, </w:t>
      </w:r>
      <w:proofErr w:type="spellStart"/>
      <w:r w:rsidRPr="00A9302C">
        <w:rPr>
          <w:rFonts w:ascii="Arial" w:hAnsi="Arial" w:cs="Arial"/>
          <w:sz w:val="22"/>
          <w:lang w:val="en-IE"/>
        </w:rPr>
        <w:t>Ponchant</w:t>
      </w:r>
      <w:proofErr w:type="spellEnd"/>
      <w:r w:rsidRPr="00A9302C">
        <w:rPr>
          <w:rFonts w:ascii="Arial" w:hAnsi="Arial" w:cs="Arial"/>
          <w:sz w:val="22"/>
          <w:lang w:val="en-IE"/>
        </w:rPr>
        <w:t xml:space="preserve"> P and </w:t>
      </w:r>
      <w:proofErr w:type="spellStart"/>
      <w:r w:rsidRPr="00A9302C">
        <w:rPr>
          <w:rFonts w:ascii="Arial" w:hAnsi="Arial" w:cs="Arial"/>
          <w:sz w:val="22"/>
          <w:lang w:val="en-IE"/>
        </w:rPr>
        <w:t>Tailleur</w:t>
      </w:r>
      <w:proofErr w:type="spellEnd"/>
      <w:r w:rsidRPr="00A9302C">
        <w:rPr>
          <w:rFonts w:ascii="Arial" w:hAnsi="Arial" w:cs="Arial"/>
          <w:sz w:val="22"/>
          <w:lang w:val="en-IE"/>
        </w:rPr>
        <w:t xml:space="preserve"> A 2011. </w:t>
      </w:r>
      <w:r w:rsidRPr="00A9302C">
        <w:rPr>
          <w:rFonts w:ascii="Arial" w:hAnsi="Arial" w:cs="Arial"/>
          <w:sz w:val="22"/>
          <w:lang w:val="fr-FR"/>
        </w:rPr>
        <w:t>GES’TIM –</w:t>
      </w:r>
      <w:r w:rsidR="008E7FAF" w:rsidRPr="00A9302C">
        <w:rPr>
          <w:rFonts w:ascii="Arial" w:hAnsi="Arial" w:cs="Arial"/>
          <w:sz w:val="22"/>
          <w:lang w:val="fr-FR"/>
        </w:rPr>
        <w:t xml:space="preserve"> contributions for the </w:t>
      </w:r>
      <w:proofErr w:type="spellStart"/>
      <w:r w:rsidR="008E7FAF" w:rsidRPr="00A9302C">
        <w:rPr>
          <w:rFonts w:ascii="Arial" w:hAnsi="Arial" w:cs="Arial"/>
          <w:sz w:val="22"/>
          <w:lang w:val="fr-FR"/>
        </w:rPr>
        <w:t>environmental</w:t>
      </w:r>
      <w:proofErr w:type="spellEnd"/>
      <w:r w:rsidR="008E7FAF" w:rsidRPr="00A9302C">
        <w:rPr>
          <w:rFonts w:ascii="Arial" w:hAnsi="Arial" w:cs="Arial"/>
          <w:sz w:val="22"/>
          <w:lang w:val="fr-FR"/>
        </w:rPr>
        <w:t xml:space="preserve"> </w:t>
      </w:r>
      <w:proofErr w:type="spellStart"/>
      <w:r w:rsidR="008E7FAF" w:rsidRPr="00A9302C">
        <w:rPr>
          <w:rFonts w:ascii="Arial" w:hAnsi="Arial" w:cs="Arial"/>
          <w:sz w:val="22"/>
          <w:lang w:val="fr-FR"/>
        </w:rPr>
        <w:t>assessment</w:t>
      </w:r>
      <w:proofErr w:type="spellEnd"/>
      <w:r w:rsidR="008E7FAF" w:rsidRPr="00A9302C">
        <w:rPr>
          <w:rFonts w:ascii="Arial" w:hAnsi="Arial" w:cs="Arial"/>
          <w:sz w:val="22"/>
          <w:lang w:val="fr-FR"/>
        </w:rPr>
        <w:t xml:space="preserve"> of agricultural </w:t>
      </w:r>
      <w:proofErr w:type="spellStart"/>
      <w:r w:rsidR="008E7FAF" w:rsidRPr="00A9302C">
        <w:rPr>
          <w:rFonts w:ascii="Arial" w:hAnsi="Arial" w:cs="Arial"/>
          <w:sz w:val="22"/>
          <w:lang w:val="fr-FR"/>
        </w:rPr>
        <w:t>activities</w:t>
      </w:r>
      <w:proofErr w:type="spellEnd"/>
      <w:r w:rsidR="008E7FAF" w:rsidRPr="00A9302C">
        <w:rPr>
          <w:rFonts w:ascii="Arial" w:hAnsi="Arial" w:cs="Arial"/>
          <w:sz w:val="22"/>
          <w:lang w:val="fr-FR"/>
        </w:rPr>
        <w:t xml:space="preserve"> (GES’TIM -</w:t>
      </w:r>
      <w:r w:rsidRPr="00A9302C">
        <w:rPr>
          <w:rFonts w:ascii="Arial" w:hAnsi="Arial" w:cs="Arial"/>
          <w:sz w:val="22"/>
          <w:lang w:val="fr-FR"/>
        </w:rPr>
        <w:t xml:space="preserve"> des apports </w:t>
      </w:r>
      <w:r w:rsidRPr="00A9302C">
        <w:rPr>
          <w:rFonts w:ascii="Arial" w:hAnsi="Arial" w:cs="Arial"/>
          <w:sz w:val="22"/>
          <w:lang w:val="fr-FR"/>
        </w:rPr>
        <w:lastRenderedPageBreak/>
        <w:t xml:space="preserve">pour l’évaluation environnementale des </w:t>
      </w:r>
      <w:proofErr w:type="spellStart"/>
      <w:r w:rsidRPr="00A9302C">
        <w:rPr>
          <w:rFonts w:ascii="Arial" w:hAnsi="Arial" w:cs="Arial"/>
          <w:sz w:val="22"/>
          <w:lang w:val="fr-FR"/>
        </w:rPr>
        <w:t>activitié</w:t>
      </w:r>
      <w:r w:rsidR="008E7FAF" w:rsidRPr="00A9302C">
        <w:rPr>
          <w:rFonts w:ascii="Arial" w:hAnsi="Arial" w:cs="Arial"/>
          <w:sz w:val="22"/>
          <w:lang w:val="fr-FR"/>
        </w:rPr>
        <w:t>s</w:t>
      </w:r>
      <w:proofErr w:type="spellEnd"/>
      <w:r w:rsidR="008E7FAF" w:rsidRPr="00A9302C">
        <w:rPr>
          <w:rFonts w:ascii="Arial" w:hAnsi="Arial" w:cs="Arial"/>
          <w:sz w:val="22"/>
          <w:lang w:val="fr-FR"/>
        </w:rPr>
        <w:t xml:space="preserve"> agricoles). </w:t>
      </w:r>
      <w:r w:rsidR="008E7FAF" w:rsidRPr="00A9302C">
        <w:rPr>
          <w:rFonts w:ascii="Arial" w:hAnsi="Arial" w:cs="Arial"/>
          <w:sz w:val="22"/>
          <w:lang w:val="en-IE"/>
        </w:rPr>
        <w:t>Innovations</w:t>
      </w:r>
      <w:r w:rsidR="00256B98" w:rsidRPr="00A9302C">
        <w:rPr>
          <w:rFonts w:ascii="Arial" w:hAnsi="Arial" w:cs="Arial"/>
          <w:sz w:val="22"/>
          <w:lang w:val="en-IE"/>
        </w:rPr>
        <w:t xml:space="preserve"> </w:t>
      </w:r>
      <w:proofErr w:type="spellStart"/>
      <w:r w:rsidR="00256B98" w:rsidRPr="00A9302C">
        <w:rPr>
          <w:rFonts w:ascii="Arial" w:hAnsi="Arial" w:cs="Arial"/>
          <w:sz w:val="22"/>
          <w:lang w:val="en-IE"/>
        </w:rPr>
        <w:t>Agronomiques</w:t>
      </w:r>
      <w:proofErr w:type="spellEnd"/>
      <w:r w:rsidRPr="00A9302C">
        <w:rPr>
          <w:rFonts w:ascii="Arial" w:hAnsi="Arial" w:cs="Arial"/>
          <w:sz w:val="22"/>
          <w:lang w:val="en-IE"/>
        </w:rPr>
        <w:t xml:space="preserve"> 17, 83-94.</w:t>
      </w:r>
    </w:p>
    <w:p w:rsidR="002372A1" w:rsidRPr="00A9302C" w:rsidRDefault="002372A1" w:rsidP="007A2A9E">
      <w:pPr>
        <w:spacing w:after="0" w:line="480" w:lineRule="auto"/>
        <w:ind w:left="567" w:hanging="567"/>
        <w:rPr>
          <w:rFonts w:ascii="Arial" w:hAnsi="Arial" w:cs="Arial"/>
          <w:sz w:val="22"/>
          <w:lang w:val="en-IE"/>
        </w:rPr>
      </w:pPr>
      <w:proofErr w:type="spellStart"/>
      <w:r w:rsidRPr="00A9302C">
        <w:rPr>
          <w:rFonts w:ascii="Arial" w:hAnsi="Arial" w:cs="Arial"/>
          <w:sz w:val="22"/>
          <w:lang w:val="en-IE"/>
        </w:rPr>
        <w:t>Howley</w:t>
      </w:r>
      <w:proofErr w:type="spellEnd"/>
      <w:r w:rsidRPr="00A9302C">
        <w:rPr>
          <w:rFonts w:ascii="Arial" w:hAnsi="Arial" w:cs="Arial"/>
          <w:sz w:val="22"/>
          <w:lang w:val="en-IE"/>
        </w:rPr>
        <w:t xml:space="preserve"> M, </w:t>
      </w:r>
      <w:proofErr w:type="spellStart"/>
      <w:r w:rsidRPr="00A9302C">
        <w:rPr>
          <w:rFonts w:ascii="Arial" w:hAnsi="Arial" w:cs="Arial"/>
          <w:sz w:val="22"/>
          <w:lang w:val="en-IE"/>
        </w:rPr>
        <w:t>Dennehy</w:t>
      </w:r>
      <w:proofErr w:type="spellEnd"/>
      <w:r w:rsidRPr="00A9302C">
        <w:rPr>
          <w:rFonts w:ascii="Arial" w:hAnsi="Arial" w:cs="Arial"/>
          <w:sz w:val="22"/>
          <w:lang w:val="en-IE"/>
        </w:rPr>
        <w:t xml:space="preserve"> E, Holland M and </w:t>
      </w:r>
      <w:proofErr w:type="spellStart"/>
      <w:r w:rsidRPr="00A9302C">
        <w:rPr>
          <w:rFonts w:ascii="Arial" w:hAnsi="Arial" w:cs="Arial"/>
          <w:sz w:val="22"/>
          <w:lang w:val="en-IE"/>
        </w:rPr>
        <w:t>O'Gallachoir</w:t>
      </w:r>
      <w:proofErr w:type="spellEnd"/>
      <w:r w:rsidRPr="00A9302C">
        <w:rPr>
          <w:rFonts w:ascii="Arial" w:hAnsi="Arial" w:cs="Arial"/>
          <w:sz w:val="22"/>
          <w:lang w:val="en-IE"/>
        </w:rPr>
        <w:t xml:space="preserve"> B 2011. Energy in Ireland 1990-2010. Sustainable Energy Authority of Ireland</w:t>
      </w:r>
      <w:r w:rsidR="00754086" w:rsidRPr="00A9302C">
        <w:rPr>
          <w:rFonts w:ascii="Arial" w:hAnsi="Arial" w:cs="Arial"/>
          <w:sz w:val="22"/>
          <w:lang w:val="en-IE"/>
        </w:rPr>
        <w:t>, Energy policy statistical support unit, Dublin 2, Ireland</w:t>
      </w:r>
      <w:r w:rsidRPr="00A9302C">
        <w:rPr>
          <w:rFonts w:ascii="Arial" w:hAnsi="Arial" w:cs="Arial"/>
          <w:sz w:val="22"/>
          <w:lang w:val="en-IE"/>
        </w:rPr>
        <w:t>.</w:t>
      </w:r>
    </w:p>
    <w:p w:rsidR="002372A1" w:rsidRPr="00A9302C" w:rsidRDefault="002658BC" w:rsidP="002372A1">
      <w:pPr>
        <w:spacing w:after="0" w:line="480" w:lineRule="auto"/>
        <w:ind w:left="567" w:hanging="567"/>
        <w:rPr>
          <w:rFonts w:ascii="Arial" w:hAnsi="Arial" w:cs="Arial"/>
          <w:sz w:val="22"/>
          <w:lang w:val="en-IE"/>
        </w:rPr>
      </w:pPr>
      <w:r w:rsidRPr="00A9302C">
        <w:rPr>
          <w:rFonts w:ascii="Arial" w:hAnsi="Arial" w:cs="Arial"/>
          <w:sz w:val="22"/>
          <w:lang w:val="en-IE"/>
        </w:rPr>
        <w:t xml:space="preserve">Hutchings NJ, Jorgenson MS and </w:t>
      </w:r>
      <w:proofErr w:type="spellStart"/>
      <w:r w:rsidRPr="00A9302C">
        <w:rPr>
          <w:rFonts w:ascii="Arial" w:hAnsi="Arial" w:cs="Arial"/>
          <w:sz w:val="22"/>
          <w:lang w:val="en-IE"/>
        </w:rPr>
        <w:t>Vejlin</w:t>
      </w:r>
      <w:proofErr w:type="spellEnd"/>
      <w:r w:rsidRPr="00A9302C">
        <w:rPr>
          <w:rFonts w:ascii="Arial" w:hAnsi="Arial" w:cs="Arial"/>
          <w:sz w:val="22"/>
          <w:lang w:val="en-IE"/>
        </w:rPr>
        <w:t xml:space="preserve"> J 2013. Farm-scale modelling of greenhouse gas emissions from livestock production; bridging the gap between dynamic and static modelling. In: Proceedings of the 5th Greenhouse Gases an</w:t>
      </w:r>
      <w:r w:rsidR="0008178B" w:rsidRPr="00A9302C">
        <w:rPr>
          <w:rFonts w:ascii="Arial" w:hAnsi="Arial" w:cs="Arial"/>
          <w:sz w:val="22"/>
          <w:lang w:val="en-IE"/>
        </w:rPr>
        <w:t>d Animal Agriculture Conference, 24 to 26 June 2013,</w:t>
      </w:r>
      <w:r w:rsidRPr="00A9302C">
        <w:rPr>
          <w:rFonts w:ascii="Arial" w:hAnsi="Arial" w:cs="Arial"/>
          <w:sz w:val="22"/>
          <w:lang w:val="en-IE"/>
        </w:rPr>
        <w:t xml:space="preserve"> University Coll</w:t>
      </w:r>
      <w:r w:rsidR="0008178B" w:rsidRPr="00A9302C">
        <w:rPr>
          <w:rFonts w:ascii="Arial" w:hAnsi="Arial" w:cs="Arial"/>
          <w:sz w:val="22"/>
          <w:lang w:val="en-IE"/>
        </w:rPr>
        <w:t>ege Dublin, Ireland,</w:t>
      </w:r>
      <w:r w:rsidRPr="00A9302C">
        <w:rPr>
          <w:rFonts w:ascii="Arial" w:hAnsi="Arial" w:cs="Arial"/>
          <w:sz w:val="22"/>
          <w:lang w:val="en-IE"/>
        </w:rPr>
        <w:t xml:space="preserve"> p</w:t>
      </w:r>
      <w:r w:rsidR="0008178B" w:rsidRPr="00A9302C">
        <w:rPr>
          <w:rFonts w:ascii="Arial" w:hAnsi="Arial" w:cs="Arial"/>
          <w:sz w:val="22"/>
          <w:lang w:val="en-IE"/>
        </w:rPr>
        <w:t>p.</w:t>
      </w:r>
      <w:r w:rsidRPr="00A9302C">
        <w:rPr>
          <w:rFonts w:ascii="Arial" w:hAnsi="Arial" w:cs="Arial"/>
          <w:sz w:val="22"/>
          <w:lang w:val="en-IE"/>
        </w:rPr>
        <w:t xml:space="preserve"> 291.</w:t>
      </w:r>
    </w:p>
    <w:p w:rsidR="002372A1" w:rsidRPr="00A9302C" w:rsidRDefault="002372A1" w:rsidP="002372A1">
      <w:pPr>
        <w:spacing w:line="480" w:lineRule="auto"/>
        <w:ind w:left="720" w:hanging="720"/>
        <w:rPr>
          <w:rFonts w:ascii="Arial" w:hAnsi="Arial" w:cs="Arial"/>
          <w:sz w:val="22"/>
          <w:lang w:val="en-IE"/>
        </w:rPr>
      </w:pPr>
      <w:r w:rsidRPr="00A9302C">
        <w:rPr>
          <w:rFonts w:ascii="Arial" w:hAnsi="Arial" w:cs="Arial"/>
          <w:sz w:val="22"/>
          <w:lang w:val="en-IE"/>
        </w:rPr>
        <w:t xml:space="preserve">Hyde BP, Carton OT, O'Toole P and </w:t>
      </w:r>
      <w:proofErr w:type="spellStart"/>
      <w:r w:rsidRPr="00A9302C">
        <w:rPr>
          <w:rFonts w:ascii="Arial" w:hAnsi="Arial" w:cs="Arial"/>
          <w:sz w:val="22"/>
          <w:lang w:val="en-IE"/>
        </w:rPr>
        <w:t>Misselbrook</w:t>
      </w:r>
      <w:proofErr w:type="spellEnd"/>
      <w:r w:rsidRPr="00A9302C">
        <w:rPr>
          <w:rFonts w:ascii="Arial" w:hAnsi="Arial" w:cs="Arial"/>
          <w:sz w:val="22"/>
          <w:lang w:val="en-IE"/>
        </w:rPr>
        <w:t xml:space="preserve"> TH 2003. A new inventory of ammonia emissions from Irish agriculture. Atmospheric Environment 37, 55-62.</w:t>
      </w:r>
    </w:p>
    <w:p w:rsidR="002372A1" w:rsidRPr="00A9302C" w:rsidRDefault="002372A1" w:rsidP="002372A1">
      <w:pPr>
        <w:ind w:left="720" w:hanging="720"/>
        <w:rPr>
          <w:rFonts w:ascii="Arial" w:hAnsi="Arial" w:cs="Arial"/>
          <w:sz w:val="22"/>
          <w:lang w:val="en-IE"/>
        </w:rPr>
      </w:pPr>
      <w:r w:rsidRPr="00A9302C">
        <w:rPr>
          <w:rFonts w:ascii="Arial" w:hAnsi="Arial" w:cs="Arial"/>
          <w:sz w:val="22"/>
          <w:lang w:val="en-IE"/>
        </w:rPr>
        <w:t>IPCC 2006. Intergovernmental Panel on Climate Change guidelines for national greenhouse inventories. Vol. 4. Agriculture, forestry and other land use.</w:t>
      </w:r>
      <w:r w:rsidR="00F8606D" w:rsidRPr="00A9302C">
        <w:rPr>
          <w:rFonts w:ascii="Arial" w:hAnsi="Arial" w:cs="Arial"/>
          <w:sz w:val="22"/>
          <w:lang w:val="en-IE"/>
        </w:rPr>
        <w:t xml:space="preserve"> (</w:t>
      </w:r>
      <w:proofErr w:type="gramStart"/>
      <w:r w:rsidR="00F8606D" w:rsidRPr="00A9302C">
        <w:rPr>
          <w:rFonts w:ascii="Arial" w:hAnsi="Arial" w:cs="Arial"/>
          <w:sz w:val="22"/>
          <w:lang w:val="en-IE"/>
        </w:rPr>
        <w:t>ed</w:t>
      </w:r>
      <w:proofErr w:type="gramEnd"/>
      <w:r w:rsidR="00F8606D" w:rsidRPr="00A9302C">
        <w:rPr>
          <w:rFonts w:ascii="Arial" w:hAnsi="Arial" w:cs="Arial"/>
          <w:sz w:val="22"/>
          <w:lang w:val="en-IE"/>
        </w:rPr>
        <w:t xml:space="preserve">. HS Eggleston, L </w:t>
      </w:r>
      <w:proofErr w:type="spellStart"/>
      <w:r w:rsidR="00F8606D" w:rsidRPr="00A9302C">
        <w:rPr>
          <w:rFonts w:ascii="Arial" w:hAnsi="Arial" w:cs="Arial"/>
          <w:sz w:val="22"/>
          <w:lang w:val="en-IE"/>
        </w:rPr>
        <w:t>Buendia</w:t>
      </w:r>
      <w:proofErr w:type="spellEnd"/>
      <w:r w:rsidR="00F8606D" w:rsidRPr="00A9302C">
        <w:rPr>
          <w:rFonts w:ascii="Arial" w:hAnsi="Arial" w:cs="Arial"/>
          <w:sz w:val="22"/>
          <w:lang w:val="en-IE"/>
        </w:rPr>
        <w:t xml:space="preserve">, K Miwa, T </w:t>
      </w:r>
      <w:proofErr w:type="spellStart"/>
      <w:r w:rsidR="00F8606D" w:rsidRPr="00A9302C">
        <w:rPr>
          <w:rFonts w:ascii="Arial" w:hAnsi="Arial" w:cs="Arial"/>
          <w:sz w:val="22"/>
          <w:lang w:val="en-IE"/>
        </w:rPr>
        <w:t>Ngara</w:t>
      </w:r>
      <w:proofErr w:type="spellEnd"/>
      <w:r w:rsidR="00F8606D" w:rsidRPr="00A9302C">
        <w:rPr>
          <w:rFonts w:ascii="Arial" w:hAnsi="Arial" w:cs="Arial"/>
          <w:sz w:val="22"/>
          <w:lang w:val="en-IE"/>
        </w:rPr>
        <w:t>, and K Tanabe)</w:t>
      </w:r>
      <w:r w:rsidRPr="00A9302C">
        <w:rPr>
          <w:rFonts w:ascii="Arial" w:hAnsi="Arial" w:cs="Arial"/>
          <w:sz w:val="22"/>
          <w:lang w:val="en-IE"/>
        </w:rPr>
        <w:t xml:space="preserve">. Institute for Global Environmental Strategies (IGES), </w:t>
      </w:r>
      <w:proofErr w:type="spellStart"/>
      <w:r w:rsidRPr="00A9302C">
        <w:rPr>
          <w:rFonts w:ascii="Arial" w:hAnsi="Arial" w:cs="Arial"/>
          <w:sz w:val="22"/>
          <w:lang w:val="en-IE"/>
        </w:rPr>
        <w:t>Hayama</w:t>
      </w:r>
      <w:proofErr w:type="spellEnd"/>
      <w:r w:rsidRPr="00A9302C">
        <w:rPr>
          <w:rFonts w:ascii="Arial" w:hAnsi="Arial" w:cs="Arial"/>
          <w:sz w:val="22"/>
          <w:lang w:val="en-IE"/>
        </w:rPr>
        <w:t>, Japan.</w:t>
      </w:r>
    </w:p>
    <w:p w:rsidR="007A2A9E" w:rsidRPr="00A9302C" w:rsidRDefault="002372A1" w:rsidP="007A2A9E">
      <w:pPr>
        <w:ind w:left="720" w:hanging="720"/>
        <w:rPr>
          <w:rFonts w:ascii="Arial" w:hAnsi="Arial" w:cs="Arial"/>
          <w:sz w:val="22"/>
          <w:lang w:val="en-IE"/>
        </w:rPr>
      </w:pPr>
      <w:r w:rsidRPr="00A9302C">
        <w:rPr>
          <w:rFonts w:ascii="Arial" w:hAnsi="Arial" w:cs="Arial"/>
          <w:sz w:val="22"/>
          <w:lang w:val="en-IE"/>
        </w:rPr>
        <w:t xml:space="preserve">Met </w:t>
      </w:r>
      <w:proofErr w:type="spellStart"/>
      <w:r w:rsidRPr="00A9302C">
        <w:rPr>
          <w:rFonts w:ascii="Arial" w:hAnsi="Arial" w:cs="Arial"/>
          <w:sz w:val="22"/>
          <w:lang w:val="en-IE"/>
        </w:rPr>
        <w:t>Eireann</w:t>
      </w:r>
      <w:proofErr w:type="spellEnd"/>
      <w:r w:rsidRPr="00A9302C">
        <w:rPr>
          <w:rFonts w:ascii="Arial" w:hAnsi="Arial" w:cs="Arial"/>
          <w:sz w:val="22"/>
          <w:lang w:val="en-IE"/>
        </w:rPr>
        <w:t xml:space="preserve"> 2013. Climate of Ireland - Air temperature. Retrieved on the 22 September 2018 from </w:t>
      </w:r>
      <w:hyperlink r:id="rId10" w:history="1">
        <w:r w:rsidRPr="00A9302C">
          <w:rPr>
            <w:rStyle w:val="Lienhypertexte"/>
            <w:rFonts w:ascii="Arial" w:hAnsi="Arial" w:cs="Arial"/>
            <w:color w:val="auto"/>
            <w:sz w:val="22"/>
            <w:lang w:val="en-IE"/>
          </w:rPr>
          <w:t>http://www.met.ie/climate-ireland/surface-temperature.asp</w:t>
        </w:r>
      </w:hyperlink>
    </w:p>
    <w:p w:rsidR="007A2A9E" w:rsidRPr="00A9302C" w:rsidRDefault="0008178B" w:rsidP="007A2A9E">
      <w:pPr>
        <w:ind w:left="720" w:hanging="720"/>
        <w:rPr>
          <w:rFonts w:ascii="Arial" w:hAnsi="Arial" w:cs="Arial"/>
          <w:sz w:val="22"/>
          <w:lang w:val="en-IE"/>
        </w:rPr>
      </w:pPr>
      <w:r w:rsidRPr="00A9302C">
        <w:rPr>
          <w:rFonts w:ascii="Arial" w:hAnsi="Arial" w:cs="Arial"/>
          <w:sz w:val="22"/>
          <w:lang w:val="it-IT"/>
        </w:rPr>
        <w:t xml:space="preserve">Ministry of Agriculture, Fisheries, Food and the Environment </w:t>
      </w:r>
      <w:r w:rsidR="007A2A9E" w:rsidRPr="00A9302C">
        <w:rPr>
          <w:rFonts w:ascii="Arial" w:hAnsi="Arial" w:cs="Arial"/>
          <w:sz w:val="22"/>
          <w:lang w:val="it-IT"/>
        </w:rPr>
        <w:t xml:space="preserve">(MAPAMA) 2017. </w:t>
      </w:r>
      <w:r w:rsidR="00F8606D" w:rsidRPr="00A9302C">
        <w:rPr>
          <w:rFonts w:ascii="Arial" w:hAnsi="Arial" w:cs="Arial"/>
          <w:sz w:val="22"/>
          <w:lang w:val="en-IE"/>
        </w:rPr>
        <w:t>Spanish national inventory of greenhouse gas emissions</w:t>
      </w:r>
      <w:r w:rsidR="007A2A9E" w:rsidRPr="00A9302C">
        <w:rPr>
          <w:rFonts w:ascii="Arial" w:hAnsi="Arial" w:cs="Arial"/>
          <w:sz w:val="22"/>
          <w:lang w:val="en-IE"/>
        </w:rPr>
        <w:t xml:space="preserve"> 1990-2015 </w:t>
      </w:r>
      <w:r w:rsidR="00F8606D" w:rsidRPr="00A9302C">
        <w:rPr>
          <w:rFonts w:ascii="Arial" w:hAnsi="Arial" w:cs="Arial"/>
          <w:sz w:val="22"/>
          <w:lang w:val="en-IE"/>
        </w:rPr>
        <w:t>(</w:t>
      </w:r>
      <w:proofErr w:type="spellStart"/>
      <w:r w:rsidR="00F8606D" w:rsidRPr="00A9302C">
        <w:rPr>
          <w:rFonts w:ascii="Arial" w:hAnsi="Arial" w:cs="Arial"/>
          <w:sz w:val="22"/>
          <w:lang w:val="en-IE"/>
        </w:rPr>
        <w:t>Espana</w:t>
      </w:r>
      <w:proofErr w:type="spellEnd"/>
      <w:r w:rsidR="00F8606D" w:rsidRPr="00A9302C">
        <w:rPr>
          <w:rFonts w:ascii="Arial" w:hAnsi="Arial" w:cs="Arial"/>
          <w:sz w:val="22"/>
          <w:lang w:val="en-IE"/>
        </w:rPr>
        <w:t xml:space="preserve"> </w:t>
      </w:r>
      <w:proofErr w:type="spellStart"/>
      <w:r w:rsidR="00F8606D" w:rsidRPr="00A9302C">
        <w:rPr>
          <w:rFonts w:ascii="Arial" w:hAnsi="Arial" w:cs="Arial"/>
          <w:sz w:val="22"/>
          <w:lang w:val="en-IE"/>
        </w:rPr>
        <w:t>inventario</w:t>
      </w:r>
      <w:proofErr w:type="spellEnd"/>
      <w:r w:rsidR="00F8606D" w:rsidRPr="00A9302C">
        <w:rPr>
          <w:rFonts w:ascii="Arial" w:hAnsi="Arial" w:cs="Arial"/>
          <w:sz w:val="22"/>
          <w:lang w:val="en-IE"/>
        </w:rPr>
        <w:t xml:space="preserve"> </w:t>
      </w:r>
      <w:proofErr w:type="spellStart"/>
      <w:r w:rsidR="00F8606D" w:rsidRPr="00A9302C">
        <w:rPr>
          <w:rFonts w:ascii="Arial" w:hAnsi="Arial" w:cs="Arial"/>
          <w:sz w:val="22"/>
          <w:lang w:val="en-IE"/>
        </w:rPr>
        <w:t>nacional</w:t>
      </w:r>
      <w:proofErr w:type="spellEnd"/>
      <w:r w:rsidR="00F8606D" w:rsidRPr="00A9302C">
        <w:rPr>
          <w:rFonts w:ascii="Arial" w:hAnsi="Arial" w:cs="Arial"/>
          <w:sz w:val="22"/>
          <w:lang w:val="en-IE"/>
        </w:rPr>
        <w:t xml:space="preserve"> de </w:t>
      </w:r>
      <w:proofErr w:type="spellStart"/>
      <w:r w:rsidR="00F8606D" w:rsidRPr="00A9302C">
        <w:rPr>
          <w:rFonts w:ascii="Arial" w:hAnsi="Arial" w:cs="Arial"/>
          <w:sz w:val="22"/>
          <w:lang w:val="en-IE"/>
        </w:rPr>
        <w:t>emisiones</w:t>
      </w:r>
      <w:proofErr w:type="spellEnd"/>
      <w:r w:rsidR="00F8606D" w:rsidRPr="00A9302C">
        <w:rPr>
          <w:rFonts w:ascii="Arial" w:hAnsi="Arial" w:cs="Arial"/>
          <w:sz w:val="22"/>
          <w:lang w:val="en-IE"/>
        </w:rPr>
        <w:t xml:space="preserve"> de gases de </w:t>
      </w:r>
      <w:proofErr w:type="spellStart"/>
      <w:r w:rsidR="00F8606D" w:rsidRPr="00A9302C">
        <w:rPr>
          <w:rFonts w:ascii="Arial" w:hAnsi="Arial" w:cs="Arial"/>
          <w:sz w:val="22"/>
          <w:lang w:val="en-IE"/>
        </w:rPr>
        <w:t>effecto</w:t>
      </w:r>
      <w:proofErr w:type="spellEnd"/>
      <w:r w:rsidR="00F8606D" w:rsidRPr="00A9302C">
        <w:rPr>
          <w:rFonts w:ascii="Arial" w:hAnsi="Arial" w:cs="Arial"/>
          <w:sz w:val="22"/>
          <w:lang w:val="en-IE"/>
        </w:rPr>
        <w:t xml:space="preserve"> </w:t>
      </w:r>
      <w:proofErr w:type="spellStart"/>
      <w:r w:rsidR="00F8606D" w:rsidRPr="00A9302C">
        <w:rPr>
          <w:rFonts w:ascii="Arial" w:hAnsi="Arial" w:cs="Arial"/>
          <w:sz w:val="22"/>
          <w:lang w:val="en-IE"/>
        </w:rPr>
        <w:t>invernadero</w:t>
      </w:r>
      <w:proofErr w:type="spellEnd"/>
      <w:r w:rsidR="00F8606D" w:rsidRPr="00A9302C">
        <w:rPr>
          <w:rFonts w:ascii="Arial" w:hAnsi="Arial" w:cs="Arial"/>
          <w:sz w:val="22"/>
          <w:lang w:val="en-IE"/>
        </w:rPr>
        <w:t>)</w:t>
      </w:r>
      <w:r w:rsidR="007A2A9E" w:rsidRPr="00A9302C">
        <w:rPr>
          <w:rFonts w:ascii="Arial" w:hAnsi="Arial" w:cs="Arial"/>
          <w:sz w:val="22"/>
          <w:lang w:val="en-IE"/>
        </w:rPr>
        <w:t>.</w:t>
      </w:r>
      <w:r w:rsidR="00F8606D" w:rsidRPr="00A9302C">
        <w:rPr>
          <w:rFonts w:ascii="Arial" w:hAnsi="Arial" w:cs="Arial"/>
          <w:sz w:val="22"/>
          <w:lang w:val="en-IE"/>
        </w:rPr>
        <w:t xml:space="preserve"> </w:t>
      </w:r>
      <w:r w:rsidRPr="00A9302C">
        <w:rPr>
          <w:rFonts w:ascii="Arial" w:hAnsi="Arial" w:cs="Arial"/>
          <w:sz w:val="22"/>
          <w:lang w:val="en-IE"/>
        </w:rPr>
        <w:t xml:space="preserve">Government of Spain, Secretary of State for Environment, </w:t>
      </w:r>
      <w:r w:rsidR="007A2A9E" w:rsidRPr="00A9302C">
        <w:rPr>
          <w:rFonts w:ascii="Arial" w:hAnsi="Arial" w:cs="Arial"/>
          <w:sz w:val="22"/>
          <w:lang w:val="en-IE"/>
        </w:rPr>
        <w:t>Madrid, Spain.</w:t>
      </w:r>
    </w:p>
    <w:p w:rsidR="002372A1" w:rsidRPr="00A9302C" w:rsidRDefault="002372A1" w:rsidP="002372A1">
      <w:pPr>
        <w:ind w:left="720" w:hanging="720"/>
        <w:rPr>
          <w:rFonts w:ascii="Arial" w:hAnsi="Arial" w:cs="Arial"/>
          <w:sz w:val="22"/>
          <w:lang w:val="en-IE"/>
        </w:rPr>
      </w:pPr>
      <w:proofErr w:type="spellStart"/>
      <w:r w:rsidRPr="00A9302C">
        <w:rPr>
          <w:rFonts w:ascii="Arial" w:hAnsi="Arial" w:cs="Arial"/>
          <w:sz w:val="22"/>
          <w:lang w:val="en-IE"/>
        </w:rPr>
        <w:t>Misselbrook</w:t>
      </w:r>
      <w:proofErr w:type="spellEnd"/>
      <w:r w:rsidRPr="00A9302C">
        <w:rPr>
          <w:rFonts w:ascii="Arial" w:hAnsi="Arial" w:cs="Arial"/>
          <w:sz w:val="22"/>
          <w:lang w:val="en-IE"/>
        </w:rPr>
        <w:t xml:space="preserve"> TH, Chadwick DR, Chambers BJ, Smith KA, Williams J, </w:t>
      </w:r>
      <w:proofErr w:type="spellStart"/>
      <w:r w:rsidRPr="00A9302C">
        <w:rPr>
          <w:rFonts w:ascii="Arial" w:hAnsi="Arial" w:cs="Arial"/>
          <w:sz w:val="22"/>
          <w:lang w:val="en-IE"/>
        </w:rPr>
        <w:t>Demmers</w:t>
      </w:r>
      <w:proofErr w:type="spellEnd"/>
      <w:r w:rsidRPr="00A9302C">
        <w:rPr>
          <w:rFonts w:ascii="Arial" w:hAnsi="Arial" w:cs="Arial"/>
          <w:sz w:val="22"/>
          <w:lang w:val="en-IE"/>
        </w:rPr>
        <w:t xml:space="preserve"> T, 2007. Inventory of ammonia emi</w:t>
      </w:r>
      <w:r w:rsidR="00F8606D" w:rsidRPr="00A9302C">
        <w:rPr>
          <w:rFonts w:ascii="Arial" w:hAnsi="Arial" w:cs="Arial"/>
          <w:sz w:val="22"/>
          <w:lang w:val="en-IE"/>
        </w:rPr>
        <w:t>ssions from UK agriculture 2006:</w:t>
      </w:r>
      <w:r w:rsidRPr="00A9302C">
        <w:rPr>
          <w:rFonts w:ascii="Arial" w:hAnsi="Arial" w:cs="Arial"/>
          <w:sz w:val="22"/>
          <w:lang w:val="en-IE"/>
        </w:rPr>
        <w:t xml:space="preserve"> Inventory submis</w:t>
      </w:r>
      <w:r w:rsidR="00F8606D" w:rsidRPr="00A9302C">
        <w:rPr>
          <w:rFonts w:ascii="Arial" w:hAnsi="Arial" w:cs="Arial"/>
          <w:sz w:val="22"/>
          <w:lang w:val="en-IE"/>
        </w:rPr>
        <w:t>sion report November 2007. Department for Environment</w:t>
      </w:r>
      <w:r w:rsidRPr="00A9302C">
        <w:rPr>
          <w:rFonts w:ascii="Arial" w:hAnsi="Arial" w:cs="Arial"/>
          <w:sz w:val="22"/>
          <w:lang w:val="en-IE"/>
        </w:rPr>
        <w:t>,</w:t>
      </w:r>
      <w:r w:rsidR="00F8606D" w:rsidRPr="00A9302C">
        <w:rPr>
          <w:rFonts w:ascii="Arial" w:hAnsi="Arial" w:cs="Arial"/>
          <w:sz w:val="22"/>
          <w:lang w:val="en-IE"/>
        </w:rPr>
        <w:t xml:space="preserve"> Food and Rural Affairs, London, United Kingdom</w:t>
      </w:r>
      <w:r w:rsidRPr="00A9302C">
        <w:rPr>
          <w:rFonts w:ascii="Arial" w:hAnsi="Arial" w:cs="Arial"/>
          <w:sz w:val="22"/>
          <w:lang w:val="en-IE"/>
        </w:rPr>
        <w:t>.</w:t>
      </w:r>
    </w:p>
    <w:p w:rsidR="007A2A9E" w:rsidRPr="00A9302C" w:rsidRDefault="002658BC" w:rsidP="007A2A9E">
      <w:pPr>
        <w:ind w:left="567" w:hanging="567"/>
        <w:rPr>
          <w:rFonts w:ascii="Arial" w:hAnsi="Arial" w:cs="Arial"/>
          <w:sz w:val="22"/>
          <w:lang w:val="en-IE"/>
        </w:rPr>
      </w:pPr>
      <w:r w:rsidRPr="00A9302C">
        <w:rPr>
          <w:rFonts w:ascii="Arial" w:hAnsi="Arial" w:cs="Arial"/>
          <w:sz w:val="22"/>
          <w:lang w:val="en-IE"/>
        </w:rPr>
        <w:t xml:space="preserve">Murphy B, </w:t>
      </w:r>
      <w:proofErr w:type="spellStart"/>
      <w:r w:rsidRPr="00A9302C">
        <w:rPr>
          <w:rFonts w:ascii="Arial" w:hAnsi="Arial" w:cs="Arial"/>
          <w:sz w:val="22"/>
          <w:lang w:val="en-IE"/>
        </w:rPr>
        <w:t>Crosson</w:t>
      </w:r>
      <w:proofErr w:type="spellEnd"/>
      <w:r w:rsidRPr="00A9302C">
        <w:rPr>
          <w:rFonts w:ascii="Arial" w:hAnsi="Arial" w:cs="Arial"/>
          <w:sz w:val="22"/>
          <w:lang w:val="en-IE"/>
        </w:rPr>
        <w:t xml:space="preserve"> P, Kelly AK and </w:t>
      </w:r>
      <w:proofErr w:type="spellStart"/>
      <w:r w:rsidRPr="00A9302C">
        <w:rPr>
          <w:rFonts w:ascii="Arial" w:hAnsi="Arial" w:cs="Arial"/>
          <w:sz w:val="22"/>
          <w:lang w:val="en-IE"/>
        </w:rPr>
        <w:t>Prendiville</w:t>
      </w:r>
      <w:proofErr w:type="spellEnd"/>
      <w:r w:rsidRPr="00A9302C">
        <w:rPr>
          <w:rFonts w:ascii="Arial" w:hAnsi="Arial" w:cs="Arial"/>
          <w:sz w:val="22"/>
          <w:lang w:val="en-IE"/>
        </w:rPr>
        <w:t xml:space="preserve"> R 2017. An economic and greenhouse gas emissions evaluation of pasture-based dairy calf-to-beef production systems. Agricultural Sys</w:t>
      </w:r>
      <w:r w:rsidR="002372A1" w:rsidRPr="00A9302C">
        <w:rPr>
          <w:rFonts w:ascii="Arial" w:hAnsi="Arial" w:cs="Arial"/>
          <w:sz w:val="22"/>
          <w:lang w:val="en-IE"/>
        </w:rPr>
        <w:t>tems 154, 124-132.</w:t>
      </w:r>
    </w:p>
    <w:p w:rsidR="007A2A9E" w:rsidRPr="00A9302C" w:rsidRDefault="007A2A9E" w:rsidP="007A2A9E">
      <w:pPr>
        <w:ind w:left="567" w:hanging="567"/>
        <w:rPr>
          <w:rFonts w:ascii="Arial" w:hAnsi="Arial" w:cs="Arial"/>
          <w:sz w:val="22"/>
          <w:lang w:val="en-IE"/>
        </w:rPr>
      </w:pPr>
      <w:proofErr w:type="spellStart"/>
      <w:r w:rsidRPr="00A9302C">
        <w:rPr>
          <w:rFonts w:ascii="Arial" w:hAnsi="Arial" w:cs="Arial"/>
          <w:sz w:val="22"/>
          <w:lang w:val="en-IE"/>
        </w:rPr>
        <w:t>Oenema</w:t>
      </w:r>
      <w:proofErr w:type="spellEnd"/>
      <w:r w:rsidRPr="00A9302C">
        <w:rPr>
          <w:rFonts w:ascii="Arial" w:hAnsi="Arial" w:cs="Arial"/>
          <w:sz w:val="22"/>
          <w:lang w:val="en-IE"/>
        </w:rPr>
        <w:t xml:space="preserve"> O, </w:t>
      </w:r>
      <w:proofErr w:type="spellStart"/>
      <w:r w:rsidRPr="00A9302C">
        <w:rPr>
          <w:rFonts w:ascii="Arial" w:hAnsi="Arial" w:cs="Arial"/>
          <w:sz w:val="22"/>
          <w:lang w:val="en-IE"/>
        </w:rPr>
        <w:t>Velthof</w:t>
      </w:r>
      <w:proofErr w:type="spellEnd"/>
      <w:r w:rsidRPr="00A9302C">
        <w:rPr>
          <w:rFonts w:ascii="Arial" w:hAnsi="Arial" w:cs="Arial"/>
          <w:sz w:val="22"/>
          <w:lang w:val="en-IE"/>
        </w:rPr>
        <w:t xml:space="preserve"> GL, </w:t>
      </w:r>
      <w:proofErr w:type="spellStart"/>
      <w:r w:rsidRPr="00A9302C">
        <w:rPr>
          <w:rFonts w:ascii="Arial" w:hAnsi="Arial" w:cs="Arial"/>
          <w:sz w:val="22"/>
          <w:lang w:val="en-IE"/>
        </w:rPr>
        <w:t>Yamulki</w:t>
      </w:r>
      <w:proofErr w:type="spellEnd"/>
      <w:r w:rsidRPr="00A9302C">
        <w:rPr>
          <w:rFonts w:ascii="Arial" w:hAnsi="Arial" w:cs="Arial"/>
          <w:sz w:val="22"/>
          <w:lang w:val="en-IE"/>
        </w:rPr>
        <w:t xml:space="preserve"> S and Jarvis SC 1997. Nitrous oxide emissions from grazed grassland. Soil Use and Management 13, 288-295.</w:t>
      </w:r>
    </w:p>
    <w:p w:rsidR="007A2A9E" w:rsidRPr="00A9302C" w:rsidRDefault="007A2A9E" w:rsidP="007A2A9E">
      <w:pPr>
        <w:ind w:left="567" w:hanging="567"/>
        <w:rPr>
          <w:rFonts w:ascii="Arial" w:hAnsi="Arial" w:cs="Arial"/>
          <w:sz w:val="22"/>
          <w:lang w:val="en-IE"/>
        </w:rPr>
      </w:pPr>
      <w:r w:rsidRPr="00A9302C">
        <w:rPr>
          <w:rFonts w:ascii="Arial" w:hAnsi="Arial" w:cs="Arial"/>
          <w:sz w:val="22"/>
          <w:lang w:val="en-IE"/>
        </w:rPr>
        <w:lastRenderedPageBreak/>
        <w:t xml:space="preserve">Sauvant D and </w:t>
      </w:r>
      <w:proofErr w:type="spellStart"/>
      <w:r w:rsidRPr="00A9302C">
        <w:rPr>
          <w:rFonts w:ascii="Arial" w:hAnsi="Arial" w:cs="Arial"/>
          <w:sz w:val="22"/>
          <w:lang w:val="en-IE"/>
        </w:rPr>
        <w:t>Nozière</w:t>
      </w:r>
      <w:proofErr w:type="spellEnd"/>
      <w:r w:rsidRPr="00A9302C">
        <w:rPr>
          <w:rFonts w:ascii="Arial" w:hAnsi="Arial" w:cs="Arial"/>
          <w:sz w:val="22"/>
          <w:lang w:val="en-IE"/>
        </w:rPr>
        <w:t xml:space="preserve"> P 2016. Quantification of the main digestive processes in ruminants: The equations involved in the renewed energy and protein feed evaluation systems. Animal </w:t>
      </w:r>
      <w:proofErr w:type="gramStart"/>
      <w:r w:rsidRPr="00A9302C">
        <w:rPr>
          <w:rFonts w:ascii="Arial" w:hAnsi="Arial" w:cs="Arial"/>
          <w:sz w:val="22"/>
          <w:lang w:val="en-IE"/>
        </w:rPr>
        <w:t>5</w:t>
      </w:r>
      <w:proofErr w:type="gramEnd"/>
      <w:r w:rsidRPr="00A9302C">
        <w:rPr>
          <w:rFonts w:ascii="Arial" w:hAnsi="Arial" w:cs="Arial"/>
          <w:sz w:val="22"/>
          <w:lang w:val="en-IE"/>
        </w:rPr>
        <w:t>, 755-770.</w:t>
      </w:r>
    </w:p>
    <w:p w:rsidR="007A2A9E" w:rsidRPr="00A9302C" w:rsidRDefault="002372A1" w:rsidP="007A2A9E">
      <w:pPr>
        <w:ind w:left="720" w:hanging="720"/>
        <w:rPr>
          <w:rFonts w:ascii="Arial" w:hAnsi="Arial" w:cs="Arial"/>
          <w:sz w:val="22"/>
        </w:rPr>
      </w:pPr>
      <w:proofErr w:type="spellStart"/>
      <w:r w:rsidRPr="00A9302C">
        <w:rPr>
          <w:rFonts w:ascii="Arial" w:hAnsi="Arial" w:cs="Arial"/>
          <w:sz w:val="22"/>
          <w:lang w:val="en-IE"/>
        </w:rPr>
        <w:t>Soussana</w:t>
      </w:r>
      <w:proofErr w:type="spellEnd"/>
      <w:r w:rsidRPr="00A9302C">
        <w:rPr>
          <w:rFonts w:ascii="Arial" w:hAnsi="Arial" w:cs="Arial"/>
          <w:sz w:val="22"/>
          <w:lang w:val="en-IE"/>
        </w:rPr>
        <w:t xml:space="preserve"> JF, </w:t>
      </w:r>
      <w:proofErr w:type="spellStart"/>
      <w:r w:rsidRPr="00A9302C">
        <w:rPr>
          <w:rFonts w:ascii="Arial" w:hAnsi="Arial" w:cs="Arial"/>
          <w:sz w:val="22"/>
          <w:lang w:val="en-IE"/>
        </w:rPr>
        <w:t>Tallec</w:t>
      </w:r>
      <w:proofErr w:type="spellEnd"/>
      <w:r w:rsidRPr="00A9302C">
        <w:rPr>
          <w:rFonts w:ascii="Arial" w:hAnsi="Arial" w:cs="Arial"/>
          <w:sz w:val="22"/>
          <w:lang w:val="en-IE"/>
        </w:rPr>
        <w:t xml:space="preserve"> T and </w:t>
      </w:r>
      <w:proofErr w:type="spellStart"/>
      <w:r w:rsidRPr="00A9302C">
        <w:rPr>
          <w:rFonts w:ascii="Arial" w:hAnsi="Arial" w:cs="Arial"/>
          <w:sz w:val="22"/>
          <w:lang w:val="en-IE"/>
        </w:rPr>
        <w:t>Blanfort</w:t>
      </w:r>
      <w:proofErr w:type="spellEnd"/>
      <w:r w:rsidRPr="00A9302C">
        <w:rPr>
          <w:rFonts w:ascii="Arial" w:hAnsi="Arial" w:cs="Arial"/>
          <w:sz w:val="22"/>
          <w:lang w:val="en-IE"/>
        </w:rPr>
        <w:t xml:space="preserve"> V 2010. Mitigating the greenhouse gas balance of ruminant production systems through carbo</w:t>
      </w:r>
      <w:r w:rsidR="00A9302C" w:rsidRPr="00A9302C">
        <w:rPr>
          <w:rFonts w:ascii="Arial" w:hAnsi="Arial" w:cs="Arial"/>
          <w:sz w:val="22"/>
          <w:lang w:val="en-IE"/>
        </w:rPr>
        <w:t>n sequestration in grasslands. A</w:t>
      </w:r>
      <w:r w:rsidRPr="00A9302C">
        <w:rPr>
          <w:rFonts w:ascii="Arial" w:hAnsi="Arial" w:cs="Arial"/>
          <w:sz w:val="22"/>
          <w:lang w:val="en-IE"/>
        </w:rPr>
        <w:t xml:space="preserve">nimal </w:t>
      </w:r>
      <w:proofErr w:type="gramStart"/>
      <w:r w:rsidRPr="00A9302C">
        <w:rPr>
          <w:rFonts w:ascii="Arial" w:hAnsi="Arial" w:cs="Arial"/>
          <w:sz w:val="22"/>
          <w:lang w:val="en-IE"/>
        </w:rPr>
        <w:t>4</w:t>
      </w:r>
      <w:proofErr w:type="gramEnd"/>
      <w:r w:rsidRPr="00A9302C">
        <w:rPr>
          <w:rFonts w:ascii="Arial" w:hAnsi="Arial" w:cs="Arial"/>
          <w:sz w:val="22"/>
          <w:lang w:val="en-IE"/>
        </w:rPr>
        <w:t>, 334-350.</w:t>
      </w:r>
    </w:p>
    <w:p w:rsidR="007A2A9E" w:rsidRPr="00A9302C" w:rsidRDefault="007A2A9E" w:rsidP="007A2A9E">
      <w:pPr>
        <w:ind w:left="720" w:hanging="720"/>
        <w:rPr>
          <w:rFonts w:ascii="Arial" w:hAnsi="Arial" w:cs="Arial"/>
          <w:sz w:val="22"/>
        </w:rPr>
      </w:pPr>
      <w:proofErr w:type="spellStart"/>
      <w:r w:rsidRPr="00A9302C">
        <w:rPr>
          <w:rFonts w:ascii="Arial" w:hAnsi="Arial" w:cs="Arial"/>
          <w:sz w:val="22"/>
          <w:lang w:val="en-GB"/>
        </w:rPr>
        <w:t>Urbano</w:t>
      </w:r>
      <w:proofErr w:type="spellEnd"/>
      <w:r w:rsidRPr="00A9302C">
        <w:rPr>
          <w:rFonts w:ascii="Arial" w:hAnsi="Arial" w:cs="Arial"/>
          <w:sz w:val="22"/>
          <w:lang w:val="en-GB"/>
        </w:rPr>
        <w:t xml:space="preserve"> P 2010. </w:t>
      </w:r>
      <w:proofErr w:type="spellStart"/>
      <w:r w:rsidRPr="00A9302C">
        <w:rPr>
          <w:rFonts w:ascii="Arial" w:hAnsi="Arial" w:cs="Arial"/>
          <w:sz w:val="22"/>
          <w:lang w:val="en-GB"/>
        </w:rPr>
        <w:t>Tratado</w:t>
      </w:r>
      <w:proofErr w:type="spellEnd"/>
      <w:r w:rsidRPr="00A9302C">
        <w:rPr>
          <w:rFonts w:ascii="Arial" w:hAnsi="Arial" w:cs="Arial"/>
          <w:sz w:val="22"/>
          <w:lang w:val="en-GB"/>
        </w:rPr>
        <w:t xml:space="preserve"> de </w:t>
      </w:r>
      <w:proofErr w:type="spellStart"/>
      <w:r w:rsidRPr="00A9302C">
        <w:rPr>
          <w:rFonts w:ascii="Arial" w:hAnsi="Arial" w:cs="Arial"/>
          <w:sz w:val="22"/>
          <w:lang w:val="en-GB"/>
        </w:rPr>
        <w:t>Fitotecnia</w:t>
      </w:r>
      <w:proofErr w:type="spellEnd"/>
      <w:r w:rsidRPr="00A9302C">
        <w:rPr>
          <w:rFonts w:ascii="Arial" w:hAnsi="Arial" w:cs="Arial"/>
          <w:sz w:val="22"/>
          <w:lang w:val="en-GB"/>
        </w:rPr>
        <w:t xml:space="preserve"> General (Treaty of general plant technology). Mundi-</w:t>
      </w:r>
      <w:proofErr w:type="spellStart"/>
      <w:r w:rsidRPr="00A9302C">
        <w:rPr>
          <w:rFonts w:ascii="Arial" w:hAnsi="Arial" w:cs="Arial"/>
          <w:sz w:val="22"/>
          <w:lang w:val="en-GB"/>
        </w:rPr>
        <w:t>Prensa</w:t>
      </w:r>
      <w:proofErr w:type="spellEnd"/>
      <w:r w:rsidRPr="00A9302C">
        <w:rPr>
          <w:rFonts w:ascii="Arial" w:hAnsi="Arial" w:cs="Arial"/>
          <w:sz w:val="22"/>
          <w:lang w:val="en-GB"/>
        </w:rPr>
        <w:t>, Madrid, Spain.</w:t>
      </w:r>
    </w:p>
    <w:p w:rsidR="002372A1" w:rsidRPr="00A9302C" w:rsidRDefault="002658BC" w:rsidP="002372A1">
      <w:pPr>
        <w:ind w:left="720" w:hanging="720"/>
        <w:rPr>
          <w:rFonts w:ascii="Arial" w:hAnsi="Arial" w:cs="Arial"/>
          <w:sz w:val="22"/>
          <w:lang w:val="en-IE"/>
        </w:rPr>
      </w:pPr>
      <w:r w:rsidRPr="00A9302C">
        <w:rPr>
          <w:rFonts w:ascii="Arial" w:hAnsi="Arial" w:cs="Arial"/>
          <w:sz w:val="22"/>
          <w:lang w:val="en-IE"/>
        </w:rPr>
        <w:t xml:space="preserve">Veysset P, </w:t>
      </w:r>
      <w:proofErr w:type="spellStart"/>
      <w:r w:rsidRPr="00A9302C">
        <w:rPr>
          <w:rFonts w:ascii="Arial" w:hAnsi="Arial" w:cs="Arial"/>
          <w:sz w:val="22"/>
          <w:lang w:val="en-IE"/>
        </w:rPr>
        <w:t>Lherm</w:t>
      </w:r>
      <w:proofErr w:type="spellEnd"/>
      <w:r w:rsidRPr="00A9302C">
        <w:rPr>
          <w:rFonts w:ascii="Arial" w:hAnsi="Arial" w:cs="Arial"/>
          <w:sz w:val="22"/>
          <w:lang w:val="en-IE"/>
        </w:rPr>
        <w:t xml:space="preserve"> M, </w:t>
      </w:r>
      <w:proofErr w:type="spellStart"/>
      <w:r w:rsidRPr="00A9302C">
        <w:rPr>
          <w:rFonts w:ascii="Arial" w:hAnsi="Arial" w:cs="Arial"/>
          <w:sz w:val="22"/>
          <w:lang w:val="en-IE"/>
        </w:rPr>
        <w:t>Bébin</w:t>
      </w:r>
      <w:proofErr w:type="spellEnd"/>
      <w:r w:rsidRPr="00A9302C">
        <w:rPr>
          <w:rFonts w:ascii="Arial" w:hAnsi="Arial" w:cs="Arial"/>
          <w:sz w:val="22"/>
          <w:lang w:val="en-IE"/>
        </w:rPr>
        <w:t xml:space="preserve"> D, </w:t>
      </w:r>
      <w:proofErr w:type="spellStart"/>
      <w:r w:rsidRPr="00A9302C">
        <w:rPr>
          <w:rFonts w:ascii="Arial" w:hAnsi="Arial" w:cs="Arial"/>
          <w:sz w:val="22"/>
          <w:lang w:val="en-IE"/>
        </w:rPr>
        <w:t>Roulenc</w:t>
      </w:r>
      <w:proofErr w:type="spellEnd"/>
      <w:r w:rsidRPr="00A9302C">
        <w:rPr>
          <w:rFonts w:ascii="Arial" w:hAnsi="Arial" w:cs="Arial"/>
          <w:sz w:val="22"/>
          <w:lang w:val="en-IE"/>
        </w:rPr>
        <w:t xml:space="preserve"> M and Benoit M 2014. Variability in greenhouse gas emissions, fossil energy consumption and farm economics in </w:t>
      </w:r>
      <w:proofErr w:type="spellStart"/>
      <w:r w:rsidRPr="00A9302C">
        <w:rPr>
          <w:rFonts w:ascii="Arial" w:hAnsi="Arial" w:cs="Arial"/>
          <w:sz w:val="22"/>
          <w:lang w:val="en-IE"/>
        </w:rPr>
        <w:t>suckler</w:t>
      </w:r>
      <w:proofErr w:type="spellEnd"/>
      <w:r w:rsidRPr="00A9302C">
        <w:rPr>
          <w:rFonts w:ascii="Arial" w:hAnsi="Arial" w:cs="Arial"/>
          <w:sz w:val="22"/>
          <w:lang w:val="en-IE"/>
        </w:rPr>
        <w:t xml:space="preserve"> beef production in 59 French farms. Agriculture, Ecosystems &amp; Environment 188, 180-191.</w:t>
      </w:r>
    </w:p>
    <w:p w:rsidR="002372A1" w:rsidRPr="00A9302C" w:rsidRDefault="002372A1" w:rsidP="002372A1">
      <w:pPr>
        <w:ind w:left="720" w:hanging="720"/>
        <w:rPr>
          <w:rFonts w:ascii="Arial" w:hAnsi="Arial" w:cs="Arial"/>
          <w:sz w:val="22"/>
          <w:lang w:val="en-IE"/>
        </w:rPr>
      </w:pPr>
      <w:r w:rsidRPr="00A9302C">
        <w:rPr>
          <w:rFonts w:ascii="Arial" w:hAnsi="Arial" w:cs="Arial"/>
          <w:sz w:val="22"/>
          <w:lang w:val="en-IE"/>
        </w:rPr>
        <w:t>Yan T, Agnew RE, Gordon FJ and Porter MG 2000. Prediction of methane energy output in dairy and beef cattle offered grass silage-based diets. Livestock Production Science 64, 253-263.</w:t>
      </w:r>
    </w:p>
    <w:p w:rsidR="002372A1" w:rsidRPr="00A9302C" w:rsidRDefault="002372A1" w:rsidP="002372A1">
      <w:pPr>
        <w:ind w:left="720" w:hanging="720"/>
        <w:rPr>
          <w:rFonts w:ascii="Arial" w:hAnsi="Arial" w:cs="Arial"/>
          <w:sz w:val="22"/>
        </w:rPr>
      </w:pPr>
      <w:r w:rsidRPr="00A9302C">
        <w:rPr>
          <w:rFonts w:ascii="Arial" w:hAnsi="Arial" w:cs="Arial"/>
          <w:sz w:val="22"/>
          <w:lang w:val="en-IE"/>
        </w:rPr>
        <w:t xml:space="preserve">Yan T, Frost JP, Keady TWJ, Agnew RE and Mayne CS 2007. Prediction of nitrogen excretion in </w:t>
      </w:r>
      <w:proofErr w:type="spellStart"/>
      <w:r w:rsidRPr="00A9302C">
        <w:rPr>
          <w:rFonts w:ascii="Arial" w:hAnsi="Arial" w:cs="Arial"/>
          <w:sz w:val="22"/>
          <w:lang w:val="en-IE"/>
        </w:rPr>
        <w:t>feces</w:t>
      </w:r>
      <w:proofErr w:type="spellEnd"/>
      <w:r w:rsidRPr="00A9302C">
        <w:rPr>
          <w:rFonts w:ascii="Arial" w:hAnsi="Arial" w:cs="Arial"/>
          <w:sz w:val="22"/>
          <w:lang w:val="en-IE"/>
        </w:rPr>
        <w:t xml:space="preserve"> and urine of beef cattle offered diets containing grass silage. Journal of Animal Science 85, 1982-1989.</w:t>
      </w:r>
      <w:bookmarkEnd w:id="0"/>
    </w:p>
    <w:sectPr w:rsidR="002372A1" w:rsidRPr="00A9302C" w:rsidSect="005A6F6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545BC"/>
    <w:multiLevelType w:val="hybridMultilevel"/>
    <w:tmpl w:val="85DE29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LAwszQxN7ewMDcwMjdV0lEKTi0uzszPAykwqgUA/SyDuywAAAA="/>
  </w:docVars>
  <w:rsids>
    <w:rsidRoot w:val="008272B2"/>
    <w:rsid w:val="00066D00"/>
    <w:rsid w:val="0008178B"/>
    <w:rsid w:val="000A14A7"/>
    <w:rsid w:val="002372A1"/>
    <w:rsid w:val="00256B98"/>
    <w:rsid w:val="002658BC"/>
    <w:rsid w:val="00291082"/>
    <w:rsid w:val="002E77A6"/>
    <w:rsid w:val="003D3762"/>
    <w:rsid w:val="00422EC4"/>
    <w:rsid w:val="004447F3"/>
    <w:rsid w:val="00444AD3"/>
    <w:rsid w:val="00481464"/>
    <w:rsid w:val="004B688E"/>
    <w:rsid w:val="005730F9"/>
    <w:rsid w:val="005A3A20"/>
    <w:rsid w:val="005A6F6D"/>
    <w:rsid w:val="005D0D1A"/>
    <w:rsid w:val="006124FC"/>
    <w:rsid w:val="006413AC"/>
    <w:rsid w:val="00651A91"/>
    <w:rsid w:val="006C1FED"/>
    <w:rsid w:val="006F0BD9"/>
    <w:rsid w:val="00754086"/>
    <w:rsid w:val="007A2A9E"/>
    <w:rsid w:val="007E69B0"/>
    <w:rsid w:val="00823380"/>
    <w:rsid w:val="008272B2"/>
    <w:rsid w:val="00854E3C"/>
    <w:rsid w:val="00867193"/>
    <w:rsid w:val="008E7FAF"/>
    <w:rsid w:val="00931F11"/>
    <w:rsid w:val="00987B63"/>
    <w:rsid w:val="009A691E"/>
    <w:rsid w:val="00A16989"/>
    <w:rsid w:val="00A9302C"/>
    <w:rsid w:val="00AA30EE"/>
    <w:rsid w:val="00AA392A"/>
    <w:rsid w:val="00AE0A08"/>
    <w:rsid w:val="00B178A3"/>
    <w:rsid w:val="00B2442B"/>
    <w:rsid w:val="00BD2759"/>
    <w:rsid w:val="00CA6573"/>
    <w:rsid w:val="00CF5096"/>
    <w:rsid w:val="00DC2027"/>
    <w:rsid w:val="00F42FA6"/>
    <w:rsid w:val="00F8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2C825"/>
  <w15:docId w15:val="{F44AE64C-81E7-4BAA-A2F7-7FA4721B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2B2"/>
    <w:pPr>
      <w:spacing w:line="360" w:lineRule="auto"/>
    </w:pPr>
    <w:rPr>
      <w:rFonts w:ascii="Times New Roman" w:hAnsi="Times New Roman"/>
      <w:sz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27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8272B2"/>
    <w:pPr>
      <w:spacing w:line="240" w:lineRule="auto"/>
    </w:pPr>
    <w:rPr>
      <w:rFonts w:eastAsia="Times New Roman" w:cs="Times New Roman"/>
      <w:b/>
      <w:bCs/>
      <w:color w:val="4F81BD" w:themeColor="accent1"/>
      <w:sz w:val="18"/>
      <w:szCs w:val="18"/>
      <w:lang w:val="en-GB"/>
    </w:rPr>
  </w:style>
  <w:style w:type="paragraph" w:customStyle="1" w:styleId="ANMapapertitle">
    <w:name w:val="ANM a paper title"/>
    <w:next w:val="Normal"/>
    <w:link w:val="ANMapapertitleCar"/>
    <w:uiPriority w:val="99"/>
    <w:qFormat/>
    <w:rsid w:val="00B2442B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B2442B"/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sa8294f4d">
    <w:name w:val="s_a8294f4d"/>
    <w:basedOn w:val="Policepardfaut"/>
    <w:semiHidden/>
    <w:rsid w:val="00854E3C"/>
  </w:style>
  <w:style w:type="paragraph" w:styleId="Paragraphedeliste">
    <w:name w:val="List Paragraph"/>
    <w:basedOn w:val="Normal"/>
    <w:uiPriority w:val="34"/>
    <w:qFormat/>
    <w:rsid w:val="005A6F6D"/>
    <w:pPr>
      <w:ind w:left="720"/>
      <w:contextualSpacing/>
    </w:pPr>
  </w:style>
  <w:style w:type="paragraph" w:customStyle="1" w:styleId="ANMheading1">
    <w:name w:val="ANM heading 1"/>
    <w:next w:val="Normal"/>
    <w:link w:val="ANMheading1Car"/>
    <w:uiPriority w:val="99"/>
    <w:qFormat/>
    <w:rsid w:val="009A691E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heading1Car">
    <w:name w:val="ANM heading 1 Car"/>
    <w:link w:val="ANMheading1"/>
    <w:uiPriority w:val="99"/>
    <w:locked/>
    <w:rsid w:val="009A691E"/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styleId="Lienhypertexte">
    <w:name w:val="Hyperlink"/>
    <w:uiPriority w:val="99"/>
    <w:unhideWhenUsed/>
    <w:rsid w:val="009A691E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9A69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E" w:eastAsia="en-IE"/>
    </w:rPr>
  </w:style>
  <w:style w:type="character" w:customStyle="1" w:styleId="PrformatHTMLCar">
    <w:name w:val="Préformaté HTML Car"/>
    <w:basedOn w:val="Policepardfaut"/>
    <w:link w:val="PrformatHTML"/>
    <w:uiPriority w:val="99"/>
    <w:rsid w:val="009A691E"/>
    <w:rPr>
      <w:rFonts w:ascii="Courier New" w:eastAsia="Times New Roman" w:hAnsi="Courier New" w:cs="Courier New"/>
      <w:sz w:val="20"/>
      <w:szCs w:val="20"/>
      <w:lang w:eastAsia="en-IE"/>
    </w:rPr>
  </w:style>
  <w:style w:type="paragraph" w:customStyle="1" w:styleId="ANMmaintext">
    <w:name w:val="ANM main text"/>
    <w:link w:val="ANMmaintextCarCar"/>
    <w:uiPriority w:val="99"/>
    <w:qFormat/>
    <w:rsid w:val="004447F3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4447F3"/>
    <w:rPr>
      <w:rFonts w:ascii="Arial" w:eastAsia="Times New Roman" w:hAnsi="Arial" w:cs="Times New Roman"/>
      <w:sz w:val="24"/>
      <w:szCs w:val="24"/>
      <w:lang w:val="en-GB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6124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invent.ch" TargetMode="External"/><Relationship Id="rId3" Type="http://schemas.openxmlformats.org/officeDocument/2006/relationships/styles" Target="styles.xml"/><Relationship Id="rId7" Type="http://schemas.openxmlformats.org/officeDocument/2006/relationships/hyperlink" Target="https://gdo.cnmc.es/CNE/resumenGdo.do?anio=201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arbontrust.com/softwar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et.ie/climate-ireland/surface-temperature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gricoltura.regione.emilia-romagna.it/climatechanger/temi/risultati-final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70113-623E-46E2-9CD7-91AF24A24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3848</Words>
  <Characters>21938</Characters>
  <Application>Microsoft Office Word</Application>
  <DocSecurity>0</DocSecurity>
  <Lines>182</Lines>
  <Paragraphs>51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Teagasc</Company>
  <LinksUpToDate>false</LinksUpToDate>
  <CharactersWithSpaces>25735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ANM</cp:lastModifiedBy>
  <cp:revision>3</cp:revision>
  <dcterms:created xsi:type="dcterms:W3CDTF">2019-07-29T10:28:00Z</dcterms:created>
  <dcterms:modified xsi:type="dcterms:W3CDTF">2019-07-29T11:00:00Z</dcterms:modified>
</cp:coreProperties>
</file>