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30F" w:rsidRPr="005A2802" w:rsidRDefault="008D1265" w:rsidP="005A2802">
      <w:pPr>
        <w:pStyle w:val="ANMauthorname"/>
        <w:spacing w:after="200" w:line="240" w:lineRule="auto"/>
        <w:jc w:val="center"/>
        <w:rPr>
          <w:i/>
          <w:sz w:val="28"/>
          <w:szCs w:val="28"/>
          <w:lang w:val="en-US"/>
        </w:rPr>
      </w:pPr>
      <w:r w:rsidRPr="005A2802">
        <w:rPr>
          <w:b/>
          <w:sz w:val="28"/>
          <w:szCs w:val="28"/>
          <w:u w:val="single"/>
          <w:lang w:val="en-US"/>
        </w:rPr>
        <w:t>Supplementary material</w:t>
      </w:r>
      <w:r w:rsidR="0059130F" w:rsidRPr="005A2802">
        <w:rPr>
          <w:i/>
          <w:sz w:val="28"/>
          <w:szCs w:val="28"/>
          <w:lang w:val="en-US"/>
        </w:rPr>
        <w:t xml:space="preserve"> </w:t>
      </w:r>
    </w:p>
    <w:p w:rsidR="0059130F" w:rsidRPr="005A2802" w:rsidRDefault="0059130F" w:rsidP="005A2802">
      <w:pPr>
        <w:pStyle w:val="ANMauthorname"/>
        <w:spacing w:after="200" w:line="240" w:lineRule="auto"/>
        <w:jc w:val="center"/>
        <w:rPr>
          <w:bCs/>
          <w:spacing w:val="-4"/>
          <w:lang w:val="de-AT"/>
        </w:rPr>
      </w:pPr>
      <w:r w:rsidRPr="005A2802">
        <w:rPr>
          <w:i/>
          <w:sz w:val="28"/>
          <w:szCs w:val="28"/>
          <w:lang w:val="en-US"/>
        </w:rPr>
        <w:t>animal</w:t>
      </w:r>
      <w:r w:rsidRPr="005A2802">
        <w:rPr>
          <w:sz w:val="28"/>
          <w:szCs w:val="28"/>
          <w:lang w:val="en-US"/>
        </w:rPr>
        <w:t xml:space="preserve"> Journal</w:t>
      </w:r>
    </w:p>
    <w:p w:rsidR="00C46D9B" w:rsidRPr="005A2802" w:rsidRDefault="00C46D9B" w:rsidP="005A280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:rsidR="00C46D9B" w:rsidRPr="005A2802" w:rsidRDefault="00C46D9B" w:rsidP="005A2802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5A2802">
        <w:rPr>
          <w:rFonts w:ascii="Arial" w:hAnsi="Arial" w:cs="Arial"/>
          <w:sz w:val="28"/>
          <w:szCs w:val="28"/>
          <w:lang w:val="en-US"/>
        </w:rPr>
        <w:t>Impact of conservation measures on demography and genetic variability of livestock breeds</w:t>
      </w:r>
    </w:p>
    <w:p w:rsidR="0059130F" w:rsidRPr="005A2802" w:rsidRDefault="0059130F" w:rsidP="005A2802">
      <w:pPr>
        <w:pStyle w:val="ANMauthorname"/>
        <w:spacing w:after="200" w:line="240" w:lineRule="auto"/>
        <w:jc w:val="both"/>
        <w:rPr>
          <w:bCs/>
          <w:spacing w:val="-4"/>
          <w:vertAlign w:val="superscript"/>
          <w:lang w:val="de-AT"/>
        </w:rPr>
      </w:pPr>
      <w:r w:rsidRPr="005A2802">
        <w:rPr>
          <w:rFonts w:eastAsiaTheme="minorHAnsi"/>
          <w:bCs/>
          <w:spacing w:val="-4"/>
          <w:kern w:val="0"/>
          <w:lang w:val="de-DE" w:eastAsia="en-US"/>
        </w:rPr>
        <w:t>Gicquel E.</w:t>
      </w:r>
      <w:r w:rsidRPr="005A2802">
        <w:rPr>
          <w:rFonts w:eastAsiaTheme="minorHAnsi"/>
          <w:bCs/>
          <w:spacing w:val="-4"/>
          <w:kern w:val="0"/>
          <w:vertAlign w:val="superscript"/>
          <w:lang w:val="de-DE" w:eastAsia="en-US"/>
        </w:rPr>
        <w:t>1</w:t>
      </w:r>
      <w:r w:rsidRPr="005A2802">
        <w:rPr>
          <w:rFonts w:eastAsiaTheme="minorHAnsi"/>
          <w:bCs/>
          <w:spacing w:val="-4"/>
          <w:kern w:val="0"/>
          <w:lang w:val="de-DE" w:eastAsia="en-US"/>
        </w:rPr>
        <w:t xml:space="preserve">, </w:t>
      </w:r>
      <w:r w:rsidRPr="005A2802">
        <w:rPr>
          <w:bCs/>
          <w:spacing w:val="-4"/>
          <w:lang w:val="de-DE"/>
        </w:rPr>
        <w:t>Boettcher P.</w:t>
      </w:r>
      <w:r w:rsidRPr="005A2802">
        <w:rPr>
          <w:bCs/>
          <w:spacing w:val="-4"/>
          <w:vertAlign w:val="superscript"/>
          <w:lang w:val="de-AT"/>
        </w:rPr>
        <w:t xml:space="preserve"> 1</w:t>
      </w:r>
      <w:r w:rsidRPr="005A2802">
        <w:rPr>
          <w:bCs/>
          <w:spacing w:val="-4"/>
          <w:lang w:val="de-DE"/>
        </w:rPr>
        <w:t>, Besbes B.</w:t>
      </w:r>
      <w:r w:rsidRPr="005A2802">
        <w:rPr>
          <w:bCs/>
          <w:spacing w:val="-4"/>
          <w:vertAlign w:val="superscript"/>
          <w:lang w:val="de-AT"/>
        </w:rPr>
        <w:t xml:space="preserve"> 1</w:t>
      </w:r>
      <w:r w:rsidRPr="005A2802">
        <w:rPr>
          <w:bCs/>
          <w:spacing w:val="-4"/>
          <w:lang w:val="de-DE"/>
        </w:rPr>
        <w:t xml:space="preserve">, </w:t>
      </w:r>
      <w:r w:rsidRPr="005A2802">
        <w:rPr>
          <w:rFonts w:eastAsiaTheme="minorHAnsi"/>
          <w:bCs/>
          <w:spacing w:val="-4"/>
          <w:kern w:val="0"/>
          <w:lang w:val="de-DE" w:eastAsia="en-US"/>
        </w:rPr>
        <w:t>Furre S.</w:t>
      </w:r>
      <w:r w:rsidRPr="005A2802">
        <w:rPr>
          <w:rFonts w:eastAsiaTheme="minorHAnsi"/>
          <w:bCs/>
          <w:spacing w:val="-4"/>
          <w:kern w:val="0"/>
          <w:vertAlign w:val="superscript"/>
          <w:lang w:val="de-DE" w:eastAsia="en-US"/>
        </w:rPr>
        <w:t>2</w:t>
      </w:r>
      <w:r w:rsidRPr="005A2802">
        <w:rPr>
          <w:rFonts w:eastAsiaTheme="minorHAnsi"/>
          <w:bCs/>
          <w:spacing w:val="-4"/>
          <w:kern w:val="0"/>
          <w:lang w:val="de-DE" w:eastAsia="en-US"/>
        </w:rPr>
        <w:t xml:space="preserve">, </w:t>
      </w:r>
      <w:r w:rsidRPr="005A2802">
        <w:rPr>
          <w:color w:val="000000"/>
          <w:shd w:val="clear" w:color="auto" w:fill="FFFFFF"/>
          <w:lang w:val="en-US"/>
        </w:rPr>
        <w:t>Fernández</w:t>
      </w:r>
      <w:r w:rsidRPr="005A2802" w:rsidDel="0046409A">
        <w:rPr>
          <w:rFonts w:eastAsiaTheme="minorHAnsi"/>
          <w:bCs/>
          <w:spacing w:val="-4"/>
          <w:kern w:val="0"/>
          <w:lang w:val="de-DE" w:eastAsia="en-US"/>
        </w:rPr>
        <w:t xml:space="preserve"> </w:t>
      </w:r>
      <w:r w:rsidRPr="005A2802">
        <w:rPr>
          <w:rFonts w:eastAsiaTheme="minorHAnsi"/>
          <w:bCs/>
          <w:spacing w:val="-4"/>
          <w:kern w:val="0"/>
          <w:lang w:val="de-DE" w:eastAsia="en-US"/>
        </w:rPr>
        <w:t xml:space="preserve"> J.</w:t>
      </w:r>
      <w:r w:rsidRPr="005A2802">
        <w:rPr>
          <w:rFonts w:eastAsiaTheme="minorHAnsi"/>
          <w:bCs/>
          <w:spacing w:val="-4"/>
          <w:kern w:val="0"/>
          <w:vertAlign w:val="superscript"/>
          <w:lang w:val="de-DE" w:eastAsia="en-US"/>
        </w:rPr>
        <w:t>3</w:t>
      </w:r>
      <w:r w:rsidRPr="005A2802">
        <w:rPr>
          <w:rFonts w:eastAsiaTheme="minorHAnsi"/>
          <w:bCs/>
          <w:spacing w:val="-4"/>
          <w:kern w:val="0"/>
          <w:lang w:val="de-DE" w:eastAsia="en-US"/>
        </w:rPr>
        <w:t>, Danchin-Burge C.</w:t>
      </w:r>
      <w:r w:rsidRPr="005A2802">
        <w:rPr>
          <w:rFonts w:eastAsiaTheme="minorHAnsi"/>
          <w:bCs/>
          <w:spacing w:val="-4"/>
          <w:kern w:val="0"/>
          <w:vertAlign w:val="superscript"/>
          <w:lang w:val="de-DE" w:eastAsia="en-US"/>
        </w:rPr>
        <w:t>4</w:t>
      </w:r>
      <w:r w:rsidRPr="005A2802">
        <w:rPr>
          <w:rFonts w:eastAsiaTheme="minorHAnsi"/>
          <w:bCs/>
          <w:spacing w:val="-4"/>
          <w:kern w:val="0"/>
          <w:lang w:val="de-DE" w:eastAsia="en-US"/>
        </w:rPr>
        <w:t>, Berger B.</w:t>
      </w:r>
      <w:r w:rsidRPr="005A2802">
        <w:rPr>
          <w:rFonts w:eastAsiaTheme="minorHAnsi"/>
          <w:bCs/>
          <w:spacing w:val="-4"/>
          <w:kern w:val="0"/>
          <w:vertAlign w:val="superscript"/>
          <w:lang w:val="de-DE" w:eastAsia="en-US"/>
        </w:rPr>
        <w:t>5</w:t>
      </w:r>
      <w:r w:rsidRPr="005A2802">
        <w:rPr>
          <w:rFonts w:eastAsiaTheme="minorHAnsi"/>
          <w:bCs/>
          <w:spacing w:val="-4"/>
          <w:kern w:val="0"/>
          <w:lang w:val="de-DE" w:eastAsia="en-US"/>
        </w:rPr>
        <w:t xml:space="preserve">, </w:t>
      </w:r>
      <w:r w:rsidRPr="005A2802">
        <w:rPr>
          <w:rFonts w:eastAsiaTheme="minorHAnsi"/>
          <w:bCs/>
          <w:spacing w:val="-4"/>
          <w:kern w:val="0"/>
          <w:lang w:val="de-AT" w:eastAsia="en-US"/>
        </w:rPr>
        <w:t>Baumung R.</w:t>
      </w:r>
      <w:r w:rsidRPr="005A2802">
        <w:rPr>
          <w:bCs/>
          <w:spacing w:val="-4"/>
          <w:vertAlign w:val="superscript"/>
          <w:lang w:val="de-AT"/>
        </w:rPr>
        <w:t>1</w:t>
      </w:r>
      <w:r w:rsidRPr="005A2802">
        <w:rPr>
          <w:bCs/>
          <w:spacing w:val="-4"/>
          <w:lang w:val="de-DE"/>
        </w:rPr>
        <w:t>, Feijóo J.R.J</w:t>
      </w:r>
      <w:r w:rsidRPr="005A2802">
        <w:rPr>
          <w:bCs/>
          <w:spacing w:val="-4"/>
          <w:lang w:val="de-AT"/>
        </w:rPr>
        <w:t xml:space="preserve"> </w:t>
      </w:r>
      <w:r w:rsidRPr="005A2802">
        <w:rPr>
          <w:bCs/>
          <w:spacing w:val="-4"/>
          <w:vertAlign w:val="superscript"/>
          <w:lang w:val="de-AT"/>
        </w:rPr>
        <w:t>6</w:t>
      </w:r>
      <w:r w:rsidRPr="005A2802">
        <w:rPr>
          <w:bCs/>
          <w:spacing w:val="-4"/>
          <w:lang w:val="de-DE"/>
        </w:rPr>
        <w:t>, Leroy</w:t>
      </w:r>
      <w:r w:rsidRPr="005A2802">
        <w:rPr>
          <w:bCs/>
          <w:spacing w:val="-4"/>
          <w:lang w:val="de-AT"/>
        </w:rPr>
        <w:t xml:space="preserve"> G. </w:t>
      </w:r>
      <w:r w:rsidRPr="005A2802">
        <w:rPr>
          <w:bCs/>
          <w:spacing w:val="-4"/>
          <w:vertAlign w:val="superscript"/>
          <w:lang w:val="de-AT"/>
        </w:rPr>
        <w:t>1</w:t>
      </w:r>
    </w:p>
    <w:p w:rsidR="00C46D9B" w:rsidRPr="005A2802" w:rsidRDefault="00C46D9B" w:rsidP="005A280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:rsidR="003123AB" w:rsidRPr="005A2802" w:rsidRDefault="00994C63" w:rsidP="005A2802">
      <w:pPr>
        <w:spacing w:after="0" w:line="240" w:lineRule="auto"/>
        <w:rPr>
          <w:rFonts w:ascii="Arial" w:hAnsi="Arial" w:cs="Arial"/>
          <w:b/>
          <w:lang w:val="en-US"/>
        </w:rPr>
      </w:pPr>
      <w:r w:rsidRPr="005A2802">
        <w:rPr>
          <w:rFonts w:ascii="Arial" w:hAnsi="Arial" w:cs="Arial"/>
          <w:b/>
          <w:lang w:val="en-US"/>
        </w:rPr>
        <w:t>Supplementary T</w:t>
      </w:r>
      <w:r w:rsidR="003E4C7A" w:rsidRPr="005A2802">
        <w:rPr>
          <w:rFonts w:ascii="Arial" w:hAnsi="Arial" w:cs="Arial"/>
          <w:b/>
          <w:lang w:val="en-US"/>
        </w:rPr>
        <w:t xml:space="preserve">able </w:t>
      </w:r>
      <w:r w:rsidR="00C46D9B" w:rsidRPr="005A2802">
        <w:rPr>
          <w:rFonts w:ascii="Arial" w:hAnsi="Arial" w:cs="Arial"/>
          <w:b/>
          <w:lang w:val="en-US"/>
        </w:rPr>
        <w:t>S</w:t>
      </w:r>
      <w:r w:rsidR="003E4C7A" w:rsidRPr="005A2802">
        <w:rPr>
          <w:rFonts w:ascii="Arial" w:hAnsi="Arial" w:cs="Arial"/>
          <w:b/>
          <w:lang w:val="en-US"/>
        </w:rPr>
        <w:t>1</w:t>
      </w:r>
    </w:p>
    <w:p w:rsidR="003123AB" w:rsidRPr="005A2802" w:rsidRDefault="00A10648" w:rsidP="005A2802">
      <w:pPr>
        <w:spacing w:after="0" w:line="240" w:lineRule="auto"/>
        <w:rPr>
          <w:rFonts w:ascii="Arial" w:hAnsi="Arial" w:cs="Arial"/>
          <w:lang w:val="en-US"/>
        </w:rPr>
      </w:pPr>
      <w:r w:rsidRPr="005A2802">
        <w:rPr>
          <w:rFonts w:ascii="Arial" w:hAnsi="Arial" w:cs="Arial"/>
          <w:lang w:val="en-US"/>
        </w:rPr>
        <w:t>Completeness of pedigree (</w:t>
      </w:r>
      <w:r w:rsidR="00D62971" w:rsidRPr="005A2802">
        <w:rPr>
          <w:rFonts w:ascii="Arial" w:hAnsi="Arial" w:cs="Arial"/>
          <w:lang w:val="en-US"/>
        </w:rPr>
        <w:t>Equivalent Complete Generation</w:t>
      </w:r>
      <w:r w:rsidRPr="005A2802">
        <w:rPr>
          <w:rFonts w:ascii="Arial" w:hAnsi="Arial" w:cs="Arial"/>
          <w:lang w:val="en-US"/>
        </w:rPr>
        <w:t>) over the different periods</w:t>
      </w:r>
      <w:r w:rsidR="00D62971" w:rsidRPr="005A2802">
        <w:rPr>
          <w:rFonts w:ascii="Arial" w:hAnsi="Arial" w:cs="Arial"/>
          <w:lang w:val="en-US"/>
        </w:rPr>
        <w:t xml:space="preserve"> </w:t>
      </w:r>
      <w:r w:rsidRPr="005A2802">
        <w:rPr>
          <w:rFonts w:ascii="Arial" w:hAnsi="Arial" w:cs="Arial"/>
          <w:lang w:val="en-US"/>
        </w:rPr>
        <w:t>for the breeds studied</w:t>
      </w:r>
    </w:p>
    <w:p w:rsidR="00B2252B" w:rsidRPr="005A2802" w:rsidRDefault="00B2252B" w:rsidP="005A2802">
      <w:pPr>
        <w:spacing w:after="0" w:line="240" w:lineRule="auto"/>
        <w:rPr>
          <w:rFonts w:ascii="Arial" w:hAnsi="Arial" w:cs="Arial"/>
          <w:lang w:val="en-US"/>
        </w:rPr>
      </w:pPr>
    </w:p>
    <w:p w:rsidR="008C28CA" w:rsidRPr="005A2802" w:rsidRDefault="00092FB8" w:rsidP="005A2802">
      <w:pPr>
        <w:spacing w:after="0" w:line="240" w:lineRule="auto"/>
        <w:rPr>
          <w:rFonts w:ascii="Arial" w:hAnsi="Arial" w:cs="Arial"/>
          <w:lang w:val="en-US"/>
        </w:rPr>
      </w:pPr>
      <w:r w:rsidRPr="005A2802">
        <w:rPr>
          <w:rFonts w:ascii="Arial" w:hAnsi="Arial" w:cs="Arial"/>
          <w:lang w:val="en-US"/>
        </w:rPr>
        <w:t xml:space="preserve">Table </w:t>
      </w:r>
      <w:r w:rsidR="00C46D9B" w:rsidRPr="005A2802">
        <w:rPr>
          <w:rFonts w:ascii="Arial" w:hAnsi="Arial" w:cs="Arial"/>
          <w:lang w:val="en-US"/>
        </w:rPr>
        <w:t>S</w:t>
      </w:r>
      <w:r w:rsidRPr="005A2802">
        <w:rPr>
          <w:rFonts w:ascii="Arial" w:hAnsi="Arial" w:cs="Arial"/>
          <w:lang w:val="en-US"/>
        </w:rPr>
        <w:t>1</w:t>
      </w:r>
      <w:r w:rsidR="00B404E4" w:rsidRPr="005A2802">
        <w:rPr>
          <w:rFonts w:ascii="Arial" w:hAnsi="Arial" w:cs="Arial"/>
          <w:lang w:val="en-US"/>
        </w:rPr>
        <w:t xml:space="preserve">.1 </w:t>
      </w:r>
      <w:r w:rsidR="00402716" w:rsidRPr="005A2802">
        <w:rPr>
          <w:rFonts w:ascii="Arial" w:hAnsi="Arial" w:cs="Arial"/>
          <w:lang w:val="en-US"/>
        </w:rPr>
        <w:t>Cattle breeds</w:t>
      </w:r>
    </w:p>
    <w:p w:rsidR="00C46D9B" w:rsidRPr="005A2802" w:rsidRDefault="00C46D9B" w:rsidP="005A280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Ombrageclair1"/>
        <w:tblW w:w="11160" w:type="dxa"/>
        <w:tblInd w:w="-102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277"/>
        <w:gridCol w:w="1227"/>
        <w:gridCol w:w="1216"/>
        <w:gridCol w:w="931"/>
        <w:gridCol w:w="994"/>
        <w:gridCol w:w="702"/>
        <w:gridCol w:w="939"/>
        <w:gridCol w:w="1461"/>
        <w:gridCol w:w="1235"/>
        <w:gridCol w:w="1178"/>
      </w:tblGrid>
      <w:tr w:rsidR="003123AB" w:rsidRPr="005A2802" w:rsidTr="00C46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  <w:t>Years</w:t>
            </w:r>
          </w:p>
        </w:tc>
        <w:tc>
          <w:tcPr>
            <w:tcW w:w="1227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  <w:t>Maraîchine</w:t>
            </w:r>
          </w:p>
        </w:tc>
        <w:tc>
          <w:tcPr>
            <w:tcW w:w="1216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  <w:t>Cachena</w:t>
            </w:r>
          </w:p>
        </w:tc>
        <w:tc>
          <w:tcPr>
            <w:tcW w:w="931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  <w:t>Caldela</w:t>
            </w:r>
          </w:p>
        </w:tc>
        <w:tc>
          <w:tcPr>
            <w:tcW w:w="994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  <w:t>Frieiresa</w:t>
            </w:r>
          </w:p>
        </w:tc>
        <w:tc>
          <w:tcPr>
            <w:tcW w:w="702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  <w:t>Limia</w:t>
            </w:r>
          </w:p>
        </w:tc>
        <w:tc>
          <w:tcPr>
            <w:tcW w:w="939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  <w:t>Vianesa</w:t>
            </w:r>
          </w:p>
        </w:tc>
        <w:tc>
          <w:tcPr>
            <w:tcW w:w="1461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  <w:t>Austrian brown cattle</w:t>
            </w:r>
          </w:p>
        </w:tc>
        <w:tc>
          <w:tcPr>
            <w:tcW w:w="1235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  <w:t>Ennstal Pied cattle</w:t>
            </w:r>
          </w:p>
        </w:tc>
        <w:tc>
          <w:tcPr>
            <w:tcW w:w="1178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  <w:t>Murboden</w:t>
            </w:r>
          </w:p>
        </w:tc>
      </w:tr>
      <w:tr w:rsidR="003123AB" w:rsidRPr="005A2802" w:rsidTr="00C46D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  <w:t>1996-1999</w:t>
            </w:r>
          </w:p>
        </w:tc>
        <w:tc>
          <w:tcPr>
            <w:tcW w:w="1227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3.6</w:t>
            </w:r>
          </w:p>
        </w:tc>
        <w:tc>
          <w:tcPr>
            <w:tcW w:w="1216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1.9</w:t>
            </w:r>
          </w:p>
        </w:tc>
        <w:tc>
          <w:tcPr>
            <w:tcW w:w="931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2.0</w:t>
            </w:r>
          </w:p>
        </w:tc>
        <w:tc>
          <w:tcPr>
            <w:tcW w:w="994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1.8</w:t>
            </w:r>
          </w:p>
        </w:tc>
        <w:tc>
          <w:tcPr>
            <w:tcW w:w="702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1.9</w:t>
            </w:r>
          </w:p>
        </w:tc>
        <w:tc>
          <w:tcPr>
            <w:tcW w:w="939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1.8</w:t>
            </w:r>
          </w:p>
        </w:tc>
        <w:tc>
          <w:tcPr>
            <w:tcW w:w="1461" w:type="dxa"/>
            <w:shd w:val="clear" w:color="auto" w:fill="FFFFFF" w:themeFill="background1"/>
            <w:noWrap/>
            <w:hideMark/>
          </w:tcPr>
          <w:p w:rsidR="00402716" w:rsidRPr="005A2802" w:rsidRDefault="00310273" w:rsidP="005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6.1</w:t>
            </w:r>
          </w:p>
        </w:tc>
        <w:tc>
          <w:tcPr>
            <w:tcW w:w="1235" w:type="dxa"/>
            <w:shd w:val="clear" w:color="auto" w:fill="FFFFFF" w:themeFill="background1"/>
            <w:noWrap/>
            <w:hideMark/>
          </w:tcPr>
          <w:p w:rsidR="00402716" w:rsidRPr="005A2802" w:rsidRDefault="00310273" w:rsidP="005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4.7</w:t>
            </w:r>
          </w:p>
        </w:tc>
        <w:tc>
          <w:tcPr>
            <w:tcW w:w="1178" w:type="dxa"/>
            <w:shd w:val="clear" w:color="auto" w:fill="FFFFFF" w:themeFill="background1"/>
            <w:noWrap/>
            <w:hideMark/>
          </w:tcPr>
          <w:p w:rsidR="00402716" w:rsidRPr="005A2802" w:rsidRDefault="00310273" w:rsidP="005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5.0</w:t>
            </w:r>
          </w:p>
        </w:tc>
      </w:tr>
      <w:tr w:rsidR="003123AB" w:rsidRPr="005A2802" w:rsidTr="00C46D9B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  <w:t>2000-2003</w:t>
            </w:r>
          </w:p>
        </w:tc>
        <w:tc>
          <w:tcPr>
            <w:tcW w:w="1227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4.0</w:t>
            </w:r>
          </w:p>
        </w:tc>
        <w:tc>
          <w:tcPr>
            <w:tcW w:w="1216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2.2</w:t>
            </w:r>
          </w:p>
        </w:tc>
        <w:tc>
          <w:tcPr>
            <w:tcW w:w="931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2.4</w:t>
            </w:r>
          </w:p>
        </w:tc>
        <w:tc>
          <w:tcPr>
            <w:tcW w:w="994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2.0</w:t>
            </w:r>
          </w:p>
        </w:tc>
        <w:tc>
          <w:tcPr>
            <w:tcW w:w="702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2.3</w:t>
            </w:r>
          </w:p>
        </w:tc>
        <w:tc>
          <w:tcPr>
            <w:tcW w:w="939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2.1</w:t>
            </w:r>
          </w:p>
        </w:tc>
        <w:tc>
          <w:tcPr>
            <w:tcW w:w="1461" w:type="dxa"/>
            <w:shd w:val="clear" w:color="auto" w:fill="FFFFFF" w:themeFill="background1"/>
            <w:noWrap/>
            <w:hideMark/>
          </w:tcPr>
          <w:p w:rsidR="00402716" w:rsidRPr="005A2802" w:rsidRDefault="00310273" w:rsidP="005A2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6.6</w:t>
            </w:r>
          </w:p>
        </w:tc>
        <w:tc>
          <w:tcPr>
            <w:tcW w:w="1235" w:type="dxa"/>
            <w:shd w:val="clear" w:color="auto" w:fill="FFFFFF" w:themeFill="background1"/>
            <w:noWrap/>
            <w:hideMark/>
          </w:tcPr>
          <w:p w:rsidR="00402716" w:rsidRPr="005A2802" w:rsidRDefault="00310273" w:rsidP="005A2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3.8</w:t>
            </w:r>
          </w:p>
        </w:tc>
        <w:tc>
          <w:tcPr>
            <w:tcW w:w="1178" w:type="dxa"/>
            <w:shd w:val="clear" w:color="auto" w:fill="FFFFFF" w:themeFill="background1"/>
            <w:noWrap/>
            <w:hideMark/>
          </w:tcPr>
          <w:p w:rsidR="00402716" w:rsidRPr="005A2802" w:rsidRDefault="00310273" w:rsidP="005A2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4.7</w:t>
            </w:r>
          </w:p>
        </w:tc>
      </w:tr>
      <w:tr w:rsidR="003123AB" w:rsidRPr="005A2802" w:rsidTr="00C46D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  <w:t>2004-2007</w:t>
            </w:r>
          </w:p>
        </w:tc>
        <w:tc>
          <w:tcPr>
            <w:tcW w:w="1227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4.8</w:t>
            </w:r>
          </w:p>
        </w:tc>
        <w:tc>
          <w:tcPr>
            <w:tcW w:w="1216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2.7</w:t>
            </w:r>
          </w:p>
        </w:tc>
        <w:tc>
          <w:tcPr>
            <w:tcW w:w="931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2.9</w:t>
            </w:r>
          </w:p>
        </w:tc>
        <w:tc>
          <w:tcPr>
            <w:tcW w:w="994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2.6</w:t>
            </w:r>
          </w:p>
        </w:tc>
        <w:tc>
          <w:tcPr>
            <w:tcW w:w="702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2.7</w:t>
            </w:r>
          </w:p>
        </w:tc>
        <w:tc>
          <w:tcPr>
            <w:tcW w:w="939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2.3</w:t>
            </w:r>
          </w:p>
        </w:tc>
        <w:tc>
          <w:tcPr>
            <w:tcW w:w="1461" w:type="dxa"/>
            <w:shd w:val="clear" w:color="auto" w:fill="FFFFFF" w:themeFill="background1"/>
            <w:noWrap/>
            <w:hideMark/>
          </w:tcPr>
          <w:p w:rsidR="00402716" w:rsidRPr="005A2802" w:rsidRDefault="00310273" w:rsidP="005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7.0</w:t>
            </w:r>
          </w:p>
        </w:tc>
        <w:tc>
          <w:tcPr>
            <w:tcW w:w="1235" w:type="dxa"/>
            <w:shd w:val="clear" w:color="auto" w:fill="FFFFFF" w:themeFill="background1"/>
            <w:noWrap/>
            <w:hideMark/>
          </w:tcPr>
          <w:p w:rsidR="00402716" w:rsidRPr="005A2802" w:rsidRDefault="00310273" w:rsidP="005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3.8</w:t>
            </w:r>
          </w:p>
        </w:tc>
        <w:tc>
          <w:tcPr>
            <w:tcW w:w="1178" w:type="dxa"/>
            <w:shd w:val="clear" w:color="auto" w:fill="FFFFFF" w:themeFill="background1"/>
            <w:noWrap/>
            <w:hideMark/>
          </w:tcPr>
          <w:p w:rsidR="00402716" w:rsidRPr="005A2802" w:rsidRDefault="00310273" w:rsidP="005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4.3</w:t>
            </w:r>
          </w:p>
        </w:tc>
      </w:tr>
      <w:tr w:rsidR="003123AB" w:rsidRPr="005A2802" w:rsidTr="00C46D9B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  <w:t>2008-2011</w:t>
            </w:r>
          </w:p>
        </w:tc>
        <w:tc>
          <w:tcPr>
            <w:tcW w:w="1227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5.6</w:t>
            </w:r>
          </w:p>
        </w:tc>
        <w:tc>
          <w:tcPr>
            <w:tcW w:w="1216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3.3</w:t>
            </w:r>
          </w:p>
        </w:tc>
        <w:tc>
          <w:tcPr>
            <w:tcW w:w="931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3.6</w:t>
            </w:r>
          </w:p>
        </w:tc>
        <w:tc>
          <w:tcPr>
            <w:tcW w:w="994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3.2</w:t>
            </w:r>
          </w:p>
        </w:tc>
        <w:tc>
          <w:tcPr>
            <w:tcW w:w="702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3.2</w:t>
            </w:r>
          </w:p>
        </w:tc>
        <w:tc>
          <w:tcPr>
            <w:tcW w:w="939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2.8</w:t>
            </w:r>
          </w:p>
        </w:tc>
        <w:tc>
          <w:tcPr>
            <w:tcW w:w="1461" w:type="dxa"/>
            <w:shd w:val="clear" w:color="auto" w:fill="FFFFFF" w:themeFill="background1"/>
            <w:noWrap/>
            <w:hideMark/>
          </w:tcPr>
          <w:p w:rsidR="00402716" w:rsidRPr="005A2802" w:rsidRDefault="00310273" w:rsidP="005A2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7.4</w:t>
            </w:r>
          </w:p>
        </w:tc>
        <w:tc>
          <w:tcPr>
            <w:tcW w:w="1235" w:type="dxa"/>
            <w:shd w:val="clear" w:color="auto" w:fill="FFFFFF" w:themeFill="background1"/>
            <w:noWrap/>
            <w:hideMark/>
          </w:tcPr>
          <w:p w:rsidR="00402716" w:rsidRPr="005A2802" w:rsidRDefault="00310273" w:rsidP="005A2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4.2</w:t>
            </w:r>
          </w:p>
        </w:tc>
        <w:tc>
          <w:tcPr>
            <w:tcW w:w="1178" w:type="dxa"/>
            <w:shd w:val="clear" w:color="auto" w:fill="FFFFFF" w:themeFill="background1"/>
            <w:noWrap/>
            <w:hideMark/>
          </w:tcPr>
          <w:p w:rsidR="00402716" w:rsidRPr="005A2802" w:rsidRDefault="00310273" w:rsidP="005A2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4.4</w:t>
            </w:r>
          </w:p>
        </w:tc>
      </w:tr>
      <w:tr w:rsidR="003123AB" w:rsidRPr="005A2802" w:rsidTr="00C46D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  <w:t>2012-2015</w:t>
            </w:r>
          </w:p>
        </w:tc>
        <w:tc>
          <w:tcPr>
            <w:tcW w:w="1227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6.3</w:t>
            </w:r>
          </w:p>
        </w:tc>
        <w:tc>
          <w:tcPr>
            <w:tcW w:w="1216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3.9</w:t>
            </w:r>
          </w:p>
        </w:tc>
        <w:tc>
          <w:tcPr>
            <w:tcW w:w="931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4.1</w:t>
            </w:r>
          </w:p>
        </w:tc>
        <w:tc>
          <w:tcPr>
            <w:tcW w:w="994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3.8</w:t>
            </w:r>
          </w:p>
        </w:tc>
        <w:tc>
          <w:tcPr>
            <w:tcW w:w="702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3.6</w:t>
            </w:r>
          </w:p>
        </w:tc>
        <w:tc>
          <w:tcPr>
            <w:tcW w:w="939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3.3</w:t>
            </w:r>
          </w:p>
        </w:tc>
        <w:tc>
          <w:tcPr>
            <w:tcW w:w="1461" w:type="dxa"/>
            <w:shd w:val="clear" w:color="auto" w:fill="FFFFFF" w:themeFill="background1"/>
            <w:noWrap/>
            <w:hideMark/>
          </w:tcPr>
          <w:p w:rsidR="00402716" w:rsidRPr="005A2802" w:rsidRDefault="00310273" w:rsidP="005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7.7</w:t>
            </w:r>
          </w:p>
        </w:tc>
        <w:tc>
          <w:tcPr>
            <w:tcW w:w="1235" w:type="dxa"/>
            <w:shd w:val="clear" w:color="auto" w:fill="FFFFFF" w:themeFill="background1"/>
            <w:noWrap/>
            <w:hideMark/>
          </w:tcPr>
          <w:p w:rsidR="00402716" w:rsidRPr="005A2802" w:rsidRDefault="00310273" w:rsidP="005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4.8</w:t>
            </w:r>
          </w:p>
        </w:tc>
        <w:tc>
          <w:tcPr>
            <w:tcW w:w="1178" w:type="dxa"/>
            <w:shd w:val="clear" w:color="auto" w:fill="FFFFFF" w:themeFill="background1"/>
            <w:noWrap/>
            <w:hideMark/>
          </w:tcPr>
          <w:p w:rsidR="003123AB" w:rsidRPr="005A2802" w:rsidRDefault="00310273" w:rsidP="005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4.9</w:t>
            </w:r>
          </w:p>
        </w:tc>
      </w:tr>
    </w:tbl>
    <w:p w:rsidR="00402716" w:rsidRPr="005A2802" w:rsidRDefault="00402716" w:rsidP="005A2802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</w:p>
    <w:p w:rsidR="00402716" w:rsidRPr="005A2802" w:rsidRDefault="00092FB8" w:rsidP="005A2802">
      <w:pPr>
        <w:spacing w:after="0" w:line="240" w:lineRule="auto"/>
        <w:rPr>
          <w:rFonts w:ascii="Arial" w:hAnsi="Arial" w:cs="Arial"/>
          <w:lang w:val="en-US"/>
        </w:rPr>
      </w:pPr>
      <w:r w:rsidRPr="005A2802">
        <w:rPr>
          <w:rFonts w:ascii="Arial" w:hAnsi="Arial" w:cs="Arial"/>
          <w:lang w:val="en-US"/>
        </w:rPr>
        <w:t xml:space="preserve">Table </w:t>
      </w:r>
      <w:r w:rsidR="00C46D9B" w:rsidRPr="005A2802">
        <w:rPr>
          <w:rFonts w:ascii="Arial" w:hAnsi="Arial" w:cs="Arial"/>
          <w:lang w:val="en-US"/>
        </w:rPr>
        <w:t>S</w:t>
      </w:r>
      <w:r w:rsidRPr="005A2802">
        <w:rPr>
          <w:rFonts w:ascii="Arial" w:hAnsi="Arial" w:cs="Arial"/>
          <w:lang w:val="en-US"/>
        </w:rPr>
        <w:t>1</w:t>
      </w:r>
      <w:r w:rsidR="00B404E4" w:rsidRPr="005A2802">
        <w:rPr>
          <w:rFonts w:ascii="Arial" w:hAnsi="Arial" w:cs="Arial"/>
          <w:lang w:val="en-US"/>
        </w:rPr>
        <w:t xml:space="preserve">.2 </w:t>
      </w:r>
      <w:r w:rsidR="00402716" w:rsidRPr="005A2802">
        <w:rPr>
          <w:rFonts w:ascii="Arial" w:hAnsi="Arial" w:cs="Arial"/>
          <w:lang w:val="en-US"/>
        </w:rPr>
        <w:t>Small ruminant breeds</w:t>
      </w:r>
    </w:p>
    <w:p w:rsidR="00C46D9B" w:rsidRPr="005A2802" w:rsidRDefault="00C46D9B" w:rsidP="005A280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Ombrageclair1"/>
        <w:tblW w:w="775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345"/>
        <w:gridCol w:w="1740"/>
        <w:gridCol w:w="1134"/>
        <w:gridCol w:w="1276"/>
        <w:gridCol w:w="1053"/>
        <w:gridCol w:w="1211"/>
      </w:tblGrid>
      <w:tr w:rsidR="00402716" w:rsidRPr="005A2802" w:rsidTr="00B404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  <w:t>Years</w:t>
            </w:r>
          </w:p>
        </w:tc>
        <w:tc>
          <w:tcPr>
            <w:tcW w:w="1740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  <w:t>Ovella Galega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  <w:t>Avranchin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  <w:t>Cotentin</w:t>
            </w:r>
          </w:p>
        </w:tc>
        <w:tc>
          <w:tcPr>
            <w:tcW w:w="1053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  <w:t>Roussin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  <w:t>Poitevine</w:t>
            </w:r>
          </w:p>
          <w:p w:rsidR="003123AB" w:rsidRPr="005A2802" w:rsidRDefault="003123AB" w:rsidP="005A28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</w:pPr>
          </w:p>
        </w:tc>
      </w:tr>
      <w:tr w:rsidR="003123AB" w:rsidRPr="005A2802" w:rsidTr="00B40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  <w:t>1996-1999</w:t>
            </w:r>
          </w:p>
        </w:tc>
        <w:tc>
          <w:tcPr>
            <w:tcW w:w="1740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3.2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5.5</w:t>
            </w:r>
          </w:p>
        </w:tc>
        <w:tc>
          <w:tcPr>
            <w:tcW w:w="1053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4.3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4.5</w:t>
            </w:r>
          </w:p>
        </w:tc>
      </w:tr>
      <w:tr w:rsidR="00402716" w:rsidRPr="005A2802" w:rsidTr="00B404E4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  <w:t>2000-2003</w:t>
            </w:r>
          </w:p>
        </w:tc>
        <w:tc>
          <w:tcPr>
            <w:tcW w:w="1740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1.4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3.8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5.0</w:t>
            </w:r>
          </w:p>
        </w:tc>
        <w:tc>
          <w:tcPr>
            <w:tcW w:w="1053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4.9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4.6</w:t>
            </w:r>
          </w:p>
        </w:tc>
      </w:tr>
      <w:tr w:rsidR="00B404E4" w:rsidRPr="005A2802" w:rsidTr="00B40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  <w:t>2004-2007</w:t>
            </w:r>
          </w:p>
        </w:tc>
        <w:tc>
          <w:tcPr>
            <w:tcW w:w="1740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1.7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4.5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4.0</w:t>
            </w:r>
          </w:p>
        </w:tc>
        <w:tc>
          <w:tcPr>
            <w:tcW w:w="1053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5.8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4.9</w:t>
            </w:r>
          </w:p>
        </w:tc>
      </w:tr>
      <w:tr w:rsidR="00402716" w:rsidRPr="005A2802" w:rsidTr="00B404E4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  <w:t>2008-2011</w:t>
            </w:r>
          </w:p>
        </w:tc>
        <w:tc>
          <w:tcPr>
            <w:tcW w:w="1740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2.2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4.8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4.7</w:t>
            </w:r>
          </w:p>
        </w:tc>
        <w:tc>
          <w:tcPr>
            <w:tcW w:w="1053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6.5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5.4</w:t>
            </w:r>
          </w:p>
        </w:tc>
      </w:tr>
      <w:tr w:rsidR="003123AB" w:rsidRPr="005A2802" w:rsidTr="00B40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FFFFFF" w:themeFill="background1"/>
            <w:noWrap/>
            <w:hideMark/>
          </w:tcPr>
          <w:p w:rsidR="00402716" w:rsidRPr="005A2802" w:rsidRDefault="003123AB" w:rsidP="005A2802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</w:t>
            </w:r>
            <w:r w:rsidR="00402716" w:rsidRPr="005A280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  <w:t>2012-2015</w:t>
            </w:r>
          </w:p>
        </w:tc>
        <w:tc>
          <w:tcPr>
            <w:tcW w:w="1740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2.5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4.6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5.4</w:t>
            </w:r>
          </w:p>
        </w:tc>
        <w:tc>
          <w:tcPr>
            <w:tcW w:w="1053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7.4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3123AB" w:rsidRPr="005A2802" w:rsidRDefault="003123AB" w:rsidP="005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5.9</w:t>
            </w:r>
          </w:p>
        </w:tc>
      </w:tr>
    </w:tbl>
    <w:p w:rsidR="0033065B" w:rsidRPr="005A2802" w:rsidRDefault="0033065B" w:rsidP="005A2802">
      <w:pPr>
        <w:spacing w:after="0" w:line="240" w:lineRule="auto"/>
        <w:jc w:val="center"/>
        <w:rPr>
          <w:rFonts w:ascii="Arial" w:hAnsi="Arial" w:cs="Arial"/>
          <w:b/>
          <w:color w:val="31849B" w:themeColor="accent5" w:themeShade="BF"/>
          <w:u w:val="single"/>
          <w:lang w:val="en-US"/>
        </w:rPr>
      </w:pPr>
    </w:p>
    <w:p w:rsidR="00402716" w:rsidRPr="005A2802" w:rsidRDefault="00B404E4" w:rsidP="005A2802">
      <w:pPr>
        <w:spacing w:after="0" w:line="240" w:lineRule="auto"/>
        <w:rPr>
          <w:rFonts w:ascii="Arial" w:hAnsi="Arial" w:cs="Arial"/>
          <w:lang w:val="en-US"/>
        </w:rPr>
      </w:pPr>
      <w:r w:rsidRPr="005A2802">
        <w:rPr>
          <w:rFonts w:ascii="Arial" w:hAnsi="Arial" w:cs="Arial"/>
          <w:lang w:val="en-US"/>
        </w:rPr>
        <w:t xml:space="preserve">Table </w:t>
      </w:r>
      <w:r w:rsidR="00C46D9B" w:rsidRPr="005A2802">
        <w:rPr>
          <w:rFonts w:ascii="Arial" w:hAnsi="Arial" w:cs="Arial"/>
          <w:lang w:val="en-US"/>
        </w:rPr>
        <w:t>S</w:t>
      </w:r>
      <w:r w:rsidR="00092FB8" w:rsidRPr="005A2802">
        <w:rPr>
          <w:rFonts w:ascii="Arial" w:hAnsi="Arial" w:cs="Arial"/>
          <w:lang w:val="en-US"/>
        </w:rPr>
        <w:t>1</w:t>
      </w:r>
      <w:r w:rsidRPr="005A2802">
        <w:rPr>
          <w:rFonts w:ascii="Arial" w:hAnsi="Arial" w:cs="Arial"/>
          <w:lang w:val="en-US"/>
        </w:rPr>
        <w:t xml:space="preserve">.3 </w:t>
      </w:r>
      <w:r w:rsidR="00402716" w:rsidRPr="005A2802">
        <w:rPr>
          <w:rFonts w:ascii="Arial" w:hAnsi="Arial" w:cs="Arial"/>
          <w:lang w:val="en-US"/>
        </w:rPr>
        <w:t>Equid breeds</w:t>
      </w:r>
    </w:p>
    <w:p w:rsidR="00C46D9B" w:rsidRPr="005A2802" w:rsidRDefault="00C46D9B" w:rsidP="005A280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Ombrageclair1"/>
        <w:tblW w:w="760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439"/>
        <w:gridCol w:w="2062"/>
        <w:gridCol w:w="2135"/>
        <w:gridCol w:w="1967"/>
      </w:tblGrid>
      <w:tr w:rsidR="00402716" w:rsidRPr="005A2802" w:rsidTr="00B404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  <w:t>Years</w:t>
            </w:r>
          </w:p>
        </w:tc>
        <w:tc>
          <w:tcPr>
            <w:tcW w:w="2062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  <w:t>Baudet du Poitou</w:t>
            </w:r>
          </w:p>
        </w:tc>
        <w:tc>
          <w:tcPr>
            <w:tcW w:w="2135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  <w:t>Poitevin mulassier</w:t>
            </w:r>
          </w:p>
        </w:tc>
        <w:tc>
          <w:tcPr>
            <w:tcW w:w="1967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  <w:t>Nordland</w:t>
            </w:r>
            <w:r w:rsidR="003E4C7A" w:rsidRPr="005A280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  <w:t>/</w:t>
            </w:r>
            <w:r w:rsidRPr="005A280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  <w:t>Lyngen</w:t>
            </w:r>
          </w:p>
          <w:p w:rsidR="003123AB" w:rsidRPr="005A2802" w:rsidRDefault="003123AB" w:rsidP="005A28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</w:pPr>
          </w:p>
        </w:tc>
      </w:tr>
      <w:tr w:rsidR="00B404E4" w:rsidRPr="005A2802" w:rsidTr="00B40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  <w:t>1996-1999</w:t>
            </w:r>
          </w:p>
        </w:tc>
        <w:tc>
          <w:tcPr>
            <w:tcW w:w="2062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4.7</w:t>
            </w:r>
          </w:p>
        </w:tc>
        <w:tc>
          <w:tcPr>
            <w:tcW w:w="2135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3.8</w:t>
            </w:r>
          </w:p>
        </w:tc>
        <w:tc>
          <w:tcPr>
            <w:tcW w:w="1967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7.6</w:t>
            </w:r>
          </w:p>
        </w:tc>
      </w:tr>
      <w:tr w:rsidR="00402716" w:rsidRPr="005A2802" w:rsidTr="00B404E4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  <w:t>2000-2003</w:t>
            </w:r>
          </w:p>
        </w:tc>
        <w:tc>
          <w:tcPr>
            <w:tcW w:w="2062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5.3</w:t>
            </w:r>
          </w:p>
        </w:tc>
        <w:tc>
          <w:tcPr>
            <w:tcW w:w="2135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3.9</w:t>
            </w:r>
          </w:p>
        </w:tc>
        <w:tc>
          <w:tcPr>
            <w:tcW w:w="1967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8.0</w:t>
            </w:r>
          </w:p>
        </w:tc>
      </w:tr>
      <w:tr w:rsidR="00B404E4" w:rsidRPr="005A2802" w:rsidTr="00B40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  <w:t>2004-2007</w:t>
            </w:r>
          </w:p>
        </w:tc>
        <w:tc>
          <w:tcPr>
            <w:tcW w:w="2062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5.8</w:t>
            </w:r>
          </w:p>
        </w:tc>
        <w:tc>
          <w:tcPr>
            <w:tcW w:w="2135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4.1</w:t>
            </w:r>
          </w:p>
        </w:tc>
        <w:tc>
          <w:tcPr>
            <w:tcW w:w="1967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8.4</w:t>
            </w:r>
          </w:p>
        </w:tc>
      </w:tr>
      <w:tr w:rsidR="00402716" w:rsidRPr="005A2802" w:rsidTr="00B404E4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  <w:t>2008-2011</w:t>
            </w:r>
          </w:p>
        </w:tc>
        <w:tc>
          <w:tcPr>
            <w:tcW w:w="2062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6.4</w:t>
            </w:r>
          </w:p>
        </w:tc>
        <w:tc>
          <w:tcPr>
            <w:tcW w:w="2135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4.3</w:t>
            </w:r>
          </w:p>
        </w:tc>
        <w:tc>
          <w:tcPr>
            <w:tcW w:w="1967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8.9</w:t>
            </w:r>
          </w:p>
        </w:tc>
      </w:tr>
      <w:tr w:rsidR="00B404E4" w:rsidRPr="005A2802" w:rsidTr="00B40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fr-FR"/>
              </w:rPr>
              <w:t>2012-2015</w:t>
            </w:r>
          </w:p>
        </w:tc>
        <w:tc>
          <w:tcPr>
            <w:tcW w:w="2062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7.0</w:t>
            </w:r>
          </w:p>
        </w:tc>
        <w:tc>
          <w:tcPr>
            <w:tcW w:w="2135" w:type="dxa"/>
            <w:shd w:val="clear" w:color="auto" w:fill="FFFFFF" w:themeFill="background1"/>
            <w:noWrap/>
            <w:hideMark/>
          </w:tcPr>
          <w:p w:rsidR="00402716" w:rsidRPr="005A2802" w:rsidRDefault="00402716" w:rsidP="005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4.8</w:t>
            </w:r>
          </w:p>
        </w:tc>
        <w:tc>
          <w:tcPr>
            <w:tcW w:w="1967" w:type="dxa"/>
            <w:shd w:val="clear" w:color="auto" w:fill="FFFFFF" w:themeFill="background1"/>
            <w:noWrap/>
            <w:hideMark/>
          </w:tcPr>
          <w:p w:rsidR="00402716" w:rsidRPr="005A2802" w:rsidRDefault="00F43513" w:rsidP="005A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9.3</w:t>
            </w:r>
          </w:p>
        </w:tc>
      </w:tr>
    </w:tbl>
    <w:p w:rsidR="00402716" w:rsidRPr="005A2802" w:rsidRDefault="00402716" w:rsidP="005A2802">
      <w:pPr>
        <w:spacing w:after="0" w:line="240" w:lineRule="auto"/>
        <w:jc w:val="center"/>
        <w:rPr>
          <w:rFonts w:ascii="Arial" w:hAnsi="Arial" w:cs="Arial"/>
          <w:b/>
          <w:color w:val="31849B" w:themeColor="accent5" w:themeShade="BF"/>
          <w:u w:val="single"/>
          <w:lang w:val="en-US"/>
        </w:rPr>
      </w:pPr>
    </w:p>
    <w:p w:rsidR="00402716" w:rsidRPr="005A2802" w:rsidRDefault="00385289" w:rsidP="005A2802">
      <w:pPr>
        <w:spacing w:after="0" w:line="240" w:lineRule="auto"/>
        <w:jc w:val="center"/>
        <w:rPr>
          <w:rFonts w:ascii="Arial" w:hAnsi="Arial" w:cs="Arial"/>
          <w:b/>
          <w:u w:val="single"/>
          <w:lang w:val="en-US"/>
        </w:rPr>
      </w:pPr>
      <w:r w:rsidRPr="005A2802">
        <w:rPr>
          <w:rFonts w:ascii="Arial" w:hAnsi="Arial" w:cs="Arial"/>
          <w:b/>
          <w:noProof/>
          <w:u w:val="single"/>
          <w:lang w:eastAsia="fr-F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left:0;text-align:left;margin-left:-48.65pt;margin-top:-19.8pt;width:129.8pt;height:236.8pt;z-index:251716608;mso-width-relative:margin;mso-height-relative:margin" stroked="f">
            <v:textbox>
              <w:txbxContent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</w:rPr>
                    <w:t xml:space="preserve">Roussin de la </w:t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</w:rPr>
                    <w:t xml:space="preserve">Hague Sheep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400050" cy="123825"/>
                        <wp:effectExtent l="19050" t="0" r="0" b="0"/>
                        <wp:docPr id="2430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A2802">
                    <w:rPr>
                      <w:rFonts w:ascii="Arial" w:hAnsi="Arial" w:cs="Arial"/>
                      <w:sz w:val="20"/>
                      <w:szCs w:val="20"/>
                    </w:rPr>
                    <w:t xml:space="preserve">       </w:t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</w:rPr>
                    <w:t xml:space="preserve">Poitevin Goat 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419100" cy="133350"/>
                        <wp:effectExtent l="19050" t="0" r="0" b="0"/>
                        <wp:docPr id="2431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Ovella Galega     </w:t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Sheep              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304800" cy="142875"/>
                        <wp:effectExtent l="19050" t="0" r="0" b="0"/>
                        <wp:docPr id="64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Maraîchine </w:t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Cattle              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371475" cy="142875"/>
                        <wp:effectExtent l="19050" t="0" r="9525" b="0"/>
                        <wp:docPr id="65" name="Imag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Cachena    </w:t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Cattle             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US" w:eastAsia="fr-FR"/>
                    </w:rPr>
                    <w:t xml:space="preserve">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400050" cy="171450"/>
                        <wp:effectExtent l="19050" t="0" r="0" b="0"/>
                        <wp:docPr id="66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Austrian Brown      </w:t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Cattle              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419100" cy="152400"/>
                        <wp:effectExtent l="19050" t="0" r="0" b="0"/>
                        <wp:docPr id="67" name="Imag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9B4EEA" w:rsidRPr="00311C5F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Murboden Cattle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381000" cy="123825"/>
                        <wp:effectExtent l="19050" t="0" r="0" b="0"/>
                        <wp:docPr id="68" name="Imag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     </w:t>
                  </w:r>
                  <w:r w:rsidRPr="006277E4">
                    <w:rPr>
                      <w:rFonts w:ascii="Arial" w:hAnsi="Arial" w:cs="Arial"/>
                      <w:noProof/>
                      <w:sz w:val="20"/>
                      <w:szCs w:val="20"/>
                      <w:lang w:val="en-US" w:eastAsia="fr-FR"/>
                    </w:rPr>
                    <w:t xml:space="preserve"> </w:t>
                  </w:r>
                </w:p>
              </w:txbxContent>
            </v:textbox>
          </v:shape>
        </w:pict>
      </w:r>
      <w:r w:rsidRPr="005A2802">
        <w:rPr>
          <w:rFonts w:ascii="Arial" w:hAnsi="Arial" w:cs="Arial"/>
          <w:b/>
          <w:noProof/>
          <w:u w:val="single"/>
          <w:lang w:eastAsia="fr-FR"/>
        </w:rPr>
        <w:pict>
          <v:shape id="_x0000_s1057" type="#_x0000_t202" style="position:absolute;left:0;text-align:left;margin-left:90.15pt;margin-top:-33.35pt;width:26.8pt;height:30.2pt;z-index:251701248;mso-height-percent:200;mso-height-percent:200;mso-width-relative:margin;mso-height-relative:margin" filled="f" stroked="f">
            <v:textbox style="mso-fit-shape-to-text:t">
              <w:txbxContent>
                <w:p w:rsidR="00E053ED" w:rsidRPr="00387658" w:rsidRDefault="00E053ED" w:rsidP="00E053ED">
                  <w:pPr>
                    <w:spacing w:after="0" w:line="240" w:lineRule="auto"/>
                    <w:rPr>
                      <w:rFonts w:ascii="Arial" w:hAnsi="Arial" w:cs="Arial"/>
                      <w:sz w:val="40"/>
                      <w:szCs w:val="40"/>
                      <w:lang w:val="en-GB"/>
                    </w:rPr>
                  </w:pPr>
                  <w:r>
                    <w:rPr>
                      <w:rFonts w:ascii="Arial" w:hAnsi="Arial" w:cs="Arial"/>
                      <w:sz w:val="40"/>
                      <w:szCs w:val="40"/>
                      <w:lang w:val="en-GB"/>
                    </w:rPr>
                    <w:t>A</w:t>
                  </w:r>
                </w:p>
              </w:txbxContent>
            </v:textbox>
          </v:shape>
        </w:pict>
      </w:r>
      <w:r w:rsidR="00CA2DAC" w:rsidRPr="005A2802">
        <w:rPr>
          <w:rFonts w:ascii="Arial" w:hAnsi="Arial" w:cs="Arial"/>
          <w:b/>
          <w:noProof/>
          <w:u w:val="single"/>
          <w:lang w:val="en-GB" w:eastAsia="en-GB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1243330</wp:posOffset>
            </wp:positionH>
            <wp:positionV relativeFrom="paragraph">
              <wp:posOffset>-233045</wp:posOffset>
            </wp:positionV>
            <wp:extent cx="5114925" cy="3133725"/>
            <wp:effectExtent l="0" t="0" r="0" b="0"/>
            <wp:wrapSquare wrapText="bothSides"/>
            <wp:docPr id="21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33065B" w:rsidRPr="005A2802" w:rsidRDefault="0033065B" w:rsidP="005A2802">
      <w:pPr>
        <w:spacing w:after="0" w:line="240" w:lineRule="auto"/>
        <w:jc w:val="center"/>
        <w:rPr>
          <w:rFonts w:ascii="Arial" w:hAnsi="Arial" w:cs="Arial"/>
          <w:b/>
          <w:u w:val="single"/>
          <w:lang w:val="en-US"/>
        </w:rPr>
      </w:pPr>
    </w:p>
    <w:p w:rsidR="0033065B" w:rsidRPr="005A2802" w:rsidRDefault="0033065B" w:rsidP="005A2802">
      <w:pPr>
        <w:spacing w:after="0" w:line="240" w:lineRule="auto"/>
        <w:jc w:val="center"/>
        <w:rPr>
          <w:rFonts w:ascii="Arial" w:hAnsi="Arial" w:cs="Arial"/>
          <w:b/>
          <w:u w:val="single"/>
          <w:lang w:val="en-US"/>
        </w:rPr>
      </w:pPr>
    </w:p>
    <w:p w:rsidR="00C46D9B" w:rsidRPr="005A2802" w:rsidRDefault="00385289" w:rsidP="005A2802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5A2802">
        <w:rPr>
          <w:rFonts w:ascii="Arial" w:hAnsi="Arial" w:cs="Arial"/>
          <w:b/>
          <w:noProof/>
          <w:lang w:eastAsia="fr-FR"/>
        </w:rPr>
        <w:pict>
          <v:shape id="_x0000_s1027" type="#_x0000_t202" style="position:absolute;margin-left:6.75pt;margin-top:-267.35pt;width:28.3pt;height:30pt;z-index:251663360;mso-width-relative:margin;mso-height-relative:margin" filled="f" stroked="f">
            <v:textbox style="mso-next-textbox:#_x0000_s1027">
              <w:txbxContent>
                <w:p w:rsidR="00E053ED" w:rsidRPr="00D45FF7" w:rsidRDefault="00E053ED" w:rsidP="00C46D9B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>a</w:t>
                  </w:r>
                </w:p>
              </w:txbxContent>
            </v:textbox>
          </v:shape>
        </w:pict>
      </w:r>
    </w:p>
    <w:p w:rsidR="00C46D9B" w:rsidRPr="005A2802" w:rsidRDefault="00C46D9B" w:rsidP="005A2802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</w:p>
    <w:p w:rsidR="00C46D9B" w:rsidRPr="005A2802" w:rsidRDefault="00C46D9B" w:rsidP="005A2802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</w:p>
    <w:p w:rsidR="00C46D9B" w:rsidRPr="005A2802" w:rsidRDefault="00C46D9B" w:rsidP="005A2802">
      <w:pPr>
        <w:spacing w:after="0" w:line="240" w:lineRule="auto"/>
        <w:jc w:val="center"/>
        <w:rPr>
          <w:rFonts w:ascii="Arial" w:hAnsi="Arial" w:cs="Arial"/>
          <w:b/>
          <w:u w:val="single"/>
          <w:lang w:val="en-US"/>
        </w:rPr>
      </w:pPr>
    </w:p>
    <w:p w:rsidR="00C46D9B" w:rsidRPr="005A2802" w:rsidRDefault="00C46D9B" w:rsidP="005A2802">
      <w:pPr>
        <w:spacing w:after="0" w:line="240" w:lineRule="auto"/>
        <w:jc w:val="center"/>
        <w:rPr>
          <w:rFonts w:ascii="Arial" w:hAnsi="Arial" w:cs="Arial"/>
          <w:b/>
          <w:u w:val="single"/>
          <w:lang w:val="en-US"/>
        </w:rPr>
      </w:pPr>
    </w:p>
    <w:p w:rsidR="00C46D9B" w:rsidRPr="005A2802" w:rsidRDefault="00C46D9B" w:rsidP="005A2802">
      <w:pPr>
        <w:spacing w:after="0" w:line="240" w:lineRule="auto"/>
        <w:jc w:val="center"/>
        <w:rPr>
          <w:rFonts w:ascii="Arial" w:hAnsi="Arial" w:cs="Arial"/>
          <w:b/>
          <w:u w:val="single"/>
          <w:lang w:val="en-US"/>
        </w:rPr>
      </w:pPr>
    </w:p>
    <w:p w:rsidR="00C46D9B" w:rsidRPr="005A2802" w:rsidRDefault="00C46D9B" w:rsidP="005A2802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</w:p>
    <w:p w:rsidR="008241C9" w:rsidRPr="005A2802" w:rsidRDefault="00CA2DAC" w:rsidP="005A2802">
      <w:pPr>
        <w:spacing w:after="0" w:line="240" w:lineRule="auto"/>
        <w:jc w:val="center"/>
        <w:rPr>
          <w:rFonts w:ascii="Arial" w:hAnsi="Arial" w:cs="Arial"/>
          <w:b/>
          <w:u w:val="single"/>
          <w:lang w:val="en-US"/>
        </w:rPr>
      </w:pPr>
      <w:r w:rsidRPr="005A2802">
        <w:rPr>
          <w:rFonts w:ascii="Arial" w:hAnsi="Arial" w:cs="Arial"/>
          <w:b/>
          <w:noProof/>
          <w:u w:val="single"/>
          <w:lang w:val="en-GB" w:eastAsia="en-GB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1367155</wp:posOffset>
            </wp:positionH>
            <wp:positionV relativeFrom="paragraph">
              <wp:posOffset>1770380</wp:posOffset>
            </wp:positionV>
            <wp:extent cx="4991100" cy="3438525"/>
            <wp:effectExtent l="0" t="0" r="0" b="0"/>
            <wp:wrapSquare wrapText="bothSides"/>
            <wp:docPr id="23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8241C9" w:rsidRPr="005A2802" w:rsidRDefault="008241C9" w:rsidP="005A2802">
      <w:pPr>
        <w:rPr>
          <w:rFonts w:ascii="Arial" w:hAnsi="Arial" w:cs="Arial"/>
          <w:lang w:val="en-US"/>
        </w:rPr>
      </w:pPr>
    </w:p>
    <w:p w:rsidR="008241C9" w:rsidRPr="005A2802" w:rsidRDefault="008241C9" w:rsidP="005A2802">
      <w:pPr>
        <w:rPr>
          <w:rFonts w:ascii="Arial" w:hAnsi="Arial" w:cs="Arial"/>
          <w:lang w:val="en-US"/>
        </w:rPr>
      </w:pPr>
    </w:p>
    <w:p w:rsidR="008241C9" w:rsidRPr="005A2802" w:rsidRDefault="008241C9" w:rsidP="005A2802">
      <w:pPr>
        <w:rPr>
          <w:rFonts w:ascii="Arial" w:hAnsi="Arial" w:cs="Arial"/>
          <w:lang w:val="en-US"/>
        </w:rPr>
      </w:pPr>
    </w:p>
    <w:p w:rsidR="008241C9" w:rsidRPr="005A2802" w:rsidRDefault="008241C9" w:rsidP="005A2802">
      <w:pPr>
        <w:rPr>
          <w:rFonts w:ascii="Arial" w:hAnsi="Arial" w:cs="Arial"/>
          <w:lang w:val="en-US"/>
        </w:rPr>
      </w:pPr>
    </w:p>
    <w:p w:rsidR="008241C9" w:rsidRPr="005A2802" w:rsidRDefault="00385289" w:rsidP="005A2802">
      <w:pPr>
        <w:rPr>
          <w:rFonts w:ascii="Arial" w:hAnsi="Arial" w:cs="Arial"/>
          <w:lang w:val="en-US"/>
        </w:rPr>
      </w:pPr>
      <w:r w:rsidRPr="005A2802">
        <w:rPr>
          <w:rFonts w:ascii="Arial" w:hAnsi="Arial" w:cs="Arial"/>
          <w:noProof/>
          <w:lang w:eastAsia="fr-FR"/>
        </w:rPr>
        <w:pict>
          <v:shape id="_x0000_s1077" type="#_x0000_t202" style="position:absolute;margin-left:-48.65pt;margin-top:12.4pt;width:141.1pt;height:291.8pt;z-index:251720704;mso-width-relative:margin;mso-height-relative:margin" stroked="f">
            <v:textbox style="mso-next-textbox:#_x0000_s1077">
              <w:txbxContent>
                <w:p w:rsidR="009B4EEA" w:rsidRPr="005A2802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Avranchin Sheep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438150" cy="123825"/>
                        <wp:effectExtent l="19050" t="0" r="0" b="0"/>
                        <wp:docPr id="167" name="Imag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ab/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Cotentin Sheep  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381000" cy="85725"/>
                        <wp:effectExtent l="19050" t="0" r="0" b="0"/>
                        <wp:docPr id="4043" name="Imag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9B4EEA" w:rsidRPr="005A2802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Caldela Cattle</w:t>
                  </w: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ab/>
                    <w:t xml:space="preserve"> 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428625" cy="142875"/>
                        <wp:effectExtent l="19050" t="0" r="9525" b="0"/>
                        <wp:docPr id="4044" name="Imag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ab/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Frieiresa Cattle   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400050" cy="152400"/>
                        <wp:effectExtent l="19050" t="0" r="0" b="0"/>
                        <wp:docPr id="4045" name="Imag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9B4EEA" w:rsidRPr="005A2802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Limia Cattle        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352425" cy="123825"/>
                        <wp:effectExtent l="19050" t="0" r="9525" b="0"/>
                        <wp:docPr id="4046" name="Imag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9B4EEA" w:rsidRPr="005A2802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Vianesa Cattle</w:t>
                  </w: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ab/>
                    <w:t xml:space="preserve"> 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381000" cy="104775"/>
                        <wp:effectExtent l="19050" t="0" r="0" b="0"/>
                        <wp:docPr id="4047" name="Image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9B4EEA" w:rsidRPr="005A2802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Ennstal Pied </w:t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Cattle                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381000" cy="104775"/>
                        <wp:effectExtent l="19050" t="0" r="0" b="0"/>
                        <wp:docPr id="4048" name="Imag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9B4EEA" w:rsidRPr="005A2802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Nordland/</w:t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Lyngen Horse</w:t>
                  </w: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ab/>
                    <w:t xml:space="preserve"> 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371475" cy="104775"/>
                        <wp:effectExtent l="19050" t="0" r="9525" b="0"/>
                        <wp:docPr id="4049" name="Image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9B4EEA" w:rsidRPr="005A2802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</w:rPr>
                    <w:t>Baudet du</w:t>
                  </w:r>
                  <w:r w:rsidRPr="005A2802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               Poitou Donkey</w:t>
                  </w:r>
                  <w:r w:rsidRPr="005A2802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 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352425" cy="114300"/>
                        <wp:effectExtent l="19050" t="0" r="9525" b="0"/>
                        <wp:docPr id="168" name="Imag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A2802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</w:t>
                  </w:r>
                  <w:r w:rsidRPr="005A2802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  </w:t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</w:rPr>
                    <w:t xml:space="preserve">Poitevin </w:t>
                  </w:r>
                </w:p>
                <w:p w:rsidR="009B4EEA" w:rsidRPr="006277E4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</w:rPr>
                    <w:t xml:space="preserve">Mulassier Horse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419100" cy="123825"/>
                        <wp:effectExtent l="19050" t="0" r="0" b="0"/>
                        <wp:docPr id="4050" name="Imag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A2802">
        <w:rPr>
          <w:rFonts w:ascii="Arial" w:hAnsi="Arial" w:cs="Arial"/>
          <w:noProof/>
          <w:lang w:eastAsia="fr-FR"/>
        </w:rPr>
        <w:pict>
          <v:shape id="_x0000_s1059" type="#_x0000_t202" style="position:absolute;margin-left:97.35pt;margin-top:12.4pt;width:26.8pt;height:30.2pt;z-index:251703296;mso-height-percent:200;mso-height-percent:200;mso-width-relative:margin;mso-height-relative:margin" filled="f" stroked="f">
            <v:textbox style="mso-fit-shape-to-text:t">
              <w:txbxContent>
                <w:p w:rsidR="00E053ED" w:rsidRPr="00387658" w:rsidRDefault="00E053ED" w:rsidP="00E053ED">
                  <w:pPr>
                    <w:spacing w:after="0" w:line="240" w:lineRule="auto"/>
                    <w:rPr>
                      <w:rFonts w:ascii="Arial" w:hAnsi="Arial" w:cs="Arial"/>
                      <w:sz w:val="40"/>
                      <w:szCs w:val="40"/>
                      <w:lang w:val="en-GB"/>
                    </w:rPr>
                  </w:pPr>
                  <w:r>
                    <w:rPr>
                      <w:rFonts w:ascii="Arial" w:hAnsi="Arial" w:cs="Arial"/>
                      <w:sz w:val="40"/>
                      <w:szCs w:val="40"/>
                      <w:lang w:val="en-GB"/>
                    </w:rPr>
                    <w:t>B</w:t>
                  </w:r>
                </w:p>
              </w:txbxContent>
            </v:textbox>
          </v:shape>
        </w:pict>
      </w:r>
    </w:p>
    <w:p w:rsidR="008241C9" w:rsidRPr="005A2802" w:rsidRDefault="008241C9" w:rsidP="005A2802">
      <w:pPr>
        <w:rPr>
          <w:rFonts w:ascii="Arial" w:hAnsi="Arial" w:cs="Arial"/>
          <w:lang w:val="en-US"/>
        </w:rPr>
      </w:pPr>
    </w:p>
    <w:p w:rsidR="008241C9" w:rsidRPr="005A2802" w:rsidRDefault="008241C9" w:rsidP="005A2802">
      <w:pPr>
        <w:rPr>
          <w:rFonts w:ascii="Arial" w:hAnsi="Arial" w:cs="Arial"/>
          <w:lang w:val="en-US"/>
        </w:rPr>
      </w:pPr>
    </w:p>
    <w:p w:rsidR="008241C9" w:rsidRPr="005A2802" w:rsidRDefault="008241C9" w:rsidP="005A2802">
      <w:pPr>
        <w:rPr>
          <w:rFonts w:ascii="Arial" w:hAnsi="Arial" w:cs="Arial"/>
          <w:lang w:val="en-US"/>
        </w:rPr>
      </w:pPr>
    </w:p>
    <w:p w:rsidR="008241C9" w:rsidRPr="005A2802" w:rsidRDefault="008241C9" w:rsidP="005A2802">
      <w:pPr>
        <w:rPr>
          <w:rFonts w:ascii="Arial" w:hAnsi="Arial" w:cs="Arial"/>
          <w:lang w:val="en-US"/>
        </w:rPr>
      </w:pPr>
    </w:p>
    <w:p w:rsidR="008241C9" w:rsidRPr="005A2802" w:rsidRDefault="008241C9" w:rsidP="005A2802">
      <w:pPr>
        <w:rPr>
          <w:rFonts w:ascii="Arial" w:hAnsi="Arial" w:cs="Arial"/>
          <w:lang w:val="en-US"/>
        </w:rPr>
      </w:pPr>
    </w:p>
    <w:p w:rsidR="008241C9" w:rsidRPr="005A2802" w:rsidRDefault="008241C9" w:rsidP="005A2802">
      <w:pPr>
        <w:rPr>
          <w:rFonts w:ascii="Arial" w:hAnsi="Arial" w:cs="Arial"/>
          <w:lang w:val="en-US"/>
        </w:rPr>
      </w:pPr>
    </w:p>
    <w:p w:rsidR="008241C9" w:rsidRPr="005A2802" w:rsidRDefault="008241C9" w:rsidP="005A2802">
      <w:pPr>
        <w:rPr>
          <w:rFonts w:ascii="Arial" w:hAnsi="Arial" w:cs="Arial"/>
          <w:lang w:val="en-US"/>
        </w:rPr>
      </w:pPr>
    </w:p>
    <w:p w:rsidR="008241C9" w:rsidRPr="005A2802" w:rsidRDefault="008241C9" w:rsidP="005A2802">
      <w:pPr>
        <w:rPr>
          <w:rFonts w:ascii="Arial" w:hAnsi="Arial" w:cs="Arial"/>
          <w:lang w:val="en-US"/>
        </w:rPr>
      </w:pPr>
    </w:p>
    <w:p w:rsidR="008241C9" w:rsidRPr="005A2802" w:rsidRDefault="008241C9" w:rsidP="005A2802">
      <w:pPr>
        <w:rPr>
          <w:rFonts w:ascii="Arial" w:hAnsi="Arial" w:cs="Arial"/>
          <w:lang w:val="en-US"/>
        </w:rPr>
      </w:pPr>
    </w:p>
    <w:p w:rsidR="008241C9" w:rsidRPr="005A2802" w:rsidRDefault="008241C9" w:rsidP="005A2802">
      <w:pPr>
        <w:rPr>
          <w:rFonts w:ascii="Arial" w:hAnsi="Arial" w:cs="Arial"/>
          <w:lang w:val="en-US"/>
        </w:rPr>
      </w:pPr>
    </w:p>
    <w:p w:rsidR="008241C9" w:rsidRPr="005A2802" w:rsidRDefault="008241C9" w:rsidP="005A2802">
      <w:pPr>
        <w:rPr>
          <w:rFonts w:ascii="Arial" w:hAnsi="Arial" w:cs="Arial"/>
          <w:lang w:val="en-US"/>
        </w:rPr>
      </w:pPr>
    </w:p>
    <w:p w:rsidR="008241C9" w:rsidRPr="005A2802" w:rsidRDefault="008241C9" w:rsidP="005A2802">
      <w:pPr>
        <w:rPr>
          <w:rFonts w:ascii="Arial" w:hAnsi="Arial" w:cs="Arial"/>
          <w:lang w:val="en-US"/>
        </w:rPr>
      </w:pPr>
    </w:p>
    <w:p w:rsidR="008241C9" w:rsidRPr="005A2802" w:rsidRDefault="00385289" w:rsidP="005A2802">
      <w:pPr>
        <w:rPr>
          <w:rFonts w:ascii="Arial" w:hAnsi="Arial" w:cs="Arial"/>
          <w:lang w:val="en-US"/>
        </w:rPr>
      </w:pPr>
      <w:r w:rsidRPr="005A2802">
        <w:rPr>
          <w:rFonts w:ascii="Arial" w:hAnsi="Arial" w:cs="Arial"/>
          <w:b/>
          <w:noProof/>
          <w:u w:val="single"/>
          <w:lang w:eastAsia="fr-FR"/>
        </w:rPr>
        <w:pict>
          <v:shape id="_x0000_s1026" type="#_x0000_t202" style="position:absolute;margin-left:-68.45pt;margin-top:14.7pt;width:585.95pt;height:66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x5tgIAALo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" filled="f" stroked="f">
            <v:textbox>
              <w:txbxContent>
                <w:p w:rsidR="00DB501C" w:rsidRDefault="00E053ED" w:rsidP="00DB50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b/>
                      <w:lang w:val="en-US"/>
                    </w:rPr>
                    <w:t>Supplementary Figure S1.</w:t>
                  </w:r>
                  <w:r w:rsidRPr="005A2802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 w:rsidRPr="005A2802">
                    <w:rPr>
                      <w:rFonts w:ascii="Arial" w:hAnsi="Arial" w:cs="Arial"/>
                      <w:b/>
                      <w:lang w:val="en-US"/>
                    </w:rPr>
                    <w:t xml:space="preserve">Changes in </w:t>
                  </w:r>
                  <w:r w:rsidR="00DB501C" w:rsidRPr="005A2802">
                    <w:rPr>
                      <w:rFonts w:ascii="Arial" w:hAnsi="Arial" w:cs="Arial"/>
                      <w:b/>
                      <w:lang w:val="en-US"/>
                    </w:rPr>
                    <w:t>sex-ratio effective population size (</w:t>
                  </w:r>
                  <w:r w:rsidRPr="005A2802">
                    <w:rPr>
                      <w:rFonts w:ascii="Arial" w:hAnsi="Arial" w:cs="Arial"/>
                      <w:b/>
                      <w:lang w:val="en-US"/>
                    </w:rPr>
                    <w:t>N</w:t>
                  </w:r>
                  <w:r w:rsidRPr="005A2802">
                    <w:rPr>
                      <w:rFonts w:ascii="Arial" w:hAnsi="Arial" w:cs="Arial"/>
                      <w:b/>
                      <w:vertAlign w:val="subscript"/>
                      <w:lang w:val="en-US"/>
                    </w:rPr>
                    <w:t>es</w:t>
                  </w:r>
                  <w:r w:rsidR="00DB501C" w:rsidRPr="005A2802">
                    <w:rPr>
                      <w:rFonts w:ascii="Arial" w:hAnsi="Arial" w:cs="Arial"/>
                      <w:b/>
                      <w:lang w:val="en-US"/>
                    </w:rPr>
                    <w:t>)</w:t>
                  </w:r>
                  <w:r w:rsidRPr="005A2802">
                    <w:rPr>
                      <w:rFonts w:ascii="Arial" w:hAnsi="Arial" w:cs="Arial"/>
                      <w:b/>
                      <w:lang w:val="en-US"/>
                    </w:rPr>
                    <w:t xml:space="preserve"> over</w:t>
                  </w:r>
                  <w:r w:rsidR="00DB501C" w:rsidRPr="005A2802">
                    <w:rPr>
                      <w:rFonts w:ascii="Arial" w:hAnsi="Arial" w:cs="Arial"/>
                      <w:b/>
                      <w:lang w:val="en-US"/>
                    </w:rPr>
                    <w:t xml:space="preserve"> time for the 17 breeds studied from four different species (Small Ruminants, Equids and Cattle).</w:t>
                  </w:r>
                </w:p>
                <w:p w:rsidR="00E053ED" w:rsidRDefault="00E053ED" w:rsidP="00CA2DA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</w:p>
                <w:p w:rsidR="00E053ED" w:rsidRDefault="00E053ED" w:rsidP="00C46D9B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lang w:val="en-US"/>
                    </w:rPr>
                  </w:pPr>
                </w:p>
                <w:p w:rsidR="00E053ED" w:rsidRDefault="00E053ED" w:rsidP="00C46D9B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en-US"/>
                    </w:rPr>
                  </w:pPr>
                </w:p>
                <w:p w:rsidR="00E053ED" w:rsidRDefault="00E053ED" w:rsidP="00C46D9B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en-US"/>
                    </w:rPr>
                  </w:pPr>
                </w:p>
                <w:p w:rsidR="00E053ED" w:rsidRDefault="00E053ED" w:rsidP="00C46D9B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en-US"/>
                    </w:rPr>
                  </w:pPr>
                </w:p>
                <w:p w:rsidR="00E053ED" w:rsidRDefault="00E053ED" w:rsidP="00C46D9B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en-US"/>
                    </w:rPr>
                  </w:pPr>
                </w:p>
                <w:p w:rsidR="00E053ED" w:rsidRDefault="00E053ED" w:rsidP="00C46D9B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en-US"/>
                    </w:rPr>
                  </w:pPr>
                </w:p>
                <w:p w:rsidR="00E053ED" w:rsidRDefault="00E053ED" w:rsidP="00C46D9B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en-US"/>
                    </w:rPr>
                  </w:pPr>
                </w:p>
                <w:p w:rsidR="00E053ED" w:rsidRDefault="00E053ED" w:rsidP="00C46D9B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en-US"/>
                    </w:rPr>
                  </w:pPr>
                </w:p>
                <w:p w:rsidR="00E053ED" w:rsidRDefault="00E053ED" w:rsidP="00C46D9B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en-US"/>
                    </w:rPr>
                  </w:pPr>
                </w:p>
                <w:p w:rsidR="00E053ED" w:rsidRDefault="00E053ED" w:rsidP="00C46D9B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en-US"/>
                    </w:rPr>
                  </w:pPr>
                </w:p>
                <w:p w:rsidR="00E053ED" w:rsidRDefault="00E053ED" w:rsidP="00C46D9B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en-US"/>
                    </w:rPr>
                  </w:pPr>
                </w:p>
                <w:p w:rsidR="00E053ED" w:rsidRDefault="00E053ED" w:rsidP="00C46D9B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en-US"/>
                    </w:rPr>
                  </w:pPr>
                </w:p>
                <w:p w:rsidR="00E053ED" w:rsidRPr="00D45FF7" w:rsidRDefault="00E053ED" w:rsidP="00C46D9B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en-US"/>
                    </w:rPr>
                  </w:pPr>
                </w:p>
                <w:p w:rsidR="00E053ED" w:rsidRPr="00D45FF7" w:rsidRDefault="00E053ED" w:rsidP="00C46D9B">
                  <w:pPr>
                    <w:spacing w:after="0" w:line="240" w:lineRule="auto"/>
                    <w:rPr>
                      <w:rFonts w:ascii="Arial" w:hAnsi="Arial" w:cs="Arial"/>
                      <w:b/>
                      <w:lang w:val="en-US"/>
                    </w:rPr>
                  </w:pPr>
                </w:p>
              </w:txbxContent>
            </v:textbox>
          </v:shape>
        </w:pict>
      </w:r>
    </w:p>
    <w:p w:rsidR="008241C9" w:rsidRPr="005A2802" w:rsidRDefault="008241C9" w:rsidP="005A2802">
      <w:pPr>
        <w:rPr>
          <w:rFonts w:ascii="Arial" w:hAnsi="Arial" w:cs="Arial"/>
          <w:lang w:val="en-US"/>
        </w:rPr>
      </w:pPr>
    </w:p>
    <w:p w:rsidR="008241C9" w:rsidRPr="005A2802" w:rsidRDefault="008241C9" w:rsidP="005A2802">
      <w:pPr>
        <w:rPr>
          <w:rFonts w:ascii="Arial" w:hAnsi="Arial" w:cs="Arial"/>
          <w:lang w:val="en-US"/>
        </w:rPr>
      </w:pPr>
    </w:p>
    <w:p w:rsidR="008241C9" w:rsidRPr="005A2802" w:rsidRDefault="008241C9" w:rsidP="005A2802">
      <w:pPr>
        <w:rPr>
          <w:rFonts w:ascii="Arial" w:hAnsi="Arial" w:cs="Arial"/>
          <w:lang w:val="en-US"/>
        </w:rPr>
      </w:pPr>
    </w:p>
    <w:p w:rsidR="00C46D9B" w:rsidRPr="005A2802" w:rsidRDefault="00C46D9B" w:rsidP="005A2802">
      <w:pPr>
        <w:jc w:val="center"/>
        <w:rPr>
          <w:rFonts w:ascii="Arial" w:hAnsi="Arial" w:cs="Arial"/>
          <w:lang w:val="en-US"/>
        </w:rPr>
      </w:pPr>
    </w:p>
    <w:p w:rsidR="008241C9" w:rsidRPr="005A2802" w:rsidRDefault="008241C9" w:rsidP="005A2802">
      <w:pPr>
        <w:jc w:val="center"/>
        <w:rPr>
          <w:rFonts w:ascii="Arial" w:hAnsi="Arial" w:cs="Arial"/>
          <w:lang w:val="en-US"/>
        </w:rPr>
      </w:pPr>
    </w:p>
    <w:p w:rsidR="008241C9" w:rsidRPr="005A2802" w:rsidRDefault="00385289" w:rsidP="005A2802">
      <w:pPr>
        <w:jc w:val="center"/>
        <w:rPr>
          <w:rFonts w:ascii="Arial" w:hAnsi="Arial" w:cs="Arial"/>
          <w:lang w:val="en-US"/>
        </w:rPr>
      </w:pPr>
      <w:r w:rsidRPr="005A2802">
        <w:rPr>
          <w:rFonts w:ascii="Arial" w:hAnsi="Arial" w:cs="Arial"/>
          <w:noProof/>
          <w:lang w:eastAsia="fr-FR"/>
        </w:rPr>
        <w:lastRenderedPageBreak/>
        <w:pict>
          <v:shape id="_x0000_s1074" type="#_x0000_t202" style="position:absolute;left:0;text-align:left;margin-left:-36.8pt;margin-top:-8.9pt;width:129.8pt;height:236.8pt;z-index:251717632;mso-width-relative:margin;mso-height-relative:margin" stroked="f">
            <v:textbox>
              <w:txbxContent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</w:rPr>
                    <w:t xml:space="preserve">Roussin de la </w:t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</w:rPr>
                    <w:t xml:space="preserve">Hague Sheep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400050" cy="123825"/>
                        <wp:effectExtent l="19050" t="0" r="0" b="0"/>
                        <wp:docPr id="2676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A2802">
                    <w:rPr>
                      <w:rFonts w:ascii="Arial" w:hAnsi="Arial" w:cs="Arial"/>
                      <w:sz w:val="20"/>
                      <w:szCs w:val="20"/>
                    </w:rPr>
                    <w:t xml:space="preserve">       </w:t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</w:rPr>
                    <w:t xml:space="preserve">Poitevin Goat 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419100" cy="133350"/>
                        <wp:effectExtent l="19050" t="0" r="0" b="0"/>
                        <wp:docPr id="2677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Ovella Galega     </w:t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Sheep              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304800" cy="142875"/>
                        <wp:effectExtent l="19050" t="0" r="0" b="0"/>
                        <wp:docPr id="2678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Maraîchine </w:t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Cattle              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371475" cy="142875"/>
                        <wp:effectExtent l="19050" t="0" r="9525" b="0"/>
                        <wp:docPr id="2679" name="Imag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Cachena    </w:t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Cattle             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US" w:eastAsia="fr-FR"/>
                    </w:rPr>
                    <w:t xml:space="preserve">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400050" cy="171450"/>
                        <wp:effectExtent l="19050" t="0" r="0" b="0"/>
                        <wp:docPr id="2690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Austrian Brown      </w:t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Cattle              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419100" cy="152400"/>
                        <wp:effectExtent l="19050" t="0" r="0" b="0"/>
                        <wp:docPr id="2691" name="Imag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9B4EEA" w:rsidRPr="00311C5F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Murboden Cattle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381000" cy="123825"/>
                        <wp:effectExtent l="19050" t="0" r="0" b="0"/>
                        <wp:docPr id="2692" name="Imag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     </w:t>
                  </w:r>
                  <w:r w:rsidRPr="006277E4">
                    <w:rPr>
                      <w:rFonts w:ascii="Arial" w:hAnsi="Arial" w:cs="Arial"/>
                      <w:noProof/>
                      <w:sz w:val="20"/>
                      <w:szCs w:val="20"/>
                      <w:lang w:val="en-US" w:eastAsia="fr-FR"/>
                    </w:rPr>
                    <w:t xml:space="preserve"> </w:t>
                  </w:r>
                </w:p>
              </w:txbxContent>
            </v:textbox>
          </v:shape>
        </w:pict>
      </w:r>
      <w:r w:rsidRPr="005A2802">
        <w:rPr>
          <w:rFonts w:ascii="Arial" w:hAnsi="Arial" w:cs="Arial"/>
          <w:noProof/>
          <w:lang w:eastAsia="fr-FR"/>
        </w:rPr>
        <w:pict>
          <v:shape id="_x0000_s1061" type="#_x0000_t202" style="position:absolute;left:0;text-align:left;margin-left:102.15pt;margin-top:-21.35pt;width:26.8pt;height:30.2pt;z-index:251705344;mso-height-percent:200;mso-height-percent:200;mso-width-relative:margin;mso-height-relative:margin" filled="f" stroked="f">
            <v:textbox style="mso-fit-shape-to-text:t">
              <w:txbxContent>
                <w:p w:rsidR="00E053ED" w:rsidRPr="00387658" w:rsidRDefault="00E053ED" w:rsidP="00E053ED">
                  <w:pPr>
                    <w:spacing w:after="0" w:line="240" w:lineRule="auto"/>
                    <w:rPr>
                      <w:rFonts w:ascii="Arial" w:hAnsi="Arial" w:cs="Arial"/>
                      <w:sz w:val="40"/>
                      <w:szCs w:val="40"/>
                      <w:lang w:val="en-GB"/>
                    </w:rPr>
                  </w:pPr>
                  <w:r>
                    <w:rPr>
                      <w:rFonts w:ascii="Arial" w:hAnsi="Arial" w:cs="Arial"/>
                      <w:sz w:val="40"/>
                      <w:szCs w:val="40"/>
                      <w:lang w:val="en-GB"/>
                    </w:rPr>
                    <w:t>A</w:t>
                  </w:r>
                </w:p>
              </w:txbxContent>
            </v:textbox>
          </v:shape>
        </w:pict>
      </w:r>
      <w:r w:rsidR="008241C9" w:rsidRPr="005A2802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1529080</wp:posOffset>
            </wp:positionH>
            <wp:positionV relativeFrom="paragraph">
              <wp:posOffset>90805</wp:posOffset>
            </wp:positionV>
            <wp:extent cx="4591050" cy="3057525"/>
            <wp:effectExtent l="0" t="0" r="0" b="0"/>
            <wp:wrapSquare wrapText="bothSides"/>
            <wp:docPr id="31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anchor>
        </w:drawing>
      </w:r>
    </w:p>
    <w:p w:rsidR="008241C9" w:rsidRPr="005A2802" w:rsidRDefault="008241C9" w:rsidP="005A2802">
      <w:pPr>
        <w:jc w:val="center"/>
        <w:rPr>
          <w:rFonts w:ascii="Arial" w:hAnsi="Arial" w:cs="Arial"/>
          <w:lang w:val="en-US"/>
        </w:rPr>
      </w:pPr>
    </w:p>
    <w:p w:rsidR="008241C9" w:rsidRPr="005A2802" w:rsidRDefault="008241C9" w:rsidP="005A2802">
      <w:pPr>
        <w:jc w:val="center"/>
        <w:rPr>
          <w:rFonts w:ascii="Arial" w:hAnsi="Arial" w:cs="Arial"/>
          <w:lang w:val="en-US"/>
        </w:rPr>
      </w:pPr>
    </w:p>
    <w:p w:rsidR="008241C9" w:rsidRPr="005A2802" w:rsidRDefault="008241C9" w:rsidP="005A2802">
      <w:pPr>
        <w:jc w:val="center"/>
        <w:rPr>
          <w:rFonts w:ascii="Arial" w:hAnsi="Arial" w:cs="Arial"/>
          <w:lang w:val="en-US"/>
        </w:rPr>
      </w:pPr>
    </w:p>
    <w:p w:rsidR="008241C9" w:rsidRPr="005A2802" w:rsidRDefault="008241C9" w:rsidP="005A2802">
      <w:pPr>
        <w:jc w:val="center"/>
        <w:rPr>
          <w:rFonts w:ascii="Arial" w:hAnsi="Arial" w:cs="Arial"/>
          <w:lang w:val="en-US"/>
        </w:rPr>
      </w:pPr>
    </w:p>
    <w:p w:rsidR="008241C9" w:rsidRPr="005A2802" w:rsidRDefault="008241C9" w:rsidP="005A2802">
      <w:pPr>
        <w:jc w:val="center"/>
        <w:rPr>
          <w:rFonts w:ascii="Arial" w:hAnsi="Arial" w:cs="Arial"/>
          <w:lang w:val="en-US"/>
        </w:rPr>
      </w:pPr>
    </w:p>
    <w:p w:rsidR="008241C9" w:rsidRPr="005A2802" w:rsidRDefault="008241C9" w:rsidP="005A2802">
      <w:pPr>
        <w:jc w:val="center"/>
        <w:rPr>
          <w:rFonts w:ascii="Arial" w:hAnsi="Arial" w:cs="Arial"/>
          <w:lang w:val="en-US"/>
        </w:rPr>
      </w:pPr>
    </w:p>
    <w:p w:rsidR="008241C9" w:rsidRPr="005A2802" w:rsidRDefault="008241C9" w:rsidP="005A2802">
      <w:pPr>
        <w:jc w:val="center"/>
        <w:rPr>
          <w:rFonts w:ascii="Arial" w:hAnsi="Arial" w:cs="Arial"/>
          <w:lang w:val="en-US"/>
        </w:rPr>
      </w:pPr>
    </w:p>
    <w:p w:rsidR="008241C9" w:rsidRPr="005A2802" w:rsidRDefault="008241C9" w:rsidP="005A2802">
      <w:pPr>
        <w:jc w:val="center"/>
        <w:rPr>
          <w:rFonts w:ascii="Arial" w:hAnsi="Arial" w:cs="Arial"/>
          <w:lang w:val="en-US"/>
        </w:rPr>
      </w:pPr>
    </w:p>
    <w:p w:rsidR="008241C9" w:rsidRPr="005A2802" w:rsidRDefault="008241C9" w:rsidP="005A2802">
      <w:pPr>
        <w:jc w:val="center"/>
        <w:rPr>
          <w:rFonts w:ascii="Arial" w:hAnsi="Arial" w:cs="Arial"/>
          <w:lang w:val="en-US"/>
        </w:rPr>
      </w:pPr>
    </w:p>
    <w:p w:rsidR="008241C9" w:rsidRPr="005A2802" w:rsidRDefault="00385289" w:rsidP="005A2802">
      <w:pPr>
        <w:jc w:val="center"/>
        <w:rPr>
          <w:rFonts w:ascii="Arial" w:hAnsi="Arial" w:cs="Arial"/>
          <w:lang w:val="en-US"/>
        </w:rPr>
      </w:pPr>
      <w:r w:rsidRPr="005A2802">
        <w:rPr>
          <w:rFonts w:ascii="Arial" w:hAnsi="Arial" w:cs="Arial"/>
          <w:noProof/>
          <w:lang w:eastAsia="fr-FR"/>
        </w:rPr>
        <w:pict>
          <v:shape id="_x0000_s1078" type="#_x0000_t202" style="position:absolute;left:0;text-align:left;margin-left:-36.8pt;margin-top:16.25pt;width:141.1pt;height:291.8pt;z-index:251721728;mso-width-relative:margin;mso-height-relative:margin" stroked="f">
            <v:textbox style="mso-next-textbox:#_x0000_s1078">
              <w:txbxContent>
                <w:p w:rsidR="009B4EEA" w:rsidRPr="005A2802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Avranchin Sheep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438150" cy="123825"/>
                        <wp:effectExtent l="19050" t="0" r="0" b="0"/>
                        <wp:docPr id="4147" name="Imag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ab/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Cotentin Sheep  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381000" cy="85725"/>
                        <wp:effectExtent l="19050" t="0" r="0" b="0"/>
                        <wp:docPr id="4148" name="Imag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9B4EEA" w:rsidRPr="005A2802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Caldela Cattle</w:t>
                  </w: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ab/>
                    <w:t xml:space="preserve"> 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428625" cy="142875"/>
                        <wp:effectExtent l="19050" t="0" r="9525" b="0"/>
                        <wp:docPr id="4149" name="Imag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ab/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Frieiresa Cattle   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400050" cy="152400"/>
                        <wp:effectExtent l="19050" t="0" r="0" b="0"/>
                        <wp:docPr id="4150" name="Imag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9B4EEA" w:rsidRPr="005A2802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Limia Cattle        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352425" cy="123825"/>
                        <wp:effectExtent l="19050" t="0" r="9525" b="0"/>
                        <wp:docPr id="4151" name="Imag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9B4EEA" w:rsidRPr="005A2802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Vianesa Cattle</w:t>
                  </w: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ab/>
                    <w:t xml:space="preserve"> 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381000" cy="104775"/>
                        <wp:effectExtent l="19050" t="0" r="0" b="0"/>
                        <wp:docPr id="4152" name="Image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9B4EEA" w:rsidRPr="005A2802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Ennstal Pied </w:t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Cattle                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381000" cy="104775"/>
                        <wp:effectExtent l="19050" t="0" r="0" b="0"/>
                        <wp:docPr id="4153" name="Imag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9B4EEA" w:rsidRPr="005A2802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Nordland/</w:t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Lyngen Horse</w:t>
                  </w: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ab/>
                    <w:t xml:space="preserve"> 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371475" cy="104775"/>
                        <wp:effectExtent l="19050" t="0" r="9525" b="0"/>
                        <wp:docPr id="4154" name="Image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9B4EEA" w:rsidRPr="005A2802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</w:rPr>
                    <w:t>Baudet du</w:t>
                  </w:r>
                  <w:r w:rsidRPr="005A2802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               Poitou Donkey</w:t>
                  </w:r>
                  <w:r w:rsidRPr="005A2802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 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352425" cy="114300"/>
                        <wp:effectExtent l="19050" t="0" r="9525" b="0"/>
                        <wp:docPr id="4155" name="Imag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A2802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</w:t>
                  </w:r>
                  <w:r w:rsidRPr="005A2802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  </w:t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</w:rPr>
                    <w:t xml:space="preserve">Poitevin </w:t>
                  </w:r>
                </w:p>
                <w:p w:rsidR="009B4EEA" w:rsidRPr="006277E4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</w:rPr>
                    <w:t xml:space="preserve">Mulassier Horse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419100" cy="123825"/>
                        <wp:effectExtent l="19050" t="0" r="0" b="0"/>
                        <wp:docPr id="4156" name="Imag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A2802">
        <w:rPr>
          <w:rFonts w:ascii="Arial" w:hAnsi="Arial" w:cs="Arial"/>
          <w:noProof/>
          <w:lang w:eastAsia="fr-FR"/>
        </w:rPr>
        <w:pict>
          <v:shape id="_x0000_s1063" type="#_x0000_t202" style="position:absolute;left:0;text-align:left;margin-left:109.35pt;margin-top:16.25pt;width:26.8pt;height:30.2pt;z-index:251707392;mso-height-percent:200;mso-height-percent:200;mso-width-relative:margin;mso-height-relative:margin" filled="f" stroked="f">
            <v:textbox style="mso-fit-shape-to-text:t">
              <w:txbxContent>
                <w:p w:rsidR="00E053ED" w:rsidRPr="00387658" w:rsidRDefault="00E053ED" w:rsidP="00E053ED">
                  <w:pPr>
                    <w:spacing w:after="0" w:line="240" w:lineRule="auto"/>
                    <w:rPr>
                      <w:rFonts w:ascii="Arial" w:hAnsi="Arial" w:cs="Arial"/>
                      <w:sz w:val="40"/>
                      <w:szCs w:val="40"/>
                      <w:lang w:val="en-GB"/>
                    </w:rPr>
                  </w:pPr>
                  <w:r>
                    <w:rPr>
                      <w:rFonts w:ascii="Arial" w:hAnsi="Arial" w:cs="Arial"/>
                      <w:sz w:val="40"/>
                      <w:szCs w:val="40"/>
                      <w:lang w:val="en-GB"/>
                    </w:rPr>
                    <w:t>B</w:t>
                  </w:r>
                </w:p>
              </w:txbxContent>
            </v:textbox>
          </v:shape>
        </w:pict>
      </w:r>
    </w:p>
    <w:p w:rsidR="008241C9" w:rsidRPr="005A2802" w:rsidRDefault="008241C9" w:rsidP="005A2802">
      <w:pPr>
        <w:jc w:val="center"/>
        <w:rPr>
          <w:rFonts w:ascii="Arial" w:hAnsi="Arial" w:cs="Arial"/>
          <w:lang w:val="en-US"/>
        </w:rPr>
      </w:pPr>
      <w:r w:rsidRPr="005A2802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1453515</wp:posOffset>
            </wp:positionH>
            <wp:positionV relativeFrom="paragraph">
              <wp:posOffset>298450</wp:posOffset>
            </wp:positionV>
            <wp:extent cx="4746625" cy="3116580"/>
            <wp:effectExtent l="0" t="0" r="0" b="0"/>
            <wp:wrapSquare wrapText="bothSides"/>
            <wp:docPr id="224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anchor>
        </w:drawing>
      </w:r>
    </w:p>
    <w:p w:rsidR="008241C9" w:rsidRPr="005A2802" w:rsidRDefault="008241C9" w:rsidP="005A2802">
      <w:pPr>
        <w:jc w:val="center"/>
        <w:rPr>
          <w:rFonts w:ascii="Arial" w:hAnsi="Arial" w:cs="Arial"/>
          <w:lang w:val="en-US"/>
        </w:rPr>
      </w:pPr>
    </w:p>
    <w:p w:rsidR="008241C9" w:rsidRPr="005A2802" w:rsidRDefault="008241C9" w:rsidP="005A2802">
      <w:pPr>
        <w:jc w:val="center"/>
        <w:rPr>
          <w:rFonts w:ascii="Arial" w:hAnsi="Arial" w:cs="Arial"/>
          <w:lang w:val="en-US"/>
        </w:rPr>
      </w:pPr>
    </w:p>
    <w:p w:rsidR="008241C9" w:rsidRPr="005A2802" w:rsidRDefault="008241C9" w:rsidP="005A2802">
      <w:pPr>
        <w:jc w:val="center"/>
        <w:rPr>
          <w:rFonts w:ascii="Arial" w:hAnsi="Arial" w:cs="Arial"/>
          <w:lang w:val="en-US"/>
        </w:rPr>
      </w:pPr>
    </w:p>
    <w:p w:rsidR="008241C9" w:rsidRPr="005A2802" w:rsidRDefault="008241C9" w:rsidP="005A2802">
      <w:pPr>
        <w:jc w:val="center"/>
        <w:rPr>
          <w:rFonts w:ascii="Arial" w:hAnsi="Arial" w:cs="Arial"/>
          <w:lang w:val="en-US"/>
        </w:rPr>
      </w:pPr>
    </w:p>
    <w:p w:rsidR="008241C9" w:rsidRPr="005A2802" w:rsidRDefault="008241C9" w:rsidP="005A2802">
      <w:pPr>
        <w:jc w:val="center"/>
        <w:rPr>
          <w:rFonts w:ascii="Arial" w:hAnsi="Arial" w:cs="Arial"/>
          <w:lang w:val="en-US"/>
        </w:rPr>
      </w:pPr>
    </w:p>
    <w:p w:rsidR="008241C9" w:rsidRPr="005A2802" w:rsidRDefault="008241C9" w:rsidP="005A2802">
      <w:pPr>
        <w:jc w:val="center"/>
        <w:rPr>
          <w:rFonts w:ascii="Arial" w:hAnsi="Arial" w:cs="Arial"/>
          <w:lang w:val="en-US"/>
        </w:rPr>
      </w:pPr>
    </w:p>
    <w:p w:rsidR="008241C9" w:rsidRPr="005A2802" w:rsidRDefault="008241C9" w:rsidP="005A2802">
      <w:pPr>
        <w:jc w:val="center"/>
        <w:rPr>
          <w:rFonts w:ascii="Arial" w:hAnsi="Arial" w:cs="Arial"/>
          <w:lang w:val="en-US"/>
        </w:rPr>
      </w:pPr>
    </w:p>
    <w:p w:rsidR="008241C9" w:rsidRPr="005A2802" w:rsidRDefault="008241C9" w:rsidP="005A2802">
      <w:pPr>
        <w:jc w:val="center"/>
        <w:rPr>
          <w:rFonts w:ascii="Arial" w:hAnsi="Arial" w:cs="Arial"/>
          <w:lang w:val="en-US"/>
        </w:rPr>
      </w:pPr>
    </w:p>
    <w:p w:rsidR="008241C9" w:rsidRPr="005A2802" w:rsidRDefault="008241C9" w:rsidP="005A2802">
      <w:pPr>
        <w:jc w:val="center"/>
        <w:rPr>
          <w:rFonts w:ascii="Arial" w:hAnsi="Arial" w:cs="Arial"/>
          <w:lang w:val="en-US"/>
        </w:rPr>
      </w:pPr>
    </w:p>
    <w:p w:rsidR="008241C9" w:rsidRPr="005A2802" w:rsidRDefault="008241C9" w:rsidP="005A2802">
      <w:pPr>
        <w:jc w:val="center"/>
        <w:rPr>
          <w:rFonts w:ascii="Arial" w:hAnsi="Arial" w:cs="Arial"/>
          <w:lang w:val="en-US"/>
        </w:rPr>
      </w:pPr>
    </w:p>
    <w:p w:rsidR="008241C9" w:rsidRPr="005A2802" w:rsidRDefault="008241C9" w:rsidP="005A2802">
      <w:pPr>
        <w:jc w:val="center"/>
        <w:rPr>
          <w:rFonts w:ascii="Arial" w:hAnsi="Arial" w:cs="Arial"/>
          <w:lang w:val="en-US"/>
        </w:rPr>
      </w:pPr>
    </w:p>
    <w:p w:rsidR="008241C9" w:rsidRPr="005A2802" w:rsidRDefault="00385289" w:rsidP="005A2802">
      <w:pPr>
        <w:jc w:val="center"/>
        <w:rPr>
          <w:rFonts w:ascii="Arial" w:hAnsi="Arial" w:cs="Arial"/>
          <w:lang w:val="en-US"/>
        </w:rPr>
      </w:pPr>
      <w:r w:rsidRPr="005A2802">
        <w:rPr>
          <w:rFonts w:ascii="Arial" w:hAnsi="Arial" w:cs="Arial"/>
          <w:noProof/>
          <w:lang w:eastAsia="fr-FR"/>
        </w:rPr>
        <w:pict>
          <v:shape id="_x0000_s1029" type="#_x0000_t202" style="position:absolute;left:0;text-align:left;margin-left:-66.35pt;margin-top:22.4pt;width:582.95pt;height:53.5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x5tgIAALo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" filled="f" stroked="f">
            <v:textbox style="mso-next-textbox:#_x0000_s1029">
              <w:txbxContent>
                <w:p w:rsidR="00DB501C" w:rsidRDefault="00E053ED" w:rsidP="00DB50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b/>
                      <w:lang w:val="en-US"/>
                    </w:rPr>
                    <w:t>Supplementary Figure S2.</w:t>
                  </w:r>
                  <w:r w:rsidRPr="005A2802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 w:rsidRPr="005A2802">
                    <w:rPr>
                      <w:rFonts w:ascii="Arial" w:hAnsi="Arial" w:cs="Arial"/>
                      <w:b/>
                      <w:lang w:val="en-US"/>
                    </w:rPr>
                    <w:t xml:space="preserve">Changes in </w:t>
                  </w:r>
                  <w:r w:rsidR="00DB501C" w:rsidRPr="005A2802">
                    <w:rPr>
                      <w:rFonts w:ascii="Arial" w:hAnsi="Arial" w:cs="Arial"/>
                      <w:b/>
                      <w:lang w:val="en-US"/>
                    </w:rPr>
                    <w:t>progeny variance effective population size (</w:t>
                  </w:r>
                  <w:r w:rsidRPr="005A2802">
                    <w:rPr>
                      <w:rFonts w:ascii="Arial" w:hAnsi="Arial" w:cs="Arial"/>
                      <w:b/>
                      <w:lang w:val="en-US"/>
                    </w:rPr>
                    <w:t>N</w:t>
                  </w:r>
                  <w:r w:rsidRPr="005A2802">
                    <w:rPr>
                      <w:rFonts w:ascii="Arial" w:hAnsi="Arial" w:cs="Arial"/>
                      <w:b/>
                      <w:vertAlign w:val="subscript"/>
                      <w:lang w:val="en-US"/>
                    </w:rPr>
                    <w:t>ev</w:t>
                  </w:r>
                  <w:r w:rsidR="00DB501C" w:rsidRPr="005A2802">
                    <w:rPr>
                      <w:rFonts w:ascii="Arial" w:hAnsi="Arial" w:cs="Arial"/>
                      <w:b/>
                      <w:lang w:val="en-US"/>
                    </w:rPr>
                    <w:t>)</w:t>
                  </w:r>
                  <w:r w:rsidRPr="005A2802">
                    <w:rPr>
                      <w:rFonts w:ascii="Arial" w:hAnsi="Arial" w:cs="Arial"/>
                      <w:b/>
                      <w:lang w:val="en-US"/>
                    </w:rPr>
                    <w:t xml:space="preserve"> over</w:t>
                  </w:r>
                  <w:r w:rsidR="00DB501C" w:rsidRPr="005A2802">
                    <w:rPr>
                      <w:rFonts w:ascii="Arial" w:hAnsi="Arial" w:cs="Arial"/>
                      <w:b/>
                      <w:lang w:val="en-US"/>
                    </w:rPr>
                    <w:t xml:space="preserve"> time for the 17 breeds studied from four different species (Small Ruminants, Equids and Cattle).</w:t>
                  </w:r>
                </w:p>
                <w:p w:rsidR="00E053ED" w:rsidRPr="009530F4" w:rsidRDefault="00E053ED" w:rsidP="008241C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</w:p>
                <w:p w:rsidR="00E053ED" w:rsidRDefault="00E053ED" w:rsidP="00C46D9B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lang w:val="en-US"/>
                    </w:rPr>
                  </w:pPr>
                </w:p>
                <w:p w:rsidR="00E053ED" w:rsidRPr="00D45FF7" w:rsidRDefault="00E053ED" w:rsidP="00C46D9B">
                  <w:pPr>
                    <w:spacing w:after="0" w:line="240" w:lineRule="auto"/>
                    <w:rPr>
                      <w:rFonts w:ascii="Arial" w:hAnsi="Arial" w:cs="Arial"/>
                      <w:b/>
                      <w:lang w:val="en-US"/>
                    </w:rPr>
                  </w:pPr>
                </w:p>
              </w:txbxContent>
            </v:textbox>
          </v:shape>
        </w:pict>
      </w:r>
    </w:p>
    <w:p w:rsidR="008241C9" w:rsidRPr="005A2802" w:rsidRDefault="008241C9" w:rsidP="005A2802">
      <w:pPr>
        <w:jc w:val="center"/>
        <w:rPr>
          <w:rFonts w:ascii="Arial" w:hAnsi="Arial" w:cs="Arial"/>
          <w:lang w:val="en-US"/>
        </w:rPr>
      </w:pPr>
    </w:p>
    <w:p w:rsidR="008241C9" w:rsidRPr="005A2802" w:rsidRDefault="008241C9" w:rsidP="005A2802">
      <w:pPr>
        <w:jc w:val="center"/>
        <w:rPr>
          <w:rFonts w:ascii="Arial" w:hAnsi="Arial" w:cs="Arial"/>
          <w:lang w:val="en-US"/>
        </w:rPr>
      </w:pPr>
    </w:p>
    <w:p w:rsidR="008241C9" w:rsidRPr="005A2802" w:rsidRDefault="008241C9" w:rsidP="005A2802">
      <w:pPr>
        <w:jc w:val="center"/>
        <w:rPr>
          <w:rFonts w:ascii="Arial" w:hAnsi="Arial" w:cs="Arial"/>
          <w:lang w:val="en-US"/>
        </w:rPr>
      </w:pPr>
    </w:p>
    <w:p w:rsidR="008241C9" w:rsidRPr="005A2802" w:rsidRDefault="008241C9" w:rsidP="005A2802">
      <w:pPr>
        <w:jc w:val="center"/>
        <w:rPr>
          <w:rFonts w:ascii="Arial" w:hAnsi="Arial" w:cs="Arial"/>
          <w:lang w:val="en-US"/>
        </w:rPr>
      </w:pPr>
    </w:p>
    <w:p w:rsidR="008241C9" w:rsidRPr="005A2802" w:rsidRDefault="008241C9" w:rsidP="005A2802">
      <w:pPr>
        <w:jc w:val="center"/>
        <w:rPr>
          <w:rFonts w:ascii="Arial" w:hAnsi="Arial" w:cs="Arial"/>
          <w:lang w:val="en-US"/>
        </w:rPr>
      </w:pPr>
    </w:p>
    <w:p w:rsidR="008241C9" w:rsidRPr="005A2802" w:rsidRDefault="00385289" w:rsidP="005A2802">
      <w:pPr>
        <w:jc w:val="center"/>
        <w:rPr>
          <w:rFonts w:ascii="Arial" w:hAnsi="Arial" w:cs="Arial"/>
          <w:lang w:val="en-US"/>
        </w:rPr>
      </w:pPr>
      <w:r w:rsidRPr="005A2802">
        <w:rPr>
          <w:rFonts w:ascii="Arial" w:hAnsi="Arial" w:cs="Arial"/>
          <w:noProof/>
          <w:lang w:eastAsia="fr-FR"/>
        </w:rPr>
        <w:lastRenderedPageBreak/>
        <w:pict>
          <v:shape id="_x0000_s1075" type="#_x0000_t202" style="position:absolute;left:0;text-align:left;margin-left:-35.5pt;margin-top:2pt;width:129.8pt;height:236.8pt;z-index:251718656;mso-width-relative:margin;mso-height-relative:margin" stroked="f">
            <v:textbox>
              <w:txbxContent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</w:rPr>
                    <w:t xml:space="preserve">Roussin de la </w:t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</w:rPr>
                    <w:t xml:space="preserve">Hague Sheep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400050" cy="123825"/>
                        <wp:effectExtent l="19050" t="0" r="0" b="0"/>
                        <wp:docPr id="2174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A2802">
                    <w:rPr>
                      <w:rFonts w:ascii="Arial" w:hAnsi="Arial" w:cs="Arial"/>
                      <w:sz w:val="20"/>
                      <w:szCs w:val="20"/>
                    </w:rPr>
                    <w:t xml:space="preserve">       </w:t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</w:rPr>
                    <w:t xml:space="preserve">Poitevin Goat 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419100" cy="133350"/>
                        <wp:effectExtent l="19050" t="0" r="0" b="0"/>
                        <wp:docPr id="2175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Ovella Galega     </w:t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Sheep              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304800" cy="142875"/>
                        <wp:effectExtent l="19050" t="0" r="0" b="0"/>
                        <wp:docPr id="3776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Maraîchine </w:t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Cattle              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371475" cy="142875"/>
                        <wp:effectExtent l="19050" t="0" r="9525" b="0"/>
                        <wp:docPr id="3777" name="Imag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Cachena    </w:t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Cattle             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US" w:eastAsia="fr-FR"/>
                    </w:rPr>
                    <w:t xml:space="preserve">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400050" cy="171450"/>
                        <wp:effectExtent l="19050" t="0" r="0" b="0"/>
                        <wp:docPr id="3778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Austrian Brown      </w:t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Cattle              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419100" cy="152400"/>
                        <wp:effectExtent l="19050" t="0" r="0" b="0"/>
                        <wp:docPr id="3779" name="Imag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9B4EEA" w:rsidRPr="00311C5F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Murboden Cattle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381000" cy="123825"/>
                        <wp:effectExtent l="19050" t="0" r="0" b="0"/>
                        <wp:docPr id="3780" name="Imag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     </w:t>
                  </w:r>
                  <w:r w:rsidRPr="006277E4">
                    <w:rPr>
                      <w:rFonts w:ascii="Arial" w:hAnsi="Arial" w:cs="Arial"/>
                      <w:noProof/>
                      <w:sz w:val="20"/>
                      <w:szCs w:val="20"/>
                      <w:lang w:val="en-US" w:eastAsia="fr-FR"/>
                    </w:rPr>
                    <w:t xml:space="preserve"> </w:t>
                  </w:r>
                </w:p>
              </w:txbxContent>
            </v:textbox>
          </v:shape>
        </w:pict>
      </w:r>
      <w:r w:rsidRPr="005A2802">
        <w:rPr>
          <w:rFonts w:ascii="Arial" w:hAnsi="Arial" w:cs="Arial"/>
          <w:noProof/>
          <w:lang w:eastAsia="fr-FR"/>
        </w:rPr>
        <w:pict>
          <v:shape id="_x0000_s1065" type="#_x0000_t202" style="position:absolute;left:0;text-align:left;margin-left:114.15pt;margin-top:-9.35pt;width:26.8pt;height:30.2pt;z-index:251709440;mso-height-percent:200;mso-height-percent:200;mso-width-relative:margin;mso-height-relative:margin" filled="f" stroked="f">
            <v:textbox style="mso-fit-shape-to-text:t">
              <w:txbxContent>
                <w:p w:rsidR="00E053ED" w:rsidRPr="00387658" w:rsidRDefault="00E053ED" w:rsidP="00E053ED">
                  <w:pPr>
                    <w:spacing w:after="0" w:line="240" w:lineRule="auto"/>
                    <w:rPr>
                      <w:rFonts w:ascii="Arial" w:hAnsi="Arial" w:cs="Arial"/>
                      <w:sz w:val="40"/>
                      <w:szCs w:val="40"/>
                      <w:lang w:val="en-GB"/>
                    </w:rPr>
                  </w:pPr>
                  <w:r>
                    <w:rPr>
                      <w:rFonts w:ascii="Arial" w:hAnsi="Arial" w:cs="Arial"/>
                      <w:sz w:val="40"/>
                      <w:szCs w:val="40"/>
                      <w:lang w:val="en-GB"/>
                    </w:rPr>
                    <w:t>A</w:t>
                  </w:r>
                </w:p>
              </w:txbxContent>
            </v:textbox>
          </v:shape>
        </w:pict>
      </w:r>
      <w:r w:rsidR="009C004D" w:rsidRPr="005A2802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1567180</wp:posOffset>
            </wp:positionH>
            <wp:positionV relativeFrom="paragraph">
              <wp:posOffset>90805</wp:posOffset>
            </wp:positionV>
            <wp:extent cx="4629150" cy="3086100"/>
            <wp:effectExtent l="0" t="0" r="0" b="0"/>
            <wp:wrapSquare wrapText="bothSides"/>
            <wp:docPr id="247" name="Graphique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anchor>
        </w:drawing>
      </w:r>
    </w:p>
    <w:p w:rsidR="00C46D9B" w:rsidRPr="005A2802" w:rsidRDefault="00C46D9B" w:rsidP="005A2802">
      <w:pPr>
        <w:spacing w:after="0" w:line="240" w:lineRule="auto"/>
        <w:rPr>
          <w:rFonts w:ascii="Arial" w:hAnsi="Arial" w:cs="Arial"/>
          <w:b/>
          <w:lang w:val="en-US"/>
        </w:rPr>
      </w:pPr>
    </w:p>
    <w:p w:rsidR="00C46D9B" w:rsidRPr="005A2802" w:rsidRDefault="00C46D9B" w:rsidP="005A2802">
      <w:pPr>
        <w:spacing w:after="0" w:line="240" w:lineRule="auto"/>
        <w:rPr>
          <w:rFonts w:ascii="Arial" w:hAnsi="Arial" w:cs="Arial"/>
          <w:b/>
          <w:lang w:val="en-US"/>
        </w:rPr>
      </w:pPr>
    </w:p>
    <w:p w:rsidR="00C46D9B" w:rsidRPr="005A2802" w:rsidRDefault="00C46D9B" w:rsidP="005A2802">
      <w:pPr>
        <w:spacing w:after="0" w:line="240" w:lineRule="auto"/>
        <w:rPr>
          <w:rFonts w:ascii="Arial" w:hAnsi="Arial" w:cs="Arial"/>
          <w:b/>
          <w:lang w:val="en-US"/>
        </w:rPr>
      </w:pPr>
    </w:p>
    <w:p w:rsidR="00C46D9B" w:rsidRPr="005A2802" w:rsidRDefault="00C46D9B" w:rsidP="005A2802">
      <w:pPr>
        <w:spacing w:after="0" w:line="240" w:lineRule="auto"/>
        <w:rPr>
          <w:rFonts w:ascii="Arial" w:hAnsi="Arial" w:cs="Arial"/>
          <w:b/>
          <w:lang w:val="en-US"/>
        </w:rPr>
      </w:pPr>
    </w:p>
    <w:p w:rsidR="00C46D9B" w:rsidRPr="005A2802" w:rsidRDefault="00C46D9B" w:rsidP="005A2802">
      <w:pPr>
        <w:spacing w:after="0" w:line="240" w:lineRule="auto"/>
        <w:rPr>
          <w:rFonts w:ascii="Arial" w:hAnsi="Arial" w:cs="Arial"/>
          <w:b/>
          <w:lang w:val="en-US"/>
        </w:rPr>
      </w:pPr>
    </w:p>
    <w:p w:rsidR="00C46D9B" w:rsidRPr="005A2802" w:rsidRDefault="00C46D9B" w:rsidP="005A2802">
      <w:pPr>
        <w:spacing w:after="0" w:line="240" w:lineRule="auto"/>
        <w:rPr>
          <w:rFonts w:ascii="Arial" w:hAnsi="Arial" w:cs="Arial"/>
          <w:b/>
          <w:lang w:val="en-US"/>
        </w:rPr>
      </w:pPr>
    </w:p>
    <w:p w:rsidR="00C46D9B" w:rsidRPr="005A2802" w:rsidRDefault="00C46D9B" w:rsidP="005A2802">
      <w:pPr>
        <w:spacing w:after="0" w:line="240" w:lineRule="auto"/>
        <w:rPr>
          <w:rFonts w:ascii="Arial" w:hAnsi="Arial" w:cs="Arial"/>
          <w:b/>
          <w:lang w:val="en-US"/>
        </w:rPr>
      </w:pPr>
    </w:p>
    <w:p w:rsidR="00C46D9B" w:rsidRPr="005A2802" w:rsidRDefault="00C46D9B" w:rsidP="005A2802">
      <w:pPr>
        <w:spacing w:after="0" w:line="240" w:lineRule="auto"/>
        <w:rPr>
          <w:rFonts w:ascii="Arial" w:hAnsi="Arial" w:cs="Arial"/>
          <w:b/>
          <w:lang w:val="en-US"/>
        </w:rPr>
      </w:pPr>
    </w:p>
    <w:p w:rsidR="00BC537B" w:rsidRPr="005A2802" w:rsidRDefault="00BC537B" w:rsidP="005A2802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</w:p>
    <w:p w:rsidR="00BC537B" w:rsidRPr="005A2802" w:rsidRDefault="00BC537B" w:rsidP="005A2802">
      <w:pPr>
        <w:spacing w:after="0" w:line="240" w:lineRule="auto"/>
        <w:rPr>
          <w:rFonts w:ascii="Arial" w:hAnsi="Arial" w:cs="Arial"/>
          <w:b/>
          <w:lang w:val="en-US"/>
        </w:rPr>
      </w:pPr>
      <w:r w:rsidRPr="005A2802">
        <w:rPr>
          <w:rFonts w:ascii="Arial" w:hAnsi="Arial" w:cs="Arial"/>
          <w:vertAlign w:val="subscript"/>
          <w:lang w:val="en-US"/>
        </w:rPr>
        <w:t xml:space="preserve"> </w:t>
      </w:r>
    </w:p>
    <w:p w:rsidR="00BC537B" w:rsidRPr="005A2802" w:rsidRDefault="00BC537B" w:rsidP="005A2802">
      <w:pPr>
        <w:spacing w:after="0" w:line="240" w:lineRule="auto"/>
        <w:jc w:val="center"/>
        <w:rPr>
          <w:rFonts w:ascii="Arial" w:hAnsi="Arial" w:cs="Arial"/>
          <w:b/>
          <w:u w:val="single"/>
          <w:lang w:val="en-US"/>
        </w:rPr>
      </w:pPr>
    </w:p>
    <w:p w:rsidR="00BC537B" w:rsidRPr="005A2802" w:rsidRDefault="00BC537B" w:rsidP="005A2802">
      <w:pPr>
        <w:spacing w:after="0" w:line="240" w:lineRule="auto"/>
        <w:jc w:val="center"/>
        <w:rPr>
          <w:rFonts w:ascii="Arial" w:hAnsi="Arial" w:cs="Arial"/>
          <w:b/>
          <w:u w:val="single"/>
          <w:lang w:val="en-US"/>
        </w:rPr>
      </w:pPr>
    </w:p>
    <w:p w:rsidR="00BC537B" w:rsidRPr="005A2802" w:rsidRDefault="00BC537B" w:rsidP="005A2802">
      <w:pPr>
        <w:spacing w:after="0" w:line="240" w:lineRule="auto"/>
        <w:jc w:val="center"/>
        <w:rPr>
          <w:rFonts w:ascii="Arial" w:hAnsi="Arial" w:cs="Arial"/>
          <w:b/>
          <w:u w:val="single"/>
          <w:lang w:val="en-US"/>
        </w:rPr>
      </w:pPr>
    </w:p>
    <w:p w:rsidR="00BC537B" w:rsidRPr="005A2802" w:rsidRDefault="00BC537B" w:rsidP="005A2802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</w:p>
    <w:p w:rsidR="00BC537B" w:rsidRPr="005A2802" w:rsidRDefault="00BC537B" w:rsidP="005A2802">
      <w:pPr>
        <w:spacing w:after="0" w:line="240" w:lineRule="auto"/>
        <w:jc w:val="center"/>
        <w:rPr>
          <w:rFonts w:ascii="Arial" w:hAnsi="Arial" w:cs="Arial"/>
          <w:b/>
          <w:u w:val="single"/>
          <w:lang w:val="en-US"/>
        </w:rPr>
      </w:pPr>
    </w:p>
    <w:p w:rsidR="00BC537B" w:rsidRPr="005A2802" w:rsidRDefault="00BC537B" w:rsidP="005A2802">
      <w:pPr>
        <w:spacing w:after="0" w:line="240" w:lineRule="auto"/>
        <w:jc w:val="center"/>
        <w:rPr>
          <w:rFonts w:ascii="Arial" w:hAnsi="Arial" w:cs="Arial"/>
          <w:b/>
          <w:u w:val="single"/>
          <w:lang w:val="en-US"/>
        </w:rPr>
      </w:pPr>
    </w:p>
    <w:p w:rsidR="00BC537B" w:rsidRPr="005A2802" w:rsidRDefault="00BC537B" w:rsidP="005A2802">
      <w:pPr>
        <w:spacing w:after="0" w:line="240" w:lineRule="auto"/>
        <w:jc w:val="center"/>
        <w:rPr>
          <w:rFonts w:ascii="Arial" w:hAnsi="Arial" w:cs="Arial"/>
          <w:b/>
          <w:u w:val="single"/>
          <w:lang w:val="en-US"/>
        </w:rPr>
      </w:pPr>
    </w:p>
    <w:p w:rsidR="00BC537B" w:rsidRPr="005A2802" w:rsidRDefault="00BC537B" w:rsidP="005A2802">
      <w:pPr>
        <w:spacing w:after="0" w:line="240" w:lineRule="auto"/>
        <w:jc w:val="center"/>
        <w:rPr>
          <w:rFonts w:ascii="Arial" w:hAnsi="Arial" w:cs="Arial"/>
          <w:b/>
          <w:u w:val="single"/>
          <w:lang w:val="en-US"/>
        </w:rPr>
      </w:pPr>
    </w:p>
    <w:p w:rsidR="00BC537B" w:rsidRPr="005A2802" w:rsidRDefault="00BC537B" w:rsidP="005A2802">
      <w:pPr>
        <w:spacing w:after="0" w:line="240" w:lineRule="auto"/>
        <w:jc w:val="center"/>
        <w:rPr>
          <w:rFonts w:ascii="Arial" w:hAnsi="Arial" w:cs="Arial"/>
          <w:b/>
          <w:u w:val="single"/>
          <w:lang w:val="en-US"/>
        </w:rPr>
      </w:pPr>
    </w:p>
    <w:p w:rsidR="00B81D5F" w:rsidRPr="005A2802" w:rsidRDefault="00385289" w:rsidP="005A2802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5A2802">
        <w:rPr>
          <w:rFonts w:ascii="Arial" w:hAnsi="Arial" w:cs="Arial"/>
          <w:b/>
          <w:noProof/>
          <w:lang w:eastAsia="fr-FR"/>
        </w:rPr>
        <w:pict>
          <v:shape id="_x0000_s1079" type="#_x0000_t202" style="position:absolute;margin-left:-35.5pt;margin-top:8.85pt;width:141.1pt;height:291.8pt;z-index:251722752;mso-width-relative:margin;mso-height-relative:margin" stroked="f">
            <v:textbox style="mso-next-textbox:#_x0000_s1079">
              <w:txbxContent>
                <w:p w:rsidR="009B4EEA" w:rsidRPr="005A2802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Avranchin Sheep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438150" cy="123825"/>
                        <wp:effectExtent l="19050" t="0" r="0" b="0"/>
                        <wp:docPr id="4283" name="Imag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ab/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Cotentin Sheep  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381000" cy="85725"/>
                        <wp:effectExtent l="19050" t="0" r="0" b="0"/>
                        <wp:docPr id="4284" name="Imag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9B4EEA" w:rsidRPr="005A2802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Caldela Cattle</w:t>
                  </w: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ab/>
                    <w:t xml:space="preserve"> 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428625" cy="142875"/>
                        <wp:effectExtent l="19050" t="0" r="9525" b="0"/>
                        <wp:docPr id="4285" name="Imag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ab/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Frieiresa Cattle   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400050" cy="152400"/>
                        <wp:effectExtent l="19050" t="0" r="0" b="0"/>
                        <wp:docPr id="4286" name="Imag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9B4EEA" w:rsidRPr="005A2802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Limia Cattle        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352425" cy="123825"/>
                        <wp:effectExtent l="19050" t="0" r="9525" b="0"/>
                        <wp:docPr id="4287" name="Imag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9B4EEA" w:rsidRPr="005A2802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Vianesa Cattle</w:t>
                  </w: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ab/>
                    <w:t xml:space="preserve"> 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381000" cy="104775"/>
                        <wp:effectExtent l="19050" t="0" r="0" b="0"/>
                        <wp:docPr id="4288" name="Image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9B4EEA" w:rsidRPr="005A2802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Ennstal Pied </w:t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Cattle                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381000" cy="104775"/>
                        <wp:effectExtent l="19050" t="0" r="0" b="0"/>
                        <wp:docPr id="4289" name="Imag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9B4EEA" w:rsidRPr="005A2802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Nordland/</w:t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Lyngen Horse</w:t>
                  </w: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ab/>
                    <w:t xml:space="preserve"> 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371475" cy="104775"/>
                        <wp:effectExtent l="19050" t="0" r="9525" b="0"/>
                        <wp:docPr id="4290" name="Image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9B4EEA" w:rsidRPr="005A2802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</w:rPr>
                    <w:t>Baudet du</w:t>
                  </w:r>
                  <w:r w:rsidRPr="005A2802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               Poitou Donkey</w:t>
                  </w:r>
                  <w:r w:rsidRPr="005A2802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 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352425" cy="114300"/>
                        <wp:effectExtent l="19050" t="0" r="9525" b="0"/>
                        <wp:docPr id="4291" name="Imag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A2802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</w:t>
                  </w:r>
                  <w:r w:rsidRPr="005A2802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  </w:t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</w:rPr>
                    <w:t xml:space="preserve">Poitevin </w:t>
                  </w:r>
                </w:p>
                <w:p w:rsidR="009B4EEA" w:rsidRPr="006277E4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</w:rPr>
                    <w:t xml:space="preserve">Mulassier Horse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419100" cy="123825"/>
                        <wp:effectExtent l="19050" t="0" r="0" b="0"/>
                        <wp:docPr id="4292" name="Imag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C004D" w:rsidRPr="005A2802" w:rsidRDefault="00385289" w:rsidP="005A2802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5A2802">
        <w:rPr>
          <w:rFonts w:ascii="Arial" w:hAnsi="Arial" w:cs="Arial"/>
          <w:b/>
          <w:noProof/>
          <w:u w:val="single"/>
          <w:lang w:eastAsia="fr-FR"/>
        </w:rPr>
        <w:pict>
          <v:shape id="_x0000_s1067" type="#_x0000_t202" style="position:absolute;margin-left:121.35pt;margin-top:-3.85pt;width:26.8pt;height:30.2pt;z-index:251711488;mso-height-percent:200;mso-height-percent:200;mso-width-relative:margin;mso-height-relative:margin" filled="f" stroked="f">
            <v:textbox style="mso-fit-shape-to-text:t">
              <w:txbxContent>
                <w:p w:rsidR="00E053ED" w:rsidRPr="00387658" w:rsidRDefault="00E053ED" w:rsidP="00E053ED">
                  <w:pPr>
                    <w:spacing w:after="0" w:line="240" w:lineRule="auto"/>
                    <w:rPr>
                      <w:rFonts w:ascii="Arial" w:hAnsi="Arial" w:cs="Arial"/>
                      <w:sz w:val="40"/>
                      <w:szCs w:val="40"/>
                      <w:lang w:val="en-GB"/>
                    </w:rPr>
                  </w:pPr>
                  <w:r>
                    <w:rPr>
                      <w:rFonts w:ascii="Arial" w:hAnsi="Arial" w:cs="Arial"/>
                      <w:sz w:val="40"/>
                      <w:szCs w:val="40"/>
                      <w:lang w:val="en-GB"/>
                    </w:rPr>
                    <w:t>B</w:t>
                  </w:r>
                </w:p>
              </w:txbxContent>
            </v:textbox>
          </v:shape>
        </w:pict>
      </w:r>
    </w:p>
    <w:p w:rsidR="009C004D" w:rsidRPr="005A2802" w:rsidRDefault="00E053ED" w:rsidP="005A2802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5A2802">
        <w:rPr>
          <w:rFonts w:ascii="Arial" w:hAnsi="Arial" w:cs="Arial"/>
          <w:b/>
          <w:noProof/>
          <w:u w:val="single"/>
          <w:lang w:val="en-GB"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1692275</wp:posOffset>
            </wp:positionH>
            <wp:positionV relativeFrom="paragraph">
              <wp:posOffset>106045</wp:posOffset>
            </wp:positionV>
            <wp:extent cx="4683125" cy="3243580"/>
            <wp:effectExtent l="0" t="0" r="0" b="0"/>
            <wp:wrapSquare wrapText="bothSides"/>
            <wp:docPr id="33" name="Graphique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anchor>
        </w:drawing>
      </w:r>
    </w:p>
    <w:p w:rsidR="009C004D" w:rsidRPr="005A2802" w:rsidRDefault="009C004D" w:rsidP="005A2802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</w:p>
    <w:p w:rsidR="009C004D" w:rsidRPr="005A2802" w:rsidRDefault="009C004D" w:rsidP="005A2802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</w:p>
    <w:p w:rsidR="009C004D" w:rsidRPr="005A2802" w:rsidRDefault="009C004D" w:rsidP="005A2802">
      <w:pPr>
        <w:rPr>
          <w:rFonts w:ascii="Arial" w:hAnsi="Arial" w:cs="Arial"/>
          <w:lang w:val="en-US"/>
        </w:rPr>
      </w:pPr>
    </w:p>
    <w:p w:rsidR="009C004D" w:rsidRPr="005A2802" w:rsidRDefault="009C004D" w:rsidP="005A2802">
      <w:pPr>
        <w:rPr>
          <w:rFonts w:ascii="Arial" w:hAnsi="Arial" w:cs="Arial"/>
          <w:lang w:val="en-US"/>
        </w:rPr>
      </w:pPr>
    </w:p>
    <w:p w:rsidR="009C004D" w:rsidRPr="005A2802" w:rsidRDefault="009C004D" w:rsidP="005A2802">
      <w:pPr>
        <w:rPr>
          <w:rFonts w:ascii="Arial" w:hAnsi="Arial" w:cs="Arial"/>
          <w:lang w:val="en-US"/>
        </w:rPr>
      </w:pPr>
    </w:p>
    <w:p w:rsidR="009C004D" w:rsidRPr="005A2802" w:rsidRDefault="009C004D" w:rsidP="005A2802">
      <w:pPr>
        <w:rPr>
          <w:rFonts w:ascii="Arial" w:hAnsi="Arial" w:cs="Arial"/>
          <w:lang w:val="en-US"/>
        </w:rPr>
      </w:pPr>
    </w:p>
    <w:p w:rsidR="009C004D" w:rsidRPr="005A2802" w:rsidRDefault="009C004D" w:rsidP="005A2802">
      <w:pPr>
        <w:rPr>
          <w:rFonts w:ascii="Arial" w:hAnsi="Arial" w:cs="Arial"/>
          <w:lang w:val="en-US"/>
        </w:rPr>
      </w:pPr>
    </w:p>
    <w:p w:rsidR="009C004D" w:rsidRPr="005A2802" w:rsidRDefault="009C004D" w:rsidP="005A2802">
      <w:pPr>
        <w:rPr>
          <w:rFonts w:ascii="Arial" w:hAnsi="Arial" w:cs="Arial"/>
          <w:lang w:val="en-US"/>
        </w:rPr>
      </w:pPr>
    </w:p>
    <w:p w:rsidR="009C004D" w:rsidRPr="005A2802" w:rsidRDefault="009C004D" w:rsidP="005A2802">
      <w:pPr>
        <w:rPr>
          <w:rFonts w:ascii="Arial" w:hAnsi="Arial" w:cs="Arial"/>
          <w:lang w:val="en-US"/>
        </w:rPr>
      </w:pPr>
    </w:p>
    <w:p w:rsidR="009C004D" w:rsidRPr="005A2802" w:rsidRDefault="009C004D" w:rsidP="005A2802">
      <w:pPr>
        <w:rPr>
          <w:rFonts w:ascii="Arial" w:hAnsi="Arial" w:cs="Arial"/>
          <w:lang w:val="en-US"/>
        </w:rPr>
      </w:pPr>
    </w:p>
    <w:p w:rsidR="009C004D" w:rsidRPr="005A2802" w:rsidRDefault="009C004D" w:rsidP="005A2802">
      <w:pPr>
        <w:rPr>
          <w:rFonts w:ascii="Arial" w:hAnsi="Arial" w:cs="Arial"/>
          <w:lang w:val="en-US"/>
        </w:rPr>
      </w:pPr>
    </w:p>
    <w:p w:rsidR="009C004D" w:rsidRPr="005A2802" w:rsidRDefault="009C004D" w:rsidP="005A2802">
      <w:pPr>
        <w:rPr>
          <w:rFonts w:ascii="Arial" w:hAnsi="Arial" w:cs="Arial"/>
          <w:lang w:val="en-US"/>
        </w:rPr>
      </w:pPr>
    </w:p>
    <w:p w:rsidR="009C004D" w:rsidRPr="005A2802" w:rsidRDefault="00385289" w:rsidP="005A2802">
      <w:pPr>
        <w:rPr>
          <w:rFonts w:ascii="Arial" w:hAnsi="Arial" w:cs="Arial"/>
          <w:lang w:val="en-US"/>
        </w:rPr>
      </w:pPr>
      <w:r w:rsidRPr="005A2802">
        <w:rPr>
          <w:rFonts w:ascii="Arial" w:hAnsi="Arial" w:cs="Arial"/>
          <w:b/>
          <w:noProof/>
          <w:u w:val="single"/>
          <w:lang w:eastAsia="fr-FR"/>
        </w:rPr>
        <w:pict>
          <v:shape id="_x0000_s1033" type="#_x0000_t202" style="position:absolute;margin-left:-67.7pt;margin-top:20.25pt;width:582.2pt;height:67.8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x5tgIAALo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" filled="f" stroked="f">
            <v:textbox>
              <w:txbxContent>
                <w:p w:rsidR="00DB501C" w:rsidRDefault="00E053ED" w:rsidP="00DB50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b/>
                      <w:lang w:val="en-US"/>
                    </w:rPr>
                    <w:t>Supplementary Figure S3.</w:t>
                  </w:r>
                  <w:r w:rsidRPr="005A2802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 w:rsidRPr="005A2802">
                    <w:rPr>
                      <w:rFonts w:ascii="Arial" w:hAnsi="Arial" w:cs="Arial"/>
                      <w:b/>
                      <w:lang w:val="en-US"/>
                    </w:rPr>
                    <w:t xml:space="preserve">Changes in </w:t>
                  </w:r>
                  <w:r w:rsidR="0059130F" w:rsidRPr="005A2802">
                    <w:rPr>
                      <w:rFonts w:ascii="Arial" w:hAnsi="Arial" w:cs="Arial"/>
                      <w:b/>
                      <w:lang w:val="en-US"/>
                    </w:rPr>
                    <w:t>c</w:t>
                  </w:r>
                  <w:r w:rsidR="00DB501C" w:rsidRPr="005A2802">
                    <w:rPr>
                      <w:rFonts w:ascii="Arial" w:hAnsi="Arial" w:cs="Arial"/>
                      <w:b/>
                      <w:lang w:val="en-US"/>
                    </w:rPr>
                    <w:t>oancestry rate effective population size (</w:t>
                  </w:r>
                  <w:r w:rsidRPr="005A2802">
                    <w:rPr>
                      <w:rFonts w:ascii="Arial" w:hAnsi="Arial" w:cs="Arial"/>
                      <w:b/>
                      <w:lang w:val="en-US"/>
                    </w:rPr>
                    <w:t>N</w:t>
                  </w:r>
                  <w:r w:rsidRPr="005A2802">
                    <w:rPr>
                      <w:rFonts w:ascii="Arial" w:hAnsi="Arial" w:cs="Arial"/>
                      <w:b/>
                      <w:vertAlign w:val="subscript"/>
                      <w:lang w:val="en-US"/>
                    </w:rPr>
                    <w:t>ec</w:t>
                  </w:r>
                  <w:r w:rsidR="00DB501C" w:rsidRPr="005A2802">
                    <w:rPr>
                      <w:rFonts w:ascii="Arial" w:hAnsi="Arial" w:cs="Arial"/>
                      <w:b/>
                      <w:lang w:val="en-US"/>
                    </w:rPr>
                    <w:t>)</w:t>
                  </w:r>
                  <w:r w:rsidRPr="005A2802">
                    <w:rPr>
                      <w:rFonts w:ascii="Arial" w:hAnsi="Arial" w:cs="Arial"/>
                      <w:b/>
                      <w:lang w:val="en-US"/>
                    </w:rPr>
                    <w:t xml:space="preserve"> over</w:t>
                  </w:r>
                  <w:r w:rsidR="00DB501C" w:rsidRPr="005A2802">
                    <w:rPr>
                      <w:rFonts w:ascii="Arial" w:hAnsi="Arial" w:cs="Arial"/>
                      <w:b/>
                      <w:lang w:val="en-US"/>
                    </w:rPr>
                    <w:t xml:space="preserve"> time for the 17 breeds studied from four different species (Small Ruminants, Equids and Cattle).</w:t>
                  </w:r>
                </w:p>
                <w:p w:rsidR="00E053ED" w:rsidRDefault="00E053ED" w:rsidP="008241C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</w:p>
                <w:p w:rsidR="00E053ED" w:rsidRDefault="00E053ED" w:rsidP="00BC537B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lang w:val="en-US"/>
                    </w:rPr>
                  </w:pPr>
                </w:p>
                <w:p w:rsidR="00E053ED" w:rsidRPr="00D45FF7" w:rsidRDefault="00E053ED" w:rsidP="00BC537B">
                  <w:pPr>
                    <w:spacing w:after="0" w:line="240" w:lineRule="auto"/>
                    <w:rPr>
                      <w:rFonts w:ascii="Arial" w:hAnsi="Arial" w:cs="Arial"/>
                      <w:b/>
                      <w:lang w:val="en-US"/>
                    </w:rPr>
                  </w:pPr>
                </w:p>
              </w:txbxContent>
            </v:textbox>
          </v:shape>
        </w:pict>
      </w:r>
    </w:p>
    <w:p w:rsidR="009C004D" w:rsidRPr="005A2802" w:rsidRDefault="009C004D" w:rsidP="005A2802">
      <w:pPr>
        <w:rPr>
          <w:rFonts w:ascii="Arial" w:hAnsi="Arial" w:cs="Arial"/>
          <w:lang w:val="en-US"/>
        </w:rPr>
      </w:pPr>
    </w:p>
    <w:p w:rsidR="009C004D" w:rsidRPr="005A2802" w:rsidRDefault="009C004D" w:rsidP="005A2802">
      <w:pPr>
        <w:rPr>
          <w:rFonts w:ascii="Arial" w:hAnsi="Arial" w:cs="Arial"/>
          <w:lang w:val="en-US"/>
        </w:rPr>
      </w:pPr>
    </w:p>
    <w:p w:rsidR="009C004D" w:rsidRPr="005A2802" w:rsidRDefault="009C004D" w:rsidP="005A2802">
      <w:pPr>
        <w:rPr>
          <w:rFonts w:ascii="Arial" w:hAnsi="Arial" w:cs="Arial"/>
          <w:lang w:val="en-US"/>
        </w:rPr>
      </w:pPr>
    </w:p>
    <w:p w:rsidR="009C004D" w:rsidRPr="005A2802" w:rsidRDefault="009C004D" w:rsidP="005A2802">
      <w:pPr>
        <w:rPr>
          <w:rFonts w:ascii="Arial" w:hAnsi="Arial" w:cs="Arial"/>
          <w:lang w:val="en-US"/>
        </w:rPr>
      </w:pPr>
    </w:p>
    <w:p w:rsidR="00AB2562" w:rsidRPr="005A2802" w:rsidRDefault="00385289" w:rsidP="005A2802">
      <w:pPr>
        <w:rPr>
          <w:rFonts w:ascii="Arial" w:hAnsi="Arial" w:cs="Arial"/>
          <w:lang w:val="en-US"/>
        </w:rPr>
      </w:pPr>
      <w:r w:rsidRPr="005A2802">
        <w:rPr>
          <w:rFonts w:ascii="Arial" w:hAnsi="Arial" w:cs="Arial"/>
          <w:noProof/>
          <w:lang w:eastAsia="fr-FR"/>
        </w:rPr>
        <w:lastRenderedPageBreak/>
        <w:pict>
          <v:shape id="_x0000_s1076" type="#_x0000_t202" style="position:absolute;margin-left:-35.2pt;margin-top:-14.5pt;width:129.8pt;height:236.8pt;z-index:251719680;mso-width-relative:margin;mso-height-relative:margin" stroked="f">
            <v:textbox>
              <w:txbxContent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</w:rPr>
                    <w:t xml:space="preserve">Roussin de la </w:t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</w:rPr>
                    <w:t xml:space="preserve">Hague Sheep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400050" cy="123825"/>
                        <wp:effectExtent l="19050" t="0" r="0" b="0"/>
                        <wp:docPr id="3910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A2802">
                    <w:rPr>
                      <w:rFonts w:ascii="Arial" w:hAnsi="Arial" w:cs="Arial"/>
                      <w:sz w:val="20"/>
                      <w:szCs w:val="20"/>
                    </w:rPr>
                    <w:t xml:space="preserve">       </w:t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</w:rPr>
                    <w:t xml:space="preserve">Poitevin Goat 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419100" cy="133350"/>
                        <wp:effectExtent l="19050" t="0" r="0" b="0"/>
                        <wp:docPr id="3911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Ovella Galega     </w:t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Sheep              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304800" cy="142875"/>
                        <wp:effectExtent l="19050" t="0" r="0" b="0"/>
                        <wp:docPr id="3912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Maraîchine </w:t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Cattle              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371475" cy="142875"/>
                        <wp:effectExtent l="19050" t="0" r="9525" b="0"/>
                        <wp:docPr id="3913" name="Imag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Cachena    </w:t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Cattle             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US" w:eastAsia="fr-FR"/>
                    </w:rPr>
                    <w:t xml:space="preserve">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400050" cy="171450"/>
                        <wp:effectExtent l="19050" t="0" r="0" b="0"/>
                        <wp:docPr id="3914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Austrian Brown      </w:t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Cattle              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419100" cy="152400"/>
                        <wp:effectExtent l="19050" t="0" r="0" b="0"/>
                        <wp:docPr id="3915" name="Imag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9B4EEA" w:rsidRPr="00311C5F" w:rsidRDefault="009B4EEA" w:rsidP="009B4E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Murboden Cattle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381000" cy="123825"/>
                        <wp:effectExtent l="19050" t="0" r="0" b="0"/>
                        <wp:docPr id="3916" name="Imag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     </w:t>
                  </w:r>
                  <w:r w:rsidRPr="006277E4">
                    <w:rPr>
                      <w:rFonts w:ascii="Arial" w:hAnsi="Arial" w:cs="Arial"/>
                      <w:noProof/>
                      <w:sz w:val="20"/>
                      <w:szCs w:val="20"/>
                      <w:lang w:val="en-US" w:eastAsia="fr-FR"/>
                    </w:rPr>
                    <w:t xml:space="preserve"> </w:t>
                  </w:r>
                </w:p>
              </w:txbxContent>
            </v:textbox>
          </v:shape>
        </w:pict>
      </w:r>
      <w:r w:rsidRPr="005A2802">
        <w:rPr>
          <w:rFonts w:ascii="Arial" w:hAnsi="Arial" w:cs="Arial"/>
          <w:noProof/>
          <w:lang w:eastAsia="fr-FR"/>
        </w:rPr>
        <w:pict>
          <v:shape id="_x0000_s1069" type="#_x0000_t202" style="position:absolute;margin-left:108.6pt;margin-top:-27.55pt;width:26.8pt;height:30.2pt;z-index:251713536;mso-height-percent:200;mso-height-percent:200;mso-width-relative:margin;mso-height-relative:margin" filled="f" stroked="f">
            <v:textbox style="mso-fit-shape-to-text:t">
              <w:txbxContent>
                <w:p w:rsidR="00E053ED" w:rsidRPr="00387658" w:rsidRDefault="00E053ED" w:rsidP="00E053ED">
                  <w:pPr>
                    <w:spacing w:after="0" w:line="240" w:lineRule="auto"/>
                    <w:rPr>
                      <w:rFonts w:ascii="Arial" w:hAnsi="Arial" w:cs="Arial"/>
                      <w:sz w:val="40"/>
                      <w:szCs w:val="40"/>
                      <w:lang w:val="en-GB"/>
                    </w:rPr>
                  </w:pPr>
                  <w:r>
                    <w:rPr>
                      <w:rFonts w:ascii="Arial" w:hAnsi="Arial" w:cs="Arial"/>
                      <w:sz w:val="40"/>
                      <w:szCs w:val="40"/>
                      <w:lang w:val="en-GB"/>
                    </w:rPr>
                    <w:t>A</w:t>
                  </w:r>
                </w:p>
              </w:txbxContent>
            </v:textbox>
          </v:shape>
        </w:pict>
      </w:r>
      <w:r w:rsidR="00AB2562" w:rsidRPr="005A2802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1567180</wp:posOffset>
            </wp:positionH>
            <wp:positionV relativeFrom="paragraph">
              <wp:posOffset>-118745</wp:posOffset>
            </wp:positionV>
            <wp:extent cx="4762500" cy="3009900"/>
            <wp:effectExtent l="0" t="0" r="0" b="0"/>
            <wp:wrapSquare wrapText="bothSides"/>
            <wp:docPr id="249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anchor>
        </w:drawing>
      </w:r>
    </w:p>
    <w:p w:rsidR="00AB2562" w:rsidRPr="005A2802" w:rsidRDefault="00AB2562" w:rsidP="005A2802">
      <w:pPr>
        <w:rPr>
          <w:rFonts w:ascii="Arial" w:hAnsi="Arial" w:cs="Arial"/>
          <w:lang w:val="en-US"/>
        </w:rPr>
      </w:pPr>
    </w:p>
    <w:p w:rsidR="00AB2562" w:rsidRPr="005A2802" w:rsidRDefault="00AB2562" w:rsidP="005A2802">
      <w:pPr>
        <w:rPr>
          <w:rFonts w:ascii="Arial" w:hAnsi="Arial" w:cs="Arial"/>
          <w:lang w:val="en-US"/>
        </w:rPr>
      </w:pPr>
    </w:p>
    <w:p w:rsidR="00AB2562" w:rsidRPr="005A2802" w:rsidRDefault="00AB2562" w:rsidP="005A2802">
      <w:pPr>
        <w:rPr>
          <w:rFonts w:ascii="Arial" w:hAnsi="Arial" w:cs="Arial"/>
          <w:lang w:val="en-US"/>
        </w:rPr>
      </w:pPr>
    </w:p>
    <w:p w:rsidR="00AB2562" w:rsidRPr="005A2802" w:rsidRDefault="00AB2562" w:rsidP="005A2802">
      <w:pPr>
        <w:rPr>
          <w:rFonts w:ascii="Arial" w:hAnsi="Arial" w:cs="Arial"/>
          <w:lang w:val="en-US"/>
        </w:rPr>
      </w:pPr>
    </w:p>
    <w:p w:rsidR="00AB2562" w:rsidRPr="005A2802" w:rsidRDefault="00AB2562" w:rsidP="005A2802">
      <w:pPr>
        <w:rPr>
          <w:rFonts w:ascii="Arial" w:hAnsi="Arial" w:cs="Arial"/>
          <w:lang w:val="en-US"/>
        </w:rPr>
      </w:pPr>
    </w:p>
    <w:p w:rsidR="00AB2562" w:rsidRPr="005A2802" w:rsidRDefault="00AB2562" w:rsidP="005A2802">
      <w:pPr>
        <w:rPr>
          <w:rFonts w:ascii="Arial" w:hAnsi="Arial" w:cs="Arial"/>
          <w:lang w:val="en-US"/>
        </w:rPr>
      </w:pPr>
    </w:p>
    <w:p w:rsidR="00AB2562" w:rsidRPr="005A2802" w:rsidRDefault="00AB2562" w:rsidP="005A2802">
      <w:pPr>
        <w:rPr>
          <w:rFonts w:ascii="Arial" w:hAnsi="Arial" w:cs="Arial"/>
          <w:lang w:val="en-US"/>
        </w:rPr>
      </w:pPr>
    </w:p>
    <w:p w:rsidR="00AB2562" w:rsidRPr="005A2802" w:rsidRDefault="00AB2562" w:rsidP="005A2802">
      <w:pPr>
        <w:rPr>
          <w:rFonts w:ascii="Arial" w:hAnsi="Arial" w:cs="Arial"/>
          <w:lang w:val="en-US"/>
        </w:rPr>
      </w:pPr>
    </w:p>
    <w:p w:rsidR="00AB2562" w:rsidRPr="005A2802" w:rsidRDefault="00385289" w:rsidP="005A2802">
      <w:pPr>
        <w:rPr>
          <w:rFonts w:ascii="Arial" w:hAnsi="Arial" w:cs="Arial"/>
          <w:lang w:val="en-US"/>
        </w:rPr>
      </w:pPr>
      <w:r w:rsidRPr="005A2802">
        <w:rPr>
          <w:rFonts w:ascii="Arial" w:hAnsi="Arial" w:cs="Arial"/>
          <w:noProof/>
          <w:lang w:eastAsia="fr-FR"/>
        </w:rPr>
        <w:pict>
          <v:shape id="_x0000_s1071" type="#_x0000_t202" style="position:absolute;margin-left:118.3pt;margin-top:21.9pt;width:26.8pt;height:30.2pt;z-index:251715584;mso-height-percent:200;mso-height-percent:200;mso-width-relative:margin;mso-height-relative:margin" filled="f" stroked="f">
            <v:textbox style="mso-fit-shape-to-text:t">
              <w:txbxContent>
                <w:p w:rsidR="00E053ED" w:rsidRPr="00387658" w:rsidRDefault="00E053ED" w:rsidP="00E053ED">
                  <w:pPr>
                    <w:spacing w:after="0" w:line="240" w:lineRule="auto"/>
                    <w:rPr>
                      <w:rFonts w:ascii="Arial" w:hAnsi="Arial" w:cs="Arial"/>
                      <w:sz w:val="40"/>
                      <w:szCs w:val="40"/>
                      <w:lang w:val="en-GB"/>
                    </w:rPr>
                  </w:pPr>
                  <w:r>
                    <w:rPr>
                      <w:rFonts w:ascii="Arial" w:hAnsi="Arial" w:cs="Arial"/>
                      <w:sz w:val="40"/>
                      <w:szCs w:val="40"/>
                      <w:lang w:val="en-GB"/>
                    </w:rPr>
                    <w:t>B</w:t>
                  </w:r>
                </w:p>
              </w:txbxContent>
            </v:textbox>
          </v:shape>
        </w:pict>
      </w:r>
    </w:p>
    <w:p w:rsidR="00AB2562" w:rsidRPr="005A2802" w:rsidRDefault="00385289" w:rsidP="005A2802">
      <w:pPr>
        <w:rPr>
          <w:rFonts w:ascii="Arial" w:hAnsi="Arial" w:cs="Arial"/>
          <w:lang w:val="en-US"/>
        </w:rPr>
      </w:pPr>
      <w:r w:rsidRPr="005A2802">
        <w:rPr>
          <w:rFonts w:ascii="Arial" w:hAnsi="Arial" w:cs="Arial"/>
          <w:noProof/>
          <w:lang w:eastAsia="fr-FR"/>
        </w:rPr>
        <w:pict>
          <v:shape id="_x0000_s1080" type="#_x0000_t202" style="position:absolute;margin-left:-35.2pt;margin-top:3.5pt;width:141.1pt;height:291.8pt;z-index:251723776;mso-width-relative:margin;mso-height-relative:margin" stroked="f">
            <v:textbox style="mso-next-textbox:#_x0000_s1080">
              <w:txbxContent>
                <w:p w:rsidR="009B4EEA" w:rsidRPr="005A2802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Avranchin Sheep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438150" cy="123825"/>
                        <wp:effectExtent l="19050" t="0" r="0" b="0"/>
                        <wp:docPr id="4419" name="Imag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ab/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Cotentin Sheep  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381000" cy="85725"/>
                        <wp:effectExtent l="19050" t="0" r="0" b="0"/>
                        <wp:docPr id="4420" name="Imag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9B4EEA" w:rsidRPr="005A2802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Caldela Cattle</w:t>
                  </w: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ab/>
                    <w:t xml:space="preserve"> 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428625" cy="142875"/>
                        <wp:effectExtent l="19050" t="0" r="9525" b="0"/>
                        <wp:docPr id="4421" name="Imag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ab/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Frieiresa Cattle   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400050" cy="152400"/>
                        <wp:effectExtent l="19050" t="0" r="0" b="0"/>
                        <wp:docPr id="4422" name="Imag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9B4EEA" w:rsidRPr="005A2802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Limia Cattle        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352425" cy="123825"/>
                        <wp:effectExtent l="19050" t="0" r="9525" b="0"/>
                        <wp:docPr id="4423" name="Imag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9B4EEA" w:rsidRPr="005A2802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Vianesa Cattle</w:t>
                  </w: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ab/>
                    <w:t xml:space="preserve"> 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381000" cy="104775"/>
                        <wp:effectExtent l="19050" t="0" r="0" b="0"/>
                        <wp:docPr id="4424" name="Image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9B4EEA" w:rsidRPr="005A2802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Ennstal Pied </w:t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Cattle                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381000" cy="104775"/>
                        <wp:effectExtent l="19050" t="0" r="0" b="0"/>
                        <wp:docPr id="4425" name="Imag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9B4EEA" w:rsidRPr="005A2802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Nordland/</w:t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Lyngen Horse</w:t>
                  </w:r>
                  <w:r w:rsidRPr="005A280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ab/>
                    <w:t xml:space="preserve"> 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371475" cy="104775"/>
                        <wp:effectExtent l="19050" t="0" r="9525" b="0"/>
                        <wp:docPr id="4426" name="Image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9B4EEA" w:rsidRPr="005A2802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</w:rPr>
                    <w:t>Baudet du</w:t>
                  </w:r>
                  <w:r w:rsidRPr="005A2802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               Poitou Donkey</w:t>
                  </w:r>
                  <w:r w:rsidRPr="005A2802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 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352425" cy="114300"/>
                        <wp:effectExtent l="19050" t="0" r="9525" b="0"/>
                        <wp:docPr id="4427" name="Imag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A2802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</w:t>
                  </w:r>
                  <w:r w:rsidRPr="005A2802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  </w:t>
                  </w:r>
                </w:p>
                <w:p w:rsidR="009B4EEA" w:rsidRPr="005A2802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</w:rPr>
                    <w:t xml:space="preserve">Poitevin </w:t>
                  </w:r>
                </w:p>
                <w:p w:rsidR="009B4EEA" w:rsidRPr="006277E4" w:rsidRDefault="009B4EEA" w:rsidP="009B4E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2802">
                    <w:rPr>
                      <w:rFonts w:ascii="Arial" w:hAnsi="Arial" w:cs="Arial"/>
                      <w:sz w:val="20"/>
                      <w:szCs w:val="20"/>
                    </w:rPr>
                    <w:t xml:space="preserve">Mulassier Horse   </w:t>
                  </w:r>
                  <w:r w:rsidRPr="005A2802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419100" cy="123825"/>
                        <wp:effectExtent l="19050" t="0" r="0" b="0"/>
                        <wp:docPr id="4428" name="Imag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B2562" w:rsidRPr="005A2802" w:rsidRDefault="00E053ED" w:rsidP="005A2802">
      <w:pPr>
        <w:rPr>
          <w:rFonts w:ascii="Arial" w:hAnsi="Arial" w:cs="Arial"/>
          <w:lang w:val="en-US"/>
        </w:rPr>
      </w:pPr>
      <w:r w:rsidRPr="005A2802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1636395</wp:posOffset>
            </wp:positionH>
            <wp:positionV relativeFrom="paragraph">
              <wp:posOffset>131445</wp:posOffset>
            </wp:positionV>
            <wp:extent cx="4699000" cy="3371215"/>
            <wp:effectExtent l="0" t="0" r="0" b="0"/>
            <wp:wrapSquare wrapText="bothSides"/>
            <wp:docPr id="250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anchor>
        </w:drawing>
      </w:r>
    </w:p>
    <w:p w:rsidR="00AB2562" w:rsidRPr="005A2802" w:rsidRDefault="00AB2562" w:rsidP="005A2802">
      <w:pPr>
        <w:rPr>
          <w:rFonts w:ascii="Arial" w:hAnsi="Arial" w:cs="Arial"/>
          <w:lang w:val="en-US"/>
        </w:rPr>
      </w:pPr>
    </w:p>
    <w:p w:rsidR="00AB2562" w:rsidRPr="005A2802" w:rsidRDefault="00AB2562" w:rsidP="005A2802">
      <w:pPr>
        <w:rPr>
          <w:rFonts w:ascii="Arial" w:hAnsi="Arial" w:cs="Arial"/>
          <w:lang w:val="en-US"/>
        </w:rPr>
      </w:pPr>
    </w:p>
    <w:p w:rsidR="00AB2562" w:rsidRPr="005A2802" w:rsidRDefault="00AB2562" w:rsidP="005A2802">
      <w:pPr>
        <w:rPr>
          <w:rFonts w:ascii="Arial" w:hAnsi="Arial" w:cs="Arial"/>
          <w:lang w:val="en-US"/>
        </w:rPr>
      </w:pPr>
    </w:p>
    <w:p w:rsidR="00AB2562" w:rsidRPr="005A2802" w:rsidRDefault="00AB2562" w:rsidP="005A2802">
      <w:pPr>
        <w:rPr>
          <w:rFonts w:ascii="Arial" w:hAnsi="Arial" w:cs="Arial"/>
          <w:lang w:val="en-US"/>
        </w:rPr>
      </w:pPr>
    </w:p>
    <w:p w:rsidR="00AB2562" w:rsidRPr="005A2802" w:rsidRDefault="00AB2562" w:rsidP="005A2802">
      <w:pPr>
        <w:rPr>
          <w:rFonts w:ascii="Arial" w:hAnsi="Arial" w:cs="Arial"/>
          <w:lang w:val="en-US"/>
        </w:rPr>
      </w:pPr>
    </w:p>
    <w:p w:rsidR="00AB2562" w:rsidRPr="005A2802" w:rsidRDefault="00AB2562" w:rsidP="005A2802">
      <w:pPr>
        <w:rPr>
          <w:rFonts w:ascii="Arial" w:hAnsi="Arial" w:cs="Arial"/>
          <w:lang w:val="en-US"/>
        </w:rPr>
      </w:pPr>
    </w:p>
    <w:p w:rsidR="00AB2562" w:rsidRPr="005A2802" w:rsidRDefault="00AB2562" w:rsidP="005A2802">
      <w:pPr>
        <w:rPr>
          <w:rFonts w:ascii="Arial" w:hAnsi="Arial" w:cs="Arial"/>
          <w:lang w:val="en-US"/>
        </w:rPr>
      </w:pPr>
    </w:p>
    <w:p w:rsidR="00AB2562" w:rsidRPr="005A2802" w:rsidRDefault="00AB2562" w:rsidP="005A2802">
      <w:pPr>
        <w:rPr>
          <w:rFonts w:ascii="Arial" w:hAnsi="Arial" w:cs="Arial"/>
          <w:lang w:val="en-US"/>
        </w:rPr>
      </w:pPr>
    </w:p>
    <w:p w:rsidR="00AB2562" w:rsidRPr="005A2802" w:rsidRDefault="00AB2562" w:rsidP="005A2802">
      <w:pPr>
        <w:rPr>
          <w:rFonts w:ascii="Arial" w:hAnsi="Arial" w:cs="Arial"/>
          <w:lang w:val="en-US"/>
        </w:rPr>
      </w:pPr>
    </w:p>
    <w:p w:rsidR="00AB2562" w:rsidRPr="005A2802" w:rsidRDefault="00AB2562" w:rsidP="005A2802">
      <w:pPr>
        <w:rPr>
          <w:rFonts w:ascii="Arial" w:hAnsi="Arial" w:cs="Arial"/>
          <w:lang w:val="en-US"/>
        </w:rPr>
      </w:pPr>
    </w:p>
    <w:p w:rsidR="00AB2562" w:rsidRPr="005A2802" w:rsidRDefault="00AB2562" w:rsidP="005A2802">
      <w:pPr>
        <w:rPr>
          <w:rFonts w:ascii="Arial" w:hAnsi="Arial" w:cs="Arial"/>
          <w:lang w:val="en-US"/>
        </w:rPr>
      </w:pPr>
    </w:p>
    <w:p w:rsidR="00AB2562" w:rsidRPr="005A2802" w:rsidRDefault="00AB2562" w:rsidP="005A2802">
      <w:pPr>
        <w:rPr>
          <w:rFonts w:ascii="Arial" w:hAnsi="Arial" w:cs="Arial"/>
          <w:lang w:val="en-US"/>
        </w:rPr>
      </w:pPr>
    </w:p>
    <w:p w:rsidR="00AB2562" w:rsidRPr="005A2802" w:rsidRDefault="00385289" w:rsidP="005A2802">
      <w:pPr>
        <w:rPr>
          <w:rFonts w:ascii="Arial" w:hAnsi="Arial" w:cs="Arial"/>
          <w:lang w:val="en-US"/>
        </w:rPr>
      </w:pPr>
      <w:r w:rsidRPr="005A2802">
        <w:rPr>
          <w:rFonts w:ascii="Arial" w:hAnsi="Arial" w:cs="Arial"/>
          <w:noProof/>
          <w:lang w:eastAsia="fr-FR"/>
        </w:rPr>
        <w:pict>
          <v:shape id="_x0000_s1036" type="#_x0000_t202" style="position:absolute;margin-left:-67.1pt;margin-top:-.1pt;width:585.95pt;height:54.8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x5tgIAALo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" filled="f" stroked="f">
            <v:textbox style="mso-next-textbox:#_x0000_s1036">
              <w:txbxContent>
                <w:p w:rsidR="00DB501C" w:rsidRDefault="00E053ED" w:rsidP="00DB50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5A2802">
                    <w:rPr>
                      <w:rFonts w:ascii="Arial" w:hAnsi="Arial" w:cs="Arial"/>
                      <w:b/>
                      <w:lang w:val="en-US"/>
                    </w:rPr>
                    <w:t>Supplementary Figure S4.</w:t>
                  </w:r>
                  <w:r w:rsidRPr="005A2802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 w:rsidRPr="005A2802">
                    <w:rPr>
                      <w:rFonts w:ascii="Arial" w:hAnsi="Arial" w:cs="Arial"/>
                      <w:b/>
                      <w:lang w:val="en-US"/>
                    </w:rPr>
                    <w:t xml:space="preserve">Changes in </w:t>
                  </w:r>
                  <w:r w:rsidR="00DB501C" w:rsidRPr="005A2802">
                    <w:rPr>
                      <w:rFonts w:ascii="Arial" w:hAnsi="Arial" w:cs="Arial"/>
                      <w:b/>
                      <w:lang w:val="en-US"/>
                    </w:rPr>
                    <w:t>restricted coancestry rate effective population size (</w:t>
                  </w:r>
                  <w:r w:rsidRPr="005A2802">
                    <w:rPr>
                      <w:rFonts w:ascii="Arial" w:hAnsi="Arial" w:cs="Arial"/>
                      <w:b/>
                      <w:lang w:val="en-US"/>
                    </w:rPr>
                    <w:t>N</w:t>
                  </w:r>
                  <w:r w:rsidRPr="005A2802">
                    <w:rPr>
                      <w:rFonts w:ascii="Arial" w:hAnsi="Arial" w:cs="Arial"/>
                      <w:b/>
                      <w:vertAlign w:val="subscript"/>
                      <w:lang w:val="en-US"/>
                    </w:rPr>
                    <w:t>er4</w:t>
                  </w:r>
                  <w:r w:rsidR="00DB501C" w:rsidRPr="005A2802">
                    <w:rPr>
                      <w:rFonts w:ascii="Arial" w:hAnsi="Arial" w:cs="Arial"/>
                      <w:b/>
                      <w:lang w:val="en-US"/>
                    </w:rPr>
                    <w:t>)</w:t>
                  </w:r>
                  <w:r w:rsidRPr="005A2802">
                    <w:rPr>
                      <w:rFonts w:ascii="Arial" w:hAnsi="Arial" w:cs="Arial"/>
                      <w:b/>
                      <w:lang w:val="en-US"/>
                    </w:rPr>
                    <w:t xml:space="preserve"> over</w:t>
                  </w:r>
                  <w:r w:rsidR="00DB501C" w:rsidRPr="005A2802">
                    <w:rPr>
                      <w:rFonts w:ascii="Arial" w:hAnsi="Arial" w:cs="Arial"/>
                      <w:b/>
                      <w:lang w:val="en-US"/>
                    </w:rPr>
                    <w:t xml:space="preserve"> time for the 17 breeds studied from four different species (Small Ruminants, Equids and Cattle).</w:t>
                  </w:r>
                </w:p>
                <w:p w:rsidR="00E053ED" w:rsidRDefault="00E053ED" w:rsidP="008241C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</w:p>
                <w:p w:rsidR="00E053ED" w:rsidRDefault="00E053ED" w:rsidP="00B81D5F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lang w:val="en-US"/>
                    </w:rPr>
                  </w:pPr>
                </w:p>
                <w:p w:rsidR="00E053ED" w:rsidRPr="00D45FF7" w:rsidRDefault="00E053ED" w:rsidP="009530F4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en-US"/>
                    </w:rPr>
                  </w:pPr>
                </w:p>
                <w:p w:rsidR="00E053ED" w:rsidRPr="00B81D5F" w:rsidRDefault="00E053ED" w:rsidP="00B81D5F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en-US"/>
                    </w:rPr>
                  </w:pPr>
                </w:p>
              </w:txbxContent>
            </v:textbox>
          </v:shape>
        </w:pict>
      </w:r>
    </w:p>
    <w:p w:rsidR="00AB2562" w:rsidRPr="005A2802" w:rsidRDefault="00AB2562" w:rsidP="005A2802">
      <w:pPr>
        <w:rPr>
          <w:rFonts w:ascii="Arial" w:hAnsi="Arial" w:cs="Arial"/>
          <w:lang w:val="en-US"/>
        </w:rPr>
      </w:pPr>
    </w:p>
    <w:p w:rsidR="00AB2562" w:rsidRPr="005A2802" w:rsidRDefault="00AB2562" w:rsidP="005A2802">
      <w:pPr>
        <w:rPr>
          <w:rFonts w:ascii="Arial" w:hAnsi="Arial" w:cs="Arial"/>
          <w:lang w:val="en-US"/>
        </w:rPr>
      </w:pPr>
    </w:p>
    <w:p w:rsidR="00797AF3" w:rsidRPr="005A2802" w:rsidRDefault="00797AF3" w:rsidP="005A2802">
      <w:pPr>
        <w:tabs>
          <w:tab w:val="left" w:pos="3750"/>
        </w:tabs>
        <w:rPr>
          <w:rFonts w:ascii="Arial" w:hAnsi="Arial" w:cs="Arial"/>
          <w:lang w:val="en-US"/>
        </w:rPr>
      </w:pPr>
    </w:p>
    <w:p w:rsidR="0087181E" w:rsidRPr="005A2802" w:rsidRDefault="0087181E" w:rsidP="005A2802">
      <w:pPr>
        <w:tabs>
          <w:tab w:val="left" w:pos="3750"/>
        </w:tabs>
        <w:rPr>
          <w:rFonts w:ascii="Arial" w:hAnsi="Arial" w:cs="Arial"/>
          <w:lang w:val="en-US"/>
        </w:rPr>
      </w:pPr>
    </w:p>
    <w:p w:rsidR="0087181E" w:rsidRPr="005A2802" w:rsidRDefault="0087181E" w:rsidP="005A2802">
      <w:pPr>
        <w:tabs>
          <w:tab w:val="left" w:pos="3750"/>
        </w:tabs>
        <w:rPr>
          <w:rFonts w:ascii="Arial" w:hAnsi="Arial" w:cs="Arial"/>
          <w:b/>
          <w:lang w:val="en-US"/>
        </w:rPr>
      </w:pPr>
      <w:r w:rsidRPr="005A2802">
        <w:rPr>
          <w:rFonts w:ascii="Arial" w:hAnsi="Arial" w:cs="Arial"/>
          <w:b/>
          <w:lang w:val="en-US"/>
        </w:rPr>
        <w:lastRenderedPageBreak/>
        <w:t>Supplementary references</w:t>
      </w:r>
    </w:p>
    <w:p w:rsidR="00114593" w:rsidRPr="005A2802" w:rsidRDefault="00BB561A" w:rsidP="005A2802">
      <w:pPr>
        <w:jc w:val="both"/>
        <w:rPr>
          <w:rStyle w:val="Titredulivre"/>
          <w:rFonts w:ascii="Arial" w:hAnsi="Arial" w:cs="Arial"/>
          <w:b w:val="0"/>
          <w:smallCaps w:val="0"/>
          <w:lang w:val="es-ES"/>
        </w:rPr>
      </w:pPr>
      <w:r w:rsidRPr="005A2802">
        <w:rPr>
          <w:rStyle w:val="Titredulivre"/>
          <w:rFonts w:ascii="Arial" w:hAnsi="Arial" w:cs="Arial"/>
          <w:b w:val="0"/>
          <w:smallCaps w:val="0"/>
          <w:lang w:val="en-US"/>
        </w:rPr>
        <w:t xml:space="preserve">Berland F, Signoret F </w:t>
      </w:r>
      <w:r w:rsidR="00F4006F" w:rsidRPr="005A2802">
        <w:rPr>
          <w:rStyle w:val="Titredulivre"/>
          <w:rFonts w:ascii="Arial" w:hAnsi="Arial" w:cs="Arial"/>
          <w:b w:val="0"/>
          <w:smallCaps w:val="0"/>
          <w:lang w:val="en-US"/>
        </w:rPr>
        <w:t>and</w:t>
      </w:r>
      <w:r w:rsidRPr="005A2802">
        <w:rPr>
          <w:rStyle w:val="Titredulivre"/>
          <w:rFonts w:ascii="Arial" w:hAnsi="Arial" w:cs="Arial"/>
          <w:b w:val="0"/>
          <w:smallCaps w:val="0"/>
          <w:lang w:val="en-US"/>
        </w:rPr>
        <w:t xml:space="preserve"> Roche B</w:t>
      </w:r>
      <w:r w:rsidR="0087181E" w:rsidRPr="005A2802">
        <w:rPr>
          <w:rStyle w:val="Titredulivre"/>
          <w:rFonts w:ascii="Arial" w:hAnsi="Arial" w:cs="Arial"/>
          <w:b w:val="0"/>
          <w:smallCaps w:val="0"/>
          <w:lang w:val="en-US"/>
        </w:rPr>
        <w:t xml:space="preserve"> 2006. </w:t>
      </w:r>
      <w:r w:rsidR="0087181E" w:rsidRPr="005A2802">
        <w:rPr>
          <w:rStyle w:val="Titredulivre"/>
          <w:rFonts w:ascii="Arial" w:hAnsi="Arial" w:cs="Arial"/>
          <w:b w:val="0"/>
          <w:smallCaps w:val="0"/>
        </w:rPr>
        <w:t xml:space="preserve">Conserver et valoriser la race bovine Maraîchine et les prairies naturelles de marais. </w:t>
      </w:r>
      <w:r w:rsidR="00DB501C" w:rsidRPr="005A2802">
        <w:rPr>
          <w:rStyle w:val="Titredulivre"/>
          <w:rFonts w:ascii="Arial" w:hAnsi="Arial" w:cs="Arial"/>
          <w:b w:val="0"/>
          <w:smallCaps w:val="0"/>
        </w:rPr>
        <w:t>Bureau des Ressources Génétiques, l</w:t>
      </w:r>
      <w:r w:rsidR="0087181E" w:rsidRPr="005A2802">
        <w:rPr>
          <w:rStyle w:val="Titredulivre"/>
          <w:rFonts w:ascii="Arial" w:hAnsi="Arial" w:cs="Arial"/>
          <w:b w:val="0"/>
          <w:smallCaps w:val="0"/>
          <w:lang w:val="es-ES"/>
        </w:rPr>
        <w:t>es Actes du BRG 6, 485–494.</w:t>
      </w:r>
    </w:p>
    <w:p w:rsidR="00114593" w:rsidRPr="005A2802" w:rsidRDefault="00BB561A" w:rsidP="005A2802">
      <w:pPr>
        <w:jc w:val="both"/>
        <w:rPr>
          <w:rStyle w:val="Titredulivre"/>
          <w:rFonts w:ascii="Arial" w:hAnsi="Arial" w:cs="Arial"/>
          <w:b w:val="0"/>
          <w:smallCaps w:val="0"/>
        </w:rPr>
      </w:pPr>
      <w:r w:rsidRPr="005A2802">
        <w:rPr>
          <w:rStyle w:val="Titredulivre"/>
          <w:rFonts w:ascii="Arial" w:hAnsi="Arial" w:cs="Arial"/>
          <w:b w:val="0"/>
          <w:smallCaps w:val="0"/>
        </w:rPr>
        <w:t>Bonnin C</w:t>
      </w:r>
      <w:r w:rsidR="0087181E" w:rsidRPr="005A2802">
        <w:rPr>
          <w:rStyle w:val="Titredulivre"/>
          <w:rFonts w:ascii="Arial" w:hAnsi="Arial" w:cs="Arial"/>
          <w:b w:val="0"/>
          <w:smallCaps w:val="0"/>
        </w:rPr>
        <w:t xml:space="preserve"> 2011. Gestion de la variabilité génétique chez le cheval de trait poitevin mulassier et le baudet du Poitou. </w:t>
      </w:r>
      <w:r w:rsidRPr="005A2802">
        <w:rPr>
          <w:rStyle w:val="Titredulivre"/>
          <w:rFonts w:ascii="Arial" w:hAnsi="Arial" w:cs="Arial"/>
          <w:b w:val="0"/>
          <w:smallCaps w:val="0"/>
        </w:rPr>
        <w:t xml:space="preserve">Mémoire de fin d’études, </w:t>
      </w:r>
      <w:r w:rsidR="0087181E" w:rsidRPr="005A2802">
        <w:rPr>
          <w:rStyle w:val="Titredulivre"/>
          <w:rFonts w:ascii="Arial" w:hAnsi="Arial" w:cs="Arial"/>
          <w:b w:val="0"/>
          <w:smallCaps w:val="0"/>
        </w:rPr>
        <w:t>Institut National Supérieur des Sciences Agronomiques, de l’Alimentation et de l’Environnement, Dijon</w:t>
      </w:r>
      <w:r w:rsidRPr="005A2802">
        <w:rPr>
          <w:rStyle w:val="Titredulivre"/>
          <w:rFonts w:ascii="Arial" w:hAnsi="Arial" w:cs="Arial"/>
          <w:b w:val="0"/>
          <w:smallCaps w:val="0"/>
        </w:rPr>
        <w:t>, France</w:t>
      </w:r>
      <w:r w:rsidR="0087181E" w:rsidRPr="005A2802">
        <w:rPr>
          <w:rStyle w:val="Titredulivre"/>
          <w:rFonts w:ascii="Arial" w:hAnsi="Arial" w:cs="Arial"/>
          <w:b w:val="0"/>
          <w:smallCaps w:val="0"/>
        </w:rPr>
        <w:t>.</w:t>
      </w:r>
    </w:p>
    <w:p w:rsidR="000D49CF" w:rsidRPr="005A2802" w:rsidRDefault="00BB561A" w:rsidP="005A2802">
      <w:pPr>
        <w:jc w:val="both"/>
        <w:rPr>
          <w:rStyle w:val="Titredulivre"/>
          <w:rFonts w:ascii="Arial" w:hAnsi="Arial" w:cs="Arial"/>
          <w:b w:val="0"/>
          <w:smallCaps w:val="0"/>
          <w:lang w:val="en-US"/>
        </w:rPr>
      </w:pPr>
      <w:r w:rsidRPr="005A2802">
        <w:rPr>
          <w:rStyle w:val="Titredulivre"/>
          <w:rFonts w:ascii="Arial" w:hAnsi="Arial" w:cs="Arial"/>
          <w:b w:val="0"/>
          <w:smallCaps w:val="0"/>
        </w:rPr>
        <w:t>Heydemann P</w:t>
      </w:r>
      <w:r w:rsidR="0087181E" w:rsidRPr="005A2802">
        <w:rPr>
          <w:rStyle w:val="Titredulivre"/>
          <w:rFonts w:ascii="Arial" w:hAnsi="Arial" w:cs="Arial"/>
          <w:b w:val="0"/>
          <w:smallCaps w:val="0"/>
        </w:rPr>
        <w:t xml:space="preserve"> 2016. Les chiffres clés de la filière équine. </w:t>
      </w:r>
      <w:r w:rsidR="00FB1803" w:rsidRPr="005A2802">
        <w:rPr>
          <w:rStyle w:val="Titredulivre"/>
          <w:rFonts w:ascii="Arial" w:hAnsi="Arial" w:cs="Arial"/>
          <w:b w:val="0"/>
          <w:smallCaps w:val="0"/>
          <w:lang w:val="en-US"/>
        </w:rPr>
        <w:t xml:space="preserve">IFCE. Retrieved on 13 June 2018 from </w:t>
      </w:r>
      <w:hyperlink r:id="rId32" w:history="1">
        <w:r w:rsidR="0087181E" w:rsidRPr="005A2802">
          <w:rPr>
            <w:rStyle w:val="Titredulivre"/>
            <w:rFonts w:ascii="Arial" w:hAnsi="Arial" w:cs="Arial"/>
            <w:b w:val="0"/>
            <w:smallCaps w:val="0"/>
            <w:lang w:val="en-US"/>
          </w:rPr>
          <w:t>https://www.ifce.fr/wp-content/uploads/2016/09/DIFF-WC-PH-chiffres-cles-filiere.pdf</w:t>
        </w:r>
      </w:hyperlink>
      <w:bookmarkStart w:id="0" w:name="_Hill,_W.G.,_1972."/>
      <w:bookmarkEnd w:id="0"/>
      <w:r w:rsidR="0087181E" w:rsidRPr="005A2802">
        <w:rPr>
          <w:rStyle w:val="Titredulivre"/>
          <w:rFonts w:ascii="Arial" w:hAnsi="Arial" w:cs="Arial"/>
          <w:b w:val="0"/>
          <w:smallCaps w:val="0"/>
          <w:lang w:val="en-US"/>
        </w:rPr>
        <w:t>.</w:t>
      </w:r>
    </w:p>
    <w:p w:rsidR="00FB1803" w:rsidRPr="005A2802" w:rsidRDefault="00963701" w:rsidP="005A2802">
      <w:pPr>
        <w:jc w:val="both"/>
        <w:rPr>
          <w:rStyle w:val="Titredulivre"/>
          <w:rFonts w:ascii="Arial" w:hAnsi="Arial" w:cs="Arial"/>
          <w:b w:val="0"/>
          <w:smallCaps w:val="0"/>
          <w:spacing w:val="0"/>
          <w:lang w:val="en-GB"/>
        </w:rPr>
      </w:pPr>
      <w:r w:rsidRPr="005A2802">
        <w:rPr>
          <w:rStyle w:val="Titredulivre"/>
          <w:rFonts w:ascii="Arial" w:hAnsi="Arial" w:cs="Arial"/>
          <w:b w:val="0"/>
          <w:smallCaps w:val="0"/>
          <w:spacing w:val="0"/>
        </w:rPr>
        <w:t>MAPAMA</w:t>
      </w:r>
      <w:r w:rsidR="00FB1803" w:rsidRPr="005A2802">
        <w:rPr>
          <w:rStyle w:val="Titredulivre"/>
          <w:rFonts w:ascii="Arial" w:hAnsi="Arial" w:cs="Arial"/>
          <w:b w:val="0"/>
          <w:smallCaps w:val="0"/>
          <w:spacing w:val="0"/>
        </w:rPr>
        <w:t xml:space="preserve"> 2018.</w:t>
      </w:r>
      <w:r w:rsidR="00DB501C" w:rsidRPr="005A2802">
        <w:rPr>
          <w:rStyle w:val="Titredulivre"/>
          <w:rFonts w:ascii="Arial" w:hAnsi="Arial" w:cs="Arial"/>
          <w:b w:val="0"/>
          <w:smallCaps w:val="0"/>
          <w:spacing w:val="0"/>
        </w:rPr>
        <w:t xml:space="preserve"> </w:t>
      </w:r>
      <w:r w:rsidR="008E697A" w:rsidRPr="005A2802">
        <w:rPr>
          <w:rStyle w:val="Titredulivre"/>
          <w:rFonts w:ascii="Arial" w:hAnsi="Arial" w:cs="Arial"/>
          <w:b w:val="0"/>
          <w:smallCaps w:val="0"/>
          <w:spacing w:val="0"/>
        </w:rPr>
        <w:t>Sistema Nacional de Informati</w:t>
      </w:r>
      <w:r w:rsidR="008E697A" w:rsidRPr="005A2802">
        <w:rPr>
          <w:rStyle w:val="Titredulivre"/>
          <w:rFonts w:ascii="Arial" w:hAnsi="Arial" w:cs="Arial"/>
          <w:b w:val="0"/>
          <w:smallCaps w:val="0"/>
        </w:rPr>
        <w:t>ó</w:t>
      </w:r>
      <w:r w:rsidR="008E697A" w:rsidRPr="005A2802">
        <w:rPr>
          <w:rStyle w:val="Titredulivre"/>
          <w:rFonts w:ascii="Arial" w:hAnsi="Arial" w:cs="Arial"/>
          <w:b w:val="0"/>
          <w:smallCaps w:val="0"/>
          <w:spacing w:val="0"/>
        </w:rPr>
        <w:t xml:space="preserve">n de Razas. </w:t>
      </w:r>
      <w:r w:rsidR="00FB1803" w:rsidRPr="005A2802">
        <w:rPr>
          <w:rStyle w:val="Titredulivre"/>
          <w:rFonts w:ascii="Arial" w:hAnsi="Arial" w:cs="Arial"/>
          <w:b w:val="0"/>
          <w:smallCaps w:val="0"/>
          <w:spacing w:val="0"/>
          <w:lang w:val="en-US"/>
        </w:rPr>
        <w:t xml:space="preserve">Retrieved on 13 June 2018 from </w:t>
      </w:r>
      <w:r w:rsidR="008856FA" w:rsidRPr="005A2802">
        <w:rPr>
          <w:rStyle w:val="Titredulivre"/>
          <w:rFonts w:ascii="Arial" w:hAnsi="Arial" w:cs="Arial"/>
          <w:b w:val="0"/>
          <w:smallCaps w:val="0"/>
          <w:spacing w:val="0"/>
          <w:lang w:val="en-GB"/>
        </w:rPr>
        <w:t>http</w:t>
      </w:r>
      <w:r w:rsidR="0087181E" w:rsidRPr="005A2802">
        <w:rPr>
          <w:rStyle w:val="Titredulivre"/>
          <w:rFonts w:ascii="Arial" w:hAnsi="Arial" w:cs="Arial"/>
          <w:b w:val="0"/>
          <w:smallCaps w:val="0"/>
          <w:spacing w:val="0"/>
          <w:lang w:val="en-GB"/>
        </w:rPr>
        <w:t>://www.mapama.gob.es/es/ganaderia/temas/zootecnia/razas</w:t>
      </w:r>
      <w:r w:rsidRPr="005A2802">
        <w:rPr>
          <w:rStyle w:val="Titredulivre"/>
          <w:rFonts w:ascii="Arial" w:hAnsi="Arial" w:cs="Arial"/>
          <w:b w:val="0"/>
          <w:smallCaps w:val="0"/>
          <w:spacing w:val="0"/>
          <w:lang w:val="en-GB"/>
        </w:rPr>
        <w:noBreakHyphen/>
      </w:r>
      <w:r w:rsidR="0087181E" w:rsidRPr="005A2802">
        <w:rPr>
          <w:rStyle w:val="Titredulivre"/>
          <w:rFonts w:ascii="Arial" w:hAnsi="Arial" w:cs="Arial"/>
          <w:b w:val="0"/>
          <w:smallCaps w:val="0"/>
          <w:spacing w:val="0"/>
          <w:lang w:val="en-GB"/>
        </w:rPr>
        <w:t>ganaderas</w:t>
      </w:r>
      <w:r w:rsidR="00FB1803" w:rsidRPr="005A2802">
        <w:rPr>
          <w:rStyle w:val="Titredulivre"/>
          <w:rFonts w:ascii="Arial" w:hAnsi="Arial" w:cs="Arial"/>
          <w:b w:val="0"/>
          <w:smallCaps w:val="0"/>
          <w:spacing w:val="0"/>
          <w:lang w:val="en-GB"/>
        </w:rPr>
        <w:t>.</w:t>
      </w:r>
    </w:p>
    <w:p w:rsidR="00F4006F" w:rsidRPr="005A2802" w:rsidRDefault="00FB1803" w:rsidP="005A2802">
      <w:pPr>
        <w:pStyle w:val="PrformatHTML"/>
        <w:spacing w:after="200" w:line="276" w:lineRule="auto"/>
        <w:jc w:val="both"/>
        <w:rPr>
          <w:rStyle w:val="Titredulivre"/>
          <w:rFonts w:ascii="inherit" w:hAnsi="inherit"/>
          <w:b w:val="0"/>
          <w:bCs w:val="0"/>
          <w:smallCaps w:val="0"/>
          <w:color w:val="222222"/>
          <w:spacing w:val="0"/>
          <w:sz w:val="22"/>
          <w:szCs w:val="22"/>
        </w:rPr>
      </w:pPr>
      <w:r w:rsidRPr="005A2802">
        <w:rPr>
          <w:rStyle w:val="Titredulivre"/>
          <w:rFonts w:ascii="Arial" w:hAnsi="Arial" w:cs="Arial"/>
          <w:b w:val="0"/>
          <w:smallCaps w:val="0"/>
          <w:sz w:val="22"/>
          <w:szCs w:val="22"/>
        </w:rPr>
        <w:t>Martínez CJR</w:t>
      </w:r>
      <w:r w:rsidR="0087181E" w:rsidRPr="005A2802">
        <w:rPr>
          <w:rStyle w:val="Titredulivre"/>
          <w:rFonts w:ascii="Arial" w:hAnsi="Arial" w:cs="Arial"/>
          <w:b w:val="0"/>
          <w:smallCaps w:val="0"/>
          <w:sz w:val="22"/>
          <w:szCs w:val="22"/>
        </w:rPr>
        <w:t xml:space="preserve"> 2015. Aportaciones a la caracterización de las razas bovinas autóctonas de Galicia en peligro de extinción. Universidade de Santiago de Compostela, Santiago de Compostela</w:t>
      </w:r>
      <w:r w:rsidRPr="005A2802">
        <w:rPr>
          <w:rStyle w:val="Titredulivre"/>
          <w:rFonts w:ascii="Arial" w:hAnsi="Arial" w:cs="Arial"/>
          <w:b w:val="0"/>
          <w:smallCaps w:val="0"/>
          <w:sz w:val="22"/>
          <w:szCs w:val="22"/>
        </w:rPr>
        <w:t xml:space="preserve">, </w:t>
      </w:r>
      <w:r w:rsidRPr="005A2802">
        <w:rPr>
          <w:rFonts w:ascii="Arial" w:hAnsi="Arial" w:cs="Arial"/>
          <w:color w:val="222222"/>
          <w:sz w:val="22"/>
          <w:szCs w:val="22"/>
          <w:lang w:val="es-ES"/>
        </w:rPr>
        <w:t>España.</w:t>
      </w:r>
    </w:p>
    <w:p w:rsidR="00B260AE" w:rsidRPr="005A2802" w:rsidRDefault="00F4006F" w:rsidP="005A2802">
      <w:pPr>
        <w:spacing w:after="0"/>
        <w:jc w:val="both"/>
        <w:rPr>
          <w:rStyle w:val="Titredulivre"/>
          <w:rFonts w:ascii="Arial" w:hAnsi="Arial" w:cs="Arial"/>
          <w:b w:val="0"/>
          <w:smallCaps w:val="0"/>
          <w:lang w:val="en-US"/>
        </w:rPr>
      </w:pPr>
      <w:r w:rsidRPr="005A2802">
        <w:rPr>
          <w:rStyle w:val="Titredulivre"/>
          <w:rFonts w:ascii="Arial" w:hAnsi="Arial" w:cs="Arial"/>
          <w:b w:val="0"/>
          <w:smallCaps w:val="0"/>
        </w:rPr>
        <w:t xml:space="preserve">Nasjonale hesteraser Årsrapport 2017. </w:t>
      </w:r>
      <w:r w:rsidR="00FB1803" w:rsidRPr="005A2802">
        <w:rPr>
          <w:rStyle w:val="Titredulivre"/>
          <w:rFonts w:ascii="Arial" w:hAnsi="Arial" w:cs="Arial"/>
          <w:b w:val="0"/>
          <w:smallCaps w:val="0"/>
          <w:lang w:val="en-US"/>
        </w:rPr>
        <w:t>Norsk Hestesenter</w:t>
      </w:r>
      <w:r w:rsidR="00B260AE" w:rsidRPr="005A2802">
        <w:rPr>
          <w:rStyle w:val="Titredulivre"/>
          <w:rFonts w:ascii="Arial" w:hAnsi="Arial" w:cs="Arial"/>
          <w:b w:val="0"/>
          <w:smallCaps w:val="0"/>
          <w:lang w:val="en-US"/>
        </w:rPr>
        <w:t xml:space="preserve">. </w:t>
      </w:r>
      <w:r w:rsidRPr="005A2802">
        <w:rPr>
          <w:rStyle w:val="Titredulivre"/>
          <w:rFonts w:ascii="Arial" w:hAnsi="Arial" w:cs="Arial"/>
          <w:b w:val="0"/>
          <w:smallCaps w:val="0"/>
          <w:lang w:val="en-US"/>
        </w:rPr>
        <w:t>Retrieved on</w:t>
      </w:r>
      <w:r w:rsidR="00B260AE" w:rsidRPr="005A2802">
        <w:rPr>
          <w:rStyle w:val="Titredulivre"/>
          <w:rFonts w:ascii="Arial" w:hAnsi="Arial" w:cs="Arial"/>
          <w:b w:val="0"/>
          <w:smallCaps w:val="0"/>
          <w:lang w:val="en-US"/>
        </w:rPr>
        <w:t xml:space="preserve"> 13 June 2018 from </w:t>
      </w:r>
      <w:r w:rsidR="00B260AE" w:rsidRPr="005A2802">
        <w:rPr>
          <w:rStyle w:val="Titredulivre"/>
          <w:rFonts w:ascii="Arial" w:hAnsi="Arial" w:cs="Arial"/>
          <w:b w:val="0"/>
          <w:bCs w:val="0"/>
          <w:smallCaps w:val="0"/>
          <w:lang w:val="en-US"/>
        </w:rPr>
        <w:t>http://www.nhest.no/NHS/Avl%20og%20registrering/NHS%20%C3%85rsrapport% -</w:t>
      </w:r>
    </w:p>
    <w:p w:rsidR="00114593" w:rsidRPr="00403C55" w:rsidRDefault="00D5672E" w:rsidP="005A2802">
      <w:pPr>
        <w:spacing w:after="0"/>
        <w:jc w:val="both"/>
        <w:rPr>
          <w:rFonts w:ascii="Arial" w:hAnsi="Arial" w:cs="Arial"/>
          <w:bCs/>
          <w:spacing w:val="5"/>
          <w:lang w:val="en-US"/>
        </w:rPr>
      </w:pPr>
      <w:r w:rsidRPr="005A2802">
        <w:rPr>
          <w:rStyle w:val="Titredulivre"/>
          <w:rFonts w:ascii="Arial" w:hAnsi="Arial" w:cs="Arial"/>
          <w:b w:val="0"/>
          <w:bCs w:val="0"/>
          <w:smallCaps w:val="0"/>
          <w:lang w:val="en-US"/>
        </w:rPr>
        <w:t>20nasjonale%20hesteraser%202017.pdf</w:t>
      </w:r>
      <w:bookmarkStart w:id="1" w:name="_GoBack"/>
      <w:bookmarkEnd w:id="1"/>
    </w:p>
    <w:p w:rsidR="0087181E" w:rsidRPr="00F4006F" w:rsidRDefault="0087181E" w:rsidP="005A2802">
      <w:pPr>
        <w:tabs>
          <w:tab w:val="left" w:pos="3750"/>
        </w:tabs>
        <w:rPr>
          <w:rFonts w:ascii="Arial" w:hAnsi="Arial" w:cs="Arial"/>
          <w:lang w:val="en-US"/>
        </w:rPr>
      </w:pPr>
    </w:p>
    <w:sectPr w:rsidR="0087181E" w:rsidRPr="00F4006F" w:rsidSect="00C46D9B">
      <w:footerReference w:type="default" r:id="rId3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289" w:rsidRDefault="00385289" w:rsidP="00C46D9B">
      <w:pPr>
        <w:spacing w:after="0" w:line="240" w:lineRule="auto"/>
      </w:pPr>
      <w:r>
        <w:separator/>
      </w:r>
    </w:p>
  </w:endnote>
  <w:endnote w:type="continuationSeparator" w:id="0">
    <w:p w:rsidR="00385289" w:rsidRDefault="00385289" w:rsidP="00C46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2466"/>
      <w:docPartObj>
        <w:docPartGallery w:val="Page Numbers (Bottom of Page)"/>
        <w:docPartUnique/>
      </w:docPartObj>
    </w:sdtPr>
    <w:sdtEndPr/>
    <w:sdtContent>
      <w:p w:rsidR="00E053ED" w:rsidRDefault="00C7398B">
        <w:pPr>
          <w:pStyle w:val="Pieddepage"/>
          <w:jc w:val="center"/>
        </w:pPr>
        <w:r>
          <w:rPr>
            <w:noProof/>
          </w:rPr>
          <w:fldChar w:fldCharType="begin"/>
        </w:r>
        <w:r w:rsidR="00E053E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A28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53ED" w:rsidRDefault="00E053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289" w:rsidRDefault="00385289" w:rsidP="00C46D9B">
      <w:pPr>
        <w:spacing w:after="0" w:line="240" w:lineRule="auto"/>
      </w:pPr>
      <w:r>
        <w:separator/>
      </w:r>
    </w:p>
  </w:footnote>
  <w:footnote w:type="continuationSeparator" w:id="0">
    <w:p w:rsidR="00385289" w:rsidRDefault="00385289" w:rsidP="00C46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02D08"/>
    <w:multiLevelType w:val="hybridMultilevel"/>
    <w:tmpl w:val="7F6A9B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40A60"/>
    <w:multiLevelType w:val="hybridMultilevel"/>
    <w:tmpl w:val="07F839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9AE"/>
    <w:rsid w:val="0002780F"/>
    <w:rsid w:val="00045944"/>
    <w:rsid w:val="000675F8"/>
    <w:rsid w:val="00075B35"/>
    <w:rsid w:val="00082A88"/>
    <w:rsid w:val="00092FB8"/>
    <w:rsid w:val="00094FC8"/>
    <w:rsid w:val="000C1893"/>
    <w:rsid w:val="000C3F8D"/>
    <w:rsid w:val="000C48D9"/>
    <w:rsid w:val="000D49CF"/>
    <w:rsid w:val="00114593"/>
    <w:rsid w:val="0011603B"/>
    <w:rsid w:val="00127969"/>
    <w:rsid w:val="0013313E"/>
    <w:rsid w:val="0013559F"/>
    <w:rsid w:val="00184FFC"/>
    <w:rsid w:val="0019333E"/>
    <w:rsid w:val="001A1483"/>
    <w:rsid w:val="001A1F64"/>
    <w:rsid w:val="001A4573"/>
    <w:rsid w:val="001B52C2"/>
    <w:rsid w:val="001C3232"/>
    <w:rsid w:val="001C680A"/>
    <w:rsid w:val="001E490E"/>
    <w:rsid w:val="001F03A9"/>
    <w:rsid w:val="00211D5E"/>
    <w:rsid w:val="002618C1"/>
    <w:rsid w:val="002F2C77"/>
    <w:rsid w:val="002F6612"/>
    <w:rsid w:val="00310273"/>
    <w:rsid w:val="003123AB"/>
    <w:rsid w:val="0033065B"/>
    <w:rsid w:val="00361333"/>
    <w:rsid w:val="0038413C"/>
    <w:rsid w:val="00385289"/>
    <w:rsid w:val="003B1EB0"/>
    <w:rsid w:val="003E4C7A"/>
    <w:rsid w:val="00402716"/>
    <w:rsid w:val="00403C55"/>
    <w:rsid w:val="004C18D1"/>
    <w:rsid w:val="004E3A18"/>
    <w:rsid w:val="004E66A2"/>
    <w:rsid w:val="00500D9F"/>
    <w:rsid w:val="00500DFE"/>
    <w:rsid w:val="0051667F"/>
    <w:rsid w:val="00545431"/>
    <w:rsid w:val="00562731"/>
    <w:rsid w:val="00572B54"/>
    <w:rsid w:val="0059130F"/>
    <w:rsid w:val="005A2802"/>
    <w:rsid w:val="005A40A6"/>
    <w:rsid w:val="005C0136"/>
    <w:rsid w:val="005F23F2"/>
    <w:rsid w:val="006109AB"/>
    <w:rsid w:val="006305C4"/>
    <w:rsid w:val="00636A39"/>
    <w:rsid w:val="006461D2"/>
    <w:rsid w:val="00655D6D"/>
    <w:rsid w:val="006D2670"/>
    <w:rsid w:val="007011F1"/>
    <w:rsid w:val="007135B7"/>
    <w:rsid w:val="007451D9"/>
    <w:rsid w:val="00767AF5"/>
    <w:rsid w:val="00780C62"/>
    <w:rsid w:val="00797AF3"/>
    <w:rsid w:val="007A7B57"/>
    <w:rsid w:val="007C5A50"/>
    <w:rsid w:val="00804BE5"/>
    <w:rsid w:val="00820D19"/>
    <w:rsid w:val="008241C9"/>
    <w:rsid w:val="00824429"/>
    <w:rsid w:val="0083003D"/>
    <w:rsid w:val="00831416"/>
    <w:rsid w:val="0083235C"/>
    <w:rsid w:val="00837A86"/>
    <w:rsid w:val="0087181E"/>
    <w:rsid w:val="008733C5"/>
    <w:rsid w:val="008856FA"/>
    <w:rsid w:val="008919AE"/>
    <w:rsid w:val="008A2EFD"/>
    <w:rsid w:val="008A57AF"/>
    <w:rsid w:val="008C28CA"/>
    <w:rsid w:val="008C29B3"/>
    <w:rsid w:val="008D1265"/>
    <w:rsid w:val="008E697A"/>
    <w:rsid w:val="009200E9"/>
    <w:rsid w:val="00952D04"/>
    <w:rsid w:val="009530F4"/>
    <w:rsid w:val="00960089"/>
    <w:rsid w:val="00963701"/>
    <w:rsid w:val="00980D93"/>
    <w:rsid w:val="00994C63"/>
    <w:rsid w:val="009B1B74"/>
    <w:rsid w:val="009B4EEA"/>
    <w:rsid w:val="009C004D"/>
    <w:rsid w:val="009C36F0"/>
    <w:rsid w:val="009F2D1E"/>
    <w:rsid w:val="00A10648"/>
    <w:rsid w:val="00A37217"/>
    <w:rsid w:val="00A37BDC"/>
    <w:rsid w:val="00A457A9"/>
    <w:rsid w:val="00A87184"/>
    <w:rsid w:val="00A93EA2"/>
    <w:rsid w:val="00A97AA2"/>
    <w:rsid w:val="00AA18DF"/>
    <w:rsid w:val="00AA52A8"/>
    <w:rsid w:val="00AB0024"/>
    <w:rsid w:val="00AB2562"/>
    <w:rsid w:val="00AC1D5A"/>
    <w:rsid w:val="00AD5D4A"/>
    <w:rsid w:val="00AF274E"/>
    <w:rsid w:val="00AF46AE"/>
    <w:rsid w:val="00B02342"/>
    <w:rsid w:val="00B2252B"/>
    <w:rsid w:val="00B260AE"/>
    <w:rsid w:val="00B366C9"/>
    <w:rsid w:val="00B404E4"/>
    <w:rsid w:val="00B4329B"/>
    <w:rsid w:val="00B66DEE"/>
    <w:rsid w:val="00B81D5F"/>
    <w:rsid w:val="00B909EF"/>
    <w:rsid w:val="00BB561A"/>
    <w:rsid w:val="00BC537B"/>
    <w:rsid w:val="00BD071B"/>
    <w:rsid w:val="00C15A40"/>
    <w:rsid w:val="00C248DE"/>
    <w:rsid w:val="00C36339"/>
    <w:rsid w:val="00C457B4"/>
    <w:rsid w:val="00C46D9B"/>
    <w:rsid w:val="00C47B4A"/>
    <w:rsid w:val="00C56BDD"/>
    <w:rsid w:val="00C7398B"/>
    <w:rsid w:val="00CA26C0"/>
    <w:rsid w:val="00CA2DAC"/>
    <w:rsid w:val="00CA5CD3"/>
    <w:rsid w:val="00CC6B03"/>
    <w:rsid w:val="00D109CA"/>
    <w:rsid w:val="00D2263E"/>
    <w:rsid w:val="00D3760E"/>
    <w:rsid w:val="00D4574F"/>
    <w:rsid w:val="00D46422"/>
    <w:rsid w:val="00D5672E"/>
    <w:rsid w:val="00D62971"/>
    <w:rsid w:val="00D666E5"/>
    <w:rsid w:val="00D67C7F"/>
    <w:rsid w:val="00D74D19"/>
    <w:rsid w:val="00DB501C"/>
    <w:rsid w:val="00DB5DCF"/>
    <w:rsid w:val="00E053ED"/>
    <w:rsid w:val="00E055F8"/>
    <w:rsid w:val="00E25B81"/>
    <w:rsid w:val="00E43147"/>
    <w:rsid w:val="00E61C8E"/>
    <w:rsid w:val="00E62C1C"/>
    <w:rsid w:val="00E71A65"/>
    <w:rsid w:val="00E768CD"/>
    <w:rsid w:val="00E821CA"/>
    <w:rsid w:val="00E96FFC"/>
    <w:rsid w:val="00EA72F1"/>
    <w:rsid w:val="00EF6C47"/>
    <w:rsid w:val="00F10684"/>
    <w:rsid w:val="00F13453"/>
    <w:rsid w:val="00F4006F"/>
    <w:rsid w:val="00F43513"/>
    <w:rsid w:val="00F46CB1"/>
    <w:rsid w:val="00F50655"/>
    <w:rsid w:val="00F541EE"/>
    <w:rsid w:val="00F716FA"/>
    <w:rsid w:val="00F84EBA"/>
    <w:rsid w:val="00F86604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."/>
  <w:listSeparator w:val=","/>
  <w15:docId w15:val="{385451F2-A03D-4324-BEF9-C033653E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D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C2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2-Accent5">
    <w:name w:val="Medium Shading 2 Accent 5"/>
    <w:basedOn w:val="TableauNormal"/>
    <w:uiPriority w:val="64"/>
    <w:rsid w:val="008C28C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moyenne1-Accent5">
    <w:name w:val="Medium Grid 1 Accent 5"/>
    <w:basedOn w:val="TableauNormal"/>
    <w:uiPriority w:val="67"/>
    <w:rsid w:val="008C28C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3-Accent5">
    <w:name w:val="Medium Grid 3 Accent 5"/>
    <w:basedOn w:val="TableauNormal"/>
    <w:uiPriority w:val="69"/>
    <w:rsid w:val="008C28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0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2716"/>
    <w:rPr>
      <w:rFonts w:ascii="Tahoma" w:hAnsi="Tahoma" w:cs="Tahoma"/>
      <w:sz w:val="16"/>
      <w:szCs w:val="16"/>
    </w:rPr>
  </w:style>
  <w:style w:type="table" w:customStyle="1" w:styleId="Grilleclaire1">
    <w:name w:val="Grille claire1"/>
    <w:basedOn w:val="TableauNormal"/>
    <w:uiPriority w:val="62"/>
    <w:rsid w:val="00B0234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lemoyenne31">
    <w:name w:val="Grille moyenne 31"/>
    <w:basedOn w:val="TableauNormal"/>
    <w:uiPriority w:val="69"/>
    <w:rsid w:val="00B0234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Listemoyenne11">
    <w:name w:val="Liste moyenne 11"/>
    <w:basedOn w:val="TableauNormal"/>
    <w:uiPriority w:val="65"/>
    <w:rsid w:val="00B023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Ombrageclair1">
    <w:name w:val="Ombrage clair1"/>
    <w:basedOn w:val="TableauNormal"/>
    <w:uiPriority w:val="60"/>
    <w:rsid w:val="003123A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agraphedeliste">
    <w:name w:val="List Paragraph"/>
    <w:basedOn w:val="Normal"/>
    <w:uiPriority w:val="34"/>
    <w:qFormat/>
    <w:rsid w:val="00B404E4"/>
    <w:pPr>
      <w:ind w:left="720"/>
      <w:contextualSpacing/>
    </w:pPr>
  </w:style>
  <w:style w:type="paragraph" w:customStyle="1" w:styleId="ANMauthorname">
    <w:name w:val="ANM author name"/>
    <w:rsid w:val="00C46D9B"/>
    <w:pPr>
      <w:suppressAutoHyphens/>
      <w:autoSpaceDN w:val="0"/>
      <w:spacing w:after="0" w:line="480" w:lineRule="auto"/>
    </w:pPr>
    <w:rPr>
      <w:rFonts w:ascii="Arial" w:eastAsia="Times New Roman" w:hAnsi="Arial" w:cs="Arial"/>
      <w:kern w:val="3"/>
      <w:sz w:val="24"/>
      <w:szCs w:val="24"/>
      <w:lang w:val="en-GB" w:eastAsia="zh-CN"/>
    </w:rPr>
  </w:style>
  <w:style w:type="paragraph" w:styleId="En-tte">
    <w:name w:val="header"/>
    <w:basedOn w:val="Normal"/>
    <w:link w:val="En-tteCar"/>
    <w:uiPriority w:val="99"/>
    <w:semiHidden/>
    <w:unhideWhenUsed/>
    <w:rsid w:val="00C46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46D9B"/>
  </w:style>
  <w:style w:type="paragraph" w:styleId="Pieddepage">
    <w:name w:val="footer"/>
    <w:basedOn w:val="Normal"/>
    <w:link w:val="PieddepageCar"/>
    <w:uiPriority w:val="99"/>
    <w:unhideWhenUsed/>
    <w:rsid w:val="00C46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6D9B"/>
  </w:style>
  <w:style w:type="character" w:styleId="Titredulivre">
    <w:name w:val="Book Title"/>
    <w:basedOn w:val="Policepardfaut"/>
    <w:uiPriority w:val="33"/>
    <w:qFormat/>
    <w:rsid w:val="0087181E"/>
    <w:rPr>
      <w:b/>
      <w:bCs/>
      <w:smallCaps/>
      <w:spacing w:val="5"/>
    </w:rPr>
  </w:style>
  <w:style w:type="character" w:styleId="Lienhypertexte">
    <w:name w:val="Hyperlink"/>
    <w:basedOn w:val="Policepardfaut"/>
    <w:uiPriority w:val="99"/>
    <w:unhideWhenUsed/>
    <w:rsid w:val="0087181E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FB18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FB1803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chart" Target="charts/chart3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chart" Target="charts/chart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32" Type="http://schemas.openxmlformats.org/officeDocument/2006/relationships/hyperlink" Target="https://www.ifce.fr/wp-content/uploads/2016/09/DIFF-WC-PH-chiffres-cles-filiere.pdf" TargetMode="External"/><Relationship Id="rId5" Type="http://schemas.openxmlformats.org/officeDocument/2006/relationships/footnotes" Target="footnotes.xml"/><Relationship Id="rId15" Type="http://schemas.openxmlformats.org/officeDocument/2006/relationships/chart" Target="charts/chart2.xml"/><Relationship Id="rId23" Type="http://schemas.openxmlformats.org/officeDocument/2006/relationships/image" Target="media/image15.png"/><Relationship Id="rId28" Type="http://schemas.openxmlformats.org/officeDocument/2006/relationships/chart" Target="charts/chart5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chart" Target="charts/chart8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hart" Target="charts/chart1.xml"/><Relationship Id="rId22" Type="http://schemas.openxmlformats.org/officeDocument/2006/relationships/image" Target="media/image14.png"/><Relationship Id="rId27" Type="http://schemas.openxmlformats.org/officeDocument/2006/relationships/chart" Target="charts/chart4.xml"/><Relationship Id="rId30" Type="http://schemas.openxmlformats.org/officeDocument/2006/relationships/chart" Target="charts/chart7.xml"/><Relationship Id="rId35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tilisateur\Documents\ENVT\th&#232;se\Article\Graphes%20Ne%20article%20(sizes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tilisateur\Documents\ENVT\th&#232;se\Article\Graphes%20Ne%20article%20(sizes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tilisateur\Documents\ENVT\th&#232;se\Article\Graphes%20Ne%20article%20(sizes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tilisateur\Documents\ENVT\th&#232;se\Article\Graphes%20Ne%20article%20(sizes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tilisateur\Documents\ENVT\th&#232;se\Article\Graphes%20Ne%20article%20(sizes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tilisateur\Documents\ENVT\th&#232;se\Article\Graphes%20Ne%20article%20(sizes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tilisateur\Documents\ENVT\th&#232;se\Article\Graphes%20Ne%20article%20(sizes)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tilisateur\Documents\ENVT\th&#232;se\Article\Graphes%20Ne%20article%20(sizes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226349071877424"/>
          <c:y val="4.2170978627671517E-2"/>
          <c:w val="0.75449595751414822"/>
          <c:h val="0.7770061434628367"/>
        </c:manualLayout>
      </c:layout>
      <c:lineChart>
        <c:grouping val="standard"/>
        <c:varyColors val="0"/>
        <c:ser>
          <c:idx val="2"/>
          <c:order val="0"/>
          <c:tx>
            <c:v>Rou</c:v>
          </c:tx>
          <c:spPr>
            <a:ln w="38100">
              <a:solidFill>
                <a:srgbClr val="00B0F0"/>
              </a:solidFill>
              <a:prstDash val="dash"/>
            </a:ln>
          </c:spPr>
          <c:marker>
            <c:symbol val="none"/>
          </c:marker>
          <c:cat>
            <c:strRef>
              <c:f>'Ne simple'!$C$32:$C$36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 simple'!$D$2:$D$6</c:f>
              <c:numCache>
                <c:formatCode>General</c:formatCode>
                <c:ptCount val="5"/>
                <c:pt idx="0">
                  <c:v>260.2</c:v>
                </c:pt>
                <c:pt idx="1">
                  <c:v>377.6</c:v>
                </c:pt>
                <c:pt idx="2">
                  <c:v>662.4</c:v>
                </c:pt>
                <c:pt idx="3">
                  <c:v>636.1</c:v>
                </c:pt>
                <c:pt idx="4">
                  <c:v>589.9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F95-4F87-82F6-36635484C994}"/>
            </c:ext>
          </c:extLst>
        </c:ser>
        <c:ser>
          <c:idx val="3"/>
          <c:order val="1"/>
          <c:tx>
            <c:v>Poit</c:v>
          </c:tx>
          <c:spPr>
            <a:ln w="19050">
              <a:prstDash val="solid"/>
            </a:ln>
          </c:spPr>
          <c:marker>
            <c:symbol val="diamond"/>
            <c:size val="5"/>
            <c:spPr>
              <a:ln w="19050">
                <a:prstDash val="solid"/>
              </a:ln>
            </c:spPr>
          </c:marker>
          <c:cat>
            <c:strRef>
              <c:f>'Ne simple'!$C$32:$C$36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 simple'!$D$7:$D$11</c:f>
              <c:numCache>
                <c:formatCode>General</c:formatCode>
                <c:ptCount val="5"/>
                <c:pt idx="0">
                  <c:v>582.1</c:v>
                </c:pt>
                <c:pt idx="1">
                  <c:v>710.9</c:v>
                </c:pt>
                <c:pt idx="2">
                  <c:v>666.8</c:v>
                </c:pt>
                <c:pt idx="3">
                  <c:v>796.5</c:v>
                </c:pt>
                <c:pt idx="4">
                  <c:v>887.1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F95-4F87-82F6-36635484C994}"/>
            </c:ext>
          </c:extLst>
        </c:ser>
        <c:ser>
          <c:idx val="4"/>
          <c:order val="2"/>
          <c:tx>
            <c:v>Ovgal</c:v>
          </c:tx>
          <c:spPr>
            <a:ln w="38100">
              <a:solidFill>
                <a:srgbClr val="DA8137"/>
              </a:solidFill>
              <a:prstDash val="sysDot"/>
            </a:ln>
          </c:spPr>
          <c:marker>
            <c:symbol val="none"/>
          </c:marker>
          <c:cat>
            <c:strRef>
              <c:f>'Ne simple'!$C$32:$C$36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 simple'!$D$12:$D$16</c:f>
              <c:numCache>
                <c:formatCode>General</c:formatCode>
                <c:ptCount val="5"/>
                <c:pt idx="1">
                  <c:v>126.7</c:v>
                </c:pt>
                <c:pt idx="2">
                  <c:v>351</c:v>
                </c:pt>
                <c:pt idx="3">
                  <c:v>546.4</c:v>
                </c:pt>
                <c:pt idx="4">
                  <c:v>391.5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F95-4F87-82F6-36635484C994}"/>
            </c:ext>
          </c:extLst>
        </c:ser>
        <c:ser>
          <c:idx val="0"/>
          <c:order val="3"/>
          <c:tx>
            <c:v>Mar</c:v>
          </c:tx>
          <c:spPr>
            <a:ln w="38100">
              <a:solidFill>
                <a:srgbClr val="C00000"/>
              </a:solidFill>
              <a:prstDash val="dashDot"/>
            </a:ln>
          </c:spPr>
          <c:marker>
            <c:symbol val="none"/>
          </c:marker>
          <c:cat>
            <c:strRef>
              <c:f>'Ne simple'!$C$32:$C$36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 simple'!$D$17:$D$21</c:f>
              <c:numCache>
                <c:formatCode>General</c:formatCode>
                <c:ptCount val="5"/>
                <c:pt idx="0">
                  <c:v>120.1</c:v>
                </c:pt>
                <c:pt idx="1">
                  <c:v>199.3</c:v>
                </c:pt>
                <c:pt idx="2">
                  <c:v>267.8</c:v>
                </c:pt>
                <c:pt idx="3">
                  <c:v>382.6</c:v>
                </c:pt>
                <c:pt idx="4">
                  <c:v>557.79999999999995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F95-4F87-82F6-36635484C994}"/>
            </c:ext>
          </c:extLst>
        </c:ser>
        <c:ser>
          <c:idx val="1"/>
          <c:order val="4"/>
          <c:tx>
            <c:v>Cac</c:v>
          </c:tx>
          <c:spPr>
            <a:ln w="19050">
              <a:solidFill>
                <a:srgbClr val="416FA6"/>
              </a:solidFill>
            </a:ln>
          </c:spPr>
          <c:marker>
            <c:spPr>
              <a:solidFill>
                <a:srgbClr val="416FA6"/>
              </a:solidFill>
              <a:ln w="19050">
                <a:solidFill>
                  <a:srgbClr val="416FA6"/>
                </a:solidFill>
              </a:ln>
            </c:spPr>
          </c:marker>
          <c:cat>
            <c:strRef>
              <c:f>'Ne simple'!$C$32:$C$36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 simple'!$D$22:$D$26</c:f>
              <c:numCache>
                <c:formatCode>General</c:formatCode>
                <c:ptCount val="5"/>
                <c:pt idx="0">
                  <c:v>136.6</c:v>
                </c:pt>
                <c:pt idx="1">
                  <c:v>264.60000000000002</c:v>
                </c:pt>
                <c:pt idx="2">
                  <c:v>626.4</c:v>
                </c:pt>
                <c:pt idx="3">
                  <c:v>890.6</c:v>
                </c:pt>
                <c:pt idx="4">
                  <c:v>768.7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5F95-4F87-82F6-36635484C994}"/>
            </c:ext>
          </c:extLst>
        </c:ser>
        <c:ser>
          <c:idx val="5"/>
          <c:order val="5"/>
          <c:tx>
            <c:v>BR</c:v>
          </c:tx>
          <c:spPr>
            <a:ln w="19050">
              <a:solidFill>
                <a:srgbClr val="86A44A"/>
              </a:solidFill>
            </a:ln>
          </c:spPr>
          <c:marker>
            <c:spPr>
              <a:solidFill>
                <a:srgbClr val="86A44A"/>
              </a:solidFill>
              <a:ln w="19050">
                <a:solidFill>
                  <a:srgbClr val="86A44A"/>
                </a:solidFill>
              </a:ln>
            </c:spPr>
          </c:marker>
          <c:cat>
            <c:strRef>
              <c:f>'Ne simple'!$C$32:$C$36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 simple'!$D$27:$D$31</c:f>
              <c:numCache>
                <c:formatCode>General</c:formatCode>
                <c:ptCount val="5"/>
                <c:pt idx="0">
                  <c:v>2615.3000000000002</c:v>
                </c:pt>
                <c:pt idx="1">
                  <c:v>2395.5</c:v>
                </c:pt>
                <c:pt idx="2">
                  <c:v>2138.9</c:v>
                </c:pt>
                <c:pt idx="3">
                  <c:v>1681.2</c:v>
                </c:pt>
                <c:pt idx="4">
                  <c:v>1153.0999999999999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5F95-4F87-82F6-36635484C994}"/>
            </c:ext>
          </c:extLst>
        </c:ser>
        <c:ser>
          <c:idx val="6"/>
          <c:order val="6"/>
          <c:tx>
            <c:v>MB</c:v>
          </c:tx>
          <c:spPr>
            <a:ln w="19050"/>
          </c:spPr>
          <c:marker>
            <c:symbol val="triangle"/>
            <c:size val="5"/>
            <c:spPr>
              <a:ln w="19050"/>
            </c:spPr>
          </c:marker>
          <c:cat>
            <c:strRef>
              <c:f>'Ne simple'!$C$32:$C$36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 simple'!$D$32:$D$36</c:f>
              <c:numCache>
                <c:formatCode>General</c:formatCode>
                <c:ptCount val="5"/>
                <c:pt idx="0">
                  <c:v>3962.3</c:v>
                </c:pt>
                <c:pt idx="1">
                  <c:v>3773.1</c:v>
                </c:pt>
                <c:pt idx="2">
                  <c:v>3684.9</c:v>
                </c:pt>
                <c:pt idx="3">
                  <c:v>3706.6</c:v>
                </c:pt>
                <c:pt idx="4">
                  <c:v>3143.4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5F95-4F87-82F6-36635484C9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6103168"/>
        <c:axId val="106105472"/>
      </c:lineChart>
      <c:catAx>
        <c:axId val="1061031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00">
                    <a:latin typeface="Arial" pitchFamily="34" charset="0"/>
                    <a:cs typeface="Arial" pitchFamily="34" charset="0"/>
                  </a:defRPr>
                </a:pPr>
                <a:r>
                  <a:rPr lang="en-US" sz="1100">
                    <a:latin typeface="Arial" pitchFamily="34" charset="0"/>
                    <a:cs typeface="Arial" pitchFamily="34" charset="0"/>
                  </a:rPr>
                  <a:t>Years of registration</a:t>
                </a:r>
              </a:p>
            </c:rich>
          </c:tx>
          <c:layout>
            <c:manualLayout>
              <c:xMode val="edge"/>
              <c:yMode val="edge"/>
              <c:x val="0.43790627861928155"/>
              <c:y val="0.90329392408038545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06105472"/>
        <c:crosses val="autoZero"/>
        <c:auto val="1"/>
        <c:lblAlgn val="ctr"/>
        <c:lblOffset val="100"/>
        <c:noMultiLvlLbl val="0"/>
      </c:catAx>
      <c:valAx>
        <c:axId val="106105472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1100">
                    <a:latin typeface="Arial" pitchFamily="34" charset="0"/>
                    <a:cs typeface="Arial" pitchFamily="34" charset="0"/>
                  </a:defRPr>
                </a:pPr>
                <a:r>
                  <a:rPr lang="en-US" sz="1100">
                    <a:latin typeface="Arial" pitchFamily="34" charset="0"/>
                    <a:cs typeface="Arial" pitchFamily="34" charset="0"/>
                  </a:rPr>
                  <a:t>N</a:t>
                </a:r>
                <a:r>
                  <a:rPr lang="en-US" sz="1100" baseline="-25000">
                    <a:latin typeface="Arial" pitchFamily="34" charset="0"/>
                    <a:cs typeface="Arial" pitchFamily="34" charset="0"/>
                  </a:rPr>
                  <a:t>es</a:t>
                </a:r>
              </a:p>
            </c:rich>
          </c:tx>
          <c:layout>
            <c:manualLayout>
              <c:xMode val="edge"/>
              <c:yMode val="edge"/>
              <c:x val="1.0974165419405397E-3"/>
              <c:y val="0.4134089008104798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061031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665351913883687"/>
          <c:y val="5.4875855199540496E-2"/>
          <c:w val="0.80109354651279285"/>
          <c:h val="0.80012248468941383"/>
        </c:manualLayout>
      </c:layout>
      <c:lineChart>
        <c:grouping val="standard"/>
        <c:varyColors val="0"/>
        <c:ser>
          <c:idx val="0"/>
          <c:order val="0"/>
          <c:tx>
            <c:v>Avr</c:v>
          </c:tx>
          <c:spPr>
            <a:ln w="38100">
              <a:prstDash val="dash"/>
            </a:ln>
          </c:spPr>
          <c:marker>
            <c:symbol val="none"/>
          </c:marker>
          <c:cat>
            <c:strRef>
              <c:f>'Ne simple'!$H$47:$H$51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 simple'!$I$2:$I$6</c:f>
              <c:numCache>
                <c:formatCode>General</c:formatCode>
                <c:ptCount val="5"/>
                <c:pt idx="0">
                  <c:v>59.8</c:v>
                </c:pt>
                <c:pt idx="1">
                  <c:v>68.7</c:v>
                </c:pt>
                <c:pt idx="2">
                  <c:v>97</c:v>
                </c:pt>
                <c:pt idx="3">
                  <c:v>144.80000000000001</c:v>
                </c:pt>
                <c:pt idx="4">
                  <c:v>150.4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5E3-4194-8159-8C18B5AC9F10}"/>
            </c:ext>
          </c:extLst>
        </c:ser>
        <c:ser>
          <c:idx val="1"/>
          <c:order val="1"/>
          <c:tx>
            <c:v>Cot</c:v>
          </c:tx>
          <c:spPr>
            <a:ln w="19050"/>
          </c:spPr>
          <c:marker>
            <c:spPr>
              <a:ln w="19050"/>
            </c:spPr>
          </c:marker>
          <c:cat>
            <c:strRef>
              <c:f>'Ne simple'!$H$47:$H$51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 simple'!$I$7:$I$11</c:f>
              <c:numCache>
                <c:formatCode>General</c:formatCode>
                <c:ptCount val="5"/>
                <c:pt idx="0">
                  <c:v>67.099999999999994</c:v>
                </c:pt>
                <c:pt idx="1">
                  <c:v>67.900000000000006</c:v>
                </c:pt>
                <c:pt idx="2">
                  <c:v>140.1</c:v>
                </c:pt>
                <c:pt idx="3">
                  <c:v>127.9</c:v>
                </c:pt>
                <c:pt idx="4">
                  <c:v>114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5E3-4194-8159-8C18B5AC9F10}"/>
            </c:ext>
          </c:extLst>
        </c:ser>
        <c:ser>
          <c:idx val="2"/>
          <c:order val="2"/>
          <c:tx>
            <c:v>Cal</c:v>
          </c:tx>
          <c:spPr>
            <a:ln w="19050"/>
          </c:spPr>
          <c:marker>
            <c:spPr>
              <a:ln w="19050"/>
            </c:spPr>
          </c:marker>
          <c:cat>
            <c:strRef>
              <c:f>'Ne simple'!$H$47:$H$51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 simple'!$I$12:$I$16</c:f>
              <c:numCache>
                <c:formatCode>General</c:formatCode>
                <c:ptCount val="5"/>
                <c:pt idx="0">
                  <c:v>90.2</c:v>
                </c:pt>
                <c:pt idx="1">
                  <c:v>204.2</c:v>
                </c:pt>
                <c:pt idx="2">
                  <c:v>320.7</c:v>
                </c:pt>
                <c:pt idx="3">
                  <c:v>377.7</c:v>
                </c:pt>
                <c:pt idx="4">
                  <c:v>316.10000000000002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5E3-4194-8159-8C18B5AC9F10}"/>
            </c:ext>
          </c:extLst>
        </c:ser>
        <c:ser>
          <c:idx val="3"/>
          <c:order val="3"/>
          <c:tx>
            <c:v>Fri</c:v>
          </c:tx>
          <c:spPr>
            <a:ln w="19050"/>
          </c:spPr>
          <c:marker>
            <c:spPr>
              <a:ln w="19050"/>
            </c:spPr>
          </c:marker>
          <c:cat>
            <c:strRef>
              <c:f>'Ne simple'!$H$47:$H$51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 simple'!$I$17:$I$21</c:f>
              <c:numCache>
                <c:formatCode>General</c:formatCode>
                <c:ptCount val="5"/>
                <c:pt idx="0">
                  <c:v>75.3</c:v>
                </c:pt>
                <c:pt idx="1">
                  <c:v>113.9</c:v>
                </c:pt>
                <c:pt idx="2">
                  <c:v>233.1</c:v>
                </c:pt>
                <c:pt idx="3">
                  <c:v>414.2</c:v>
                </c:pt>
                <c:pt idx="4">
                  <c:v>461.5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5E3-4194-8159-8C18B5AC9F10}"/>
            </c:ext>
          </c:extLst>
        </c:ser>
        <c:ser>
          <c:idx val="4"/>
          <c:order val="4"/>
          <c:tx>
            <c:v>Limia</c:v>
          </c:tx>
          <c:spPr>
            <a:ln w="38100">
              <a:prstDash val="sysDot"/>
            </a:ln>
          </c:spPr>
          <c:marker>
            <c:symbol val="none"/>
          </c:marker>
          <c:cat>
            <c:strRef>
              <c:f>'Ne simple'!$H$47:$H$51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 simple'!$I$22:$I$26</c:f>
              <c:numCache>
                <c:formatCode>General</c:formatCode>
                <c:ptCount val="5"/>
                <c:pt idx="0">
                  <c:v>42.2</c:v>
                </c:pt>
                <c:pt idx="1">
                  <c:v>58.6</c:v>
                </c:pt>
                <c:pt idx="2">
                  <c:v>130.4</c:v>
                </c:pt>
                <c:pt idx="3">
                  <c:v>220.7</c:v>
                </c:pt>
                <c:pt idx="4">
                  <c:v>250.2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5E3-4194-8159-8C18B5AC9F10}"/>
            </c:ext>
          </c:extLst>
        </c:ser>
        <c:ser>
          <c:idx val="5"/>
          <c:order val="5"/>
          <c:tx>
            <c:v>Via</c:v>
          </c:tx>
          <c:spPr>
            <a:ln w="19050"/>
          </c:spPr>
          <c:marker>
            <c:spPr>
              <a:ln w="19050"/>
            </c:spPr>
          </c:marker>
          <c:cat>
            <c:strRef>
              <c:f>'Ne simple'!$H$47:$H$51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 simple'!$I$27:$I$31</c:f>
              <c:numCache>
                <c:formatCode>General</c:formatCode>
                <c:ptCount val="5"/>
                <c:pt idx="0">
                  <c:v>93.3</c:v>
                </c:pt>
                <c:pt idx="1">
                  <c:v>171.1</c:v>
                </c:pt>
                <c:pt idx="2">
                  <c:v>309.2</c:v>
                </c:pt>
                <c:pt idx="3">
                  <c:v>459.4</c:v>
                </c:pt>
                <c:pt idx="4">
                  <c:v>459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35E3-4194-8159-8C18B5AC9F10}"/>
            </c:ext>
          </c:extLst>
        </c:ser>
        <c:ser>
          <c:idx val="6"/>
          <c:order val="6"/>
          <c:tx>
            <c:strRef>
              <c:f>'Ne simple'!$G$32</c:f>
              <c:strCache>
                <c:ptCount val="1"/>
                <c:pt idx="0">
                  <c:v>EB</c:v>
                </c:pt>
              </c:strCache>
            </c:strRef>
          </c:tx>
          <c:spPr>
            <a:ln w="19050"/>
          </c:spPr>
          <c:marker>
            <c:spPr>
              <a:ln w="19050"/>
            </c:spPr>
          </c:marker>
          <c:cat>
            <c:strRef>
              <c:f>'Ne simple'!$H$47:$H$51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 simple'!$I$32:$I$36</c:f>
              <c:numCache>
                <c:formatCode>General</c:formatCode>
                <c:ptCount val="5"/>
                <c:pt idx="0">
                  <c:v>231.2</c:v>
                </c:pt>
                <c:pt idx="1">
                  <c:v>204.7</c:v>
                </c:pt>
                <c:pt idx="2">
                  <c:v>212.2</c:v>
                </c:pt>
                <c:pt idx="3">
                  <c:v>208</c:v>
                </c:pt>
                <c:pt idx="4">
                  <c:v>271.3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35E3-4194-8159-8C18B5AC9F10}"/>
            </c:ext>
          </c:extLst>
        </c:ser>
        <c:ser>
          <c:idx val="7"/>
          <c:order val="7"/>
          <c:tx>
            <c:v>NL</c:v>
          </c:tx>
          <c:spPr>
            <a:ln w="19050"/>
          </c:spPr>
          <c:marker>
            <c:spPr>
              <a:ln w="19050"/>
            </c:spPr>
          </c:marker>
          <c:cat>
            <c:strRef>
              <c:f>'Ne simple'!$H$47:$H$51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 simple'!$I$37:$I$41</c:f>
              <c:numCache>
                <c:formatCode>General</c:formatCode>
                <c:ptCount val="5"/>
                <c:pt idx="0">
                  <c:v>216.6</c:v>
                </c:pt>
                <c:pt idx="1">
                  <c:v>256.2</c:v>
                </c:pt>
                <c:pt idx="2">
                  <c:v>283.3</c:v>
                </c:pt>
                <c:pt idx="3">
                  <c:v>281</c:v>
                </c:pt>
                <c:pt idx="4">
                  <c:v>246.6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35E3-4194-8159-8C18B5AC9F10}"/>
            </c:ext>
          </c:extLst>
        </c:ser>
        <c:ser>
          <c:idx val="8"/>
          <c:order val="8"/>
          <c:tx>
            <c:v>BDP</c:v>
          </c:tx>
          <c:spPr>
            <a:ln w="38100">
              <a:prstDash val="sysDash"/>
            </a:ln>
          </c:spPr>
          <c:marker>
            <c:symbol val="none"/>
          </c:marker>
          <c:cat>
            <c:strRef>
              <c:f>'Ne simple'!$H$47:$H$51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 simple'!$I$42:$I$46</c:f>
              <c:numCache>
                <c:formatCode>General</c:formatCode>
                <c:ptCount val="5"/>
                <c:pt idx="0">
                  <c:v>214.6</c:v>
                </c:pt>
                <c:pt idx="1">
                  <c:v>271.5</c:v>
                </c:pt>
                <c:pt idx="2">
                  <c:v>280.39999999999969</c:v>
                </c:pt>
                <c:pt idx="3">
                  <c:v>294.10000000000002</c:v>
                </c:pt>
                <c:pt idx="4">
                  <c:v>304.7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35E3-4194-8159-8C18B5AC9F10}"/>
            </c:ext>
          </c:extLst>
        </c:ser>
        <c:ser>
          <c:idx val="9"/>
          <c:order val="9"/>
          <c:tx>
            <c:v>PM</c:v>
          </c:tx>
          <c:spPr>
            <a:ln w="19050"/>
          </c:spPr>
          <c:marker>
            <c:spPr>
              <a:ln w="19050"/>
            </c:spPr>
          </c:marker>
          <c:cat>
            <c:strRef>
              <c:f>'Ne simple'!$H$47:$H$51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 simple'!$I$47:$I$51</c:f>
              <c:numCache>
                <c:formatCode>General</c:formatCode>
                <c:ptCount val="5"/>
                <c:pt idx="0">
                  <c:v>93.3</c:v>
                </c:pt>
                <c:pt idx="1">
                  <c:v>104.2</c:v>
                </c:pt>
                <c:pt idx="2">
                  <c:v>140</c:v>
                </c:pt>
                <c:pt idx="3">
                  <c:v>143.19999999999999</c:v>
                </c:pt>
                <c:pt idx="4">
                  <c:v>126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35E3-4194-8159-8C18B5AC9F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5522688"/>
        <c:axId val="105549824"/>
      </c:lineChart>
      <c:catAx>
        <c:axId val="1055226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00">
                    <a:latin typeface="Arial" pitchFamily="34" charset="0"/>
                    <a:cs typeface="Arial" pitchFamily="34" charset="0"/>
                  </a:defRPr>
                </a:pPr>
                <a:r>
                  <a:rPr lang="en-US" sz="1100">
                    <a:latin typeface="Arial" pitchFamily="34" charset="0"/>
                    <a:cs typeface="Arial" pitchFamily="34" charset="0"/>
                  </a:rPr>
                  <a:t>Years of registration</a:t>
                </a:r>
              </a:p>
            </c:rich>
          </c:tx>
          <c:layout>
            <c:manualLayout>
              <c:xMode val="edge"/>
              <c:yMode val="edge"/>
              <c:x val="0.43287734689041524"/>
              <c:y val="0.94462629344106863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05549824"/>
        <c:crosses val="autoZero"/>
        <c:auto val="1"/>
        <c:lblAlgn val="ctr"/>
        <c:lblOffset val="100"/>
        <c:noMultiLvlLbl val="0"/>
      </c:catAx>
      <c:valAx>
        <c:axId val="105549824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 sz="1100">
                    <a:latin typeface="Arial" pitchFamily="34" charset="0"/>
                    <a:cs typeface="Arial" pitchFamily="34" charset="0"/>
                  </a:rPr>
                  <a:t>N</a:t>
                </a:r>
                <a:r>
                  <a:rPr lang="en-US" sz="1100" baseline="-25000">
                    <a:latin typeface="Arial" pitchFamily="34" charset="0"/>
                    <a:cs typeface="Arial" pitchFamily="34" charset="0"/>
                  </a:rPr>
                  <a:t>es</a:t>
                </a:r>
              </a:p>
            </c:rich>
          </c:tx>
          <c:layout>
            <c:manualLayout>
              <c:xMode val="edge"/>
              <c:yMode val="edge"/>
              <c:x val="2.2576649809744856E-3"/>
              <c:y val="0.4479353038985310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0552268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156206096644591"/>
          <c:y val="4.1434820647419074E-2"/>
          <c:w val="0.77698744413705045"/>
          <c:h val="0.75809649961979475"/>
        </c:manualLayout>
      </c:layout>
      <c:lineChart>
        <c:grouping val="standard"/>
        <c:varyColors val="0"/>
        <c:ser>
          <c:idx val="2"/>
          <c:order val="0"/>
          <c:tx>
            <c:v>Rou</c:v>
          </c:tx>
          <c:spPr>
            <a:ln w="38100">
              <a:solidFill>
                <a:srgbClr val="00B0F0"/>
              </a:solidFill>
              <a:prstDash val="dash"/>
            </a:ln>
          </c:spPr>
          <c:marker>
            <c:symbol val="none"/>
          </c:marker>
          <c:cat>
            <c:strRef>
              <c:f>'Ne Hill'!$C$32:$C$36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 Hill'!$D$2:$D$6</c:f>
              <c:numCache>
                <c:formatCode>General</c:formatCode>
                <c:ptCount val="5"/>
                <c:pt idx="0">
                  <c:v>203.1</c:v>
                </c:pt>
                <c:pt idx="1">
                  <c:v>186.1</c:v>
                </c:pt>
                <c:pt idx="2">
                  <c:v>182.5</c:v>
                </c:pt>
                <c:pt idx="3">
                  <c:v>158.4</c:v>
                </c:pt>
                <c:pt idx="4">
                  <c:v>207.2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1E1-444D-89ED-40141FA47F36}"/>
            </c:ext>
          </c:extLst>
        </c:ser>
        <c:ser>
          <c:idx val="3"/>
          <c:order val="1"/>
          <c:tx>
            <c:v>Poit</c:v>
          </c:tx>
          <c:spPr>
            <a:ln w="19050">
              <a:prstDash val="solid"/>
            </a:ln>
          </c:spPr>
          <c:marker>
            <c:symbol val="diamond"/>
            <c:size val="5"/>
            <c:spPr>
              <a:ln w="19050">
                <a:prstDash val="solid"/>
              </a:ln>
            </c:spPr>
          </c:marker>
          <c:cat>
            <c:strRef>
              <c:f>'Ne Hill'!$C$32:$C$36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 Hill'!$D$7:$D$11</c:f>
              <c:numCache>
                <c:formatCode>General</c:formatCode>
                <c:ptCount val="5"/>
                <c:pt idx="0">
                  <c:v>280</c:v>
                </c:pt>
                <c:pt idx="1">
                  <c:v>343.4</c:v>
                </c:pt>
                <c:pt idx="2">
                  <c:v>314.2</c:v>
                </c:pt>
                <c:pt idx="3">
                  <c:v>307.89999999999969</c:v>
                </c:pt>
                <c:pt idx="4">
                  <c:v>305.89999999999969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1E1-444D-89ED-40141FA47F36}"/>
            </c:ext>
          </c:extLst>
        </c:ser>
        <c:ser>
          <c:idx val="4"/>
          <c:order val="2"/>
          <c:tx>
            <c:v>Ovgal</c:v>
          </c:tx>
          <c:spPr>
            <a:ln w="38100">
              <a:solidFill>
                <a:srgbClr val="DA8137"/>
              </a:solidFill>
              <a:prstDash val="sysDot"/>
            </a:ln>
          </c:spPr>
          <c:marker>
            <c:symbol val="none"/>
          </c:marker>
          <c:cat>
            <c:strRef>
              <c:f>'Ne Hill'!$C$32:$C$36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 Hill'!$D$12:$D$16</c:f>
              <c:numCache>
                <c:formatCode>General</c:formatCode>
                <c:ptCount val="5"/>
                <c:pt idx="1">
                  <c:v>207.9</c:v>
                </c:pt>
                <c:pt idx="2">
                  <c:v>106.6</c:v>
                </c:pt>
                <c:pt idx="3">
                  <c:v>107.3</c:v>
                </c:pt>
                <c:pt idx="4">
                  <c:v>165.1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1E1-444D-89ED-40141FA47F36}"/>
            </c:ext>
          </c:extLst>
        </c:ser>
        <c:ser>
          <c:idx val="0"/>
          <c:order val="3"/>
          <c:tx>
            <c:v>Mar</c:v>
          </c:tx>
          <c:spPr>
            <a:ln w="38100">
              <a:solidFill>
                <a:srgbClr val="C00000"/>
              </a:solidFill>
              <a:prstDash val="dashDot"/>
            </a:ln>
          </c:spPr>
          <c:marker>
            <c:symbol val="none"/>
          </c:marker>
          <c:cat>
            <c:strRef>
              <c:f>'Ne Hill'!$C$32:$C$36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 Hill'!$D$17:$D$21</c:f>
              <c:numCache>
                <c:formatCode>General</c:formatCode>
                <c:ptCount val="5"/>
                <c:pt idx="0">
                  <c:v>179.3</c:v>
                </c:pt>
                <c:pt idx="1">
                  <c:v>165.2</c:v>
                </c:pt>
                <c:pt idx="2">
                  <c:v>158.5</c:v>
                </c:pt>
                <c:pt idx="3">
                  <c:v>158.69999999999999</c:v>
                </c:pt>
                <c:pt idx="4">
                  <c:v>163.69999999999999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1E1-444D-89ED-40141FA47F36}"/>
            </c:ext>
          </c:extLst>
        </c:ser>
        <c:ser>
          <c:idx val="1"/>
          <c:order val="4"/>
          <c:tx>
            <c:v>Cac</c:v>
          </c:tx>
          <c:spPr>
            <a:ln w="19050">
              <a:solidFill>
                <a:srgbClr val="416FA6"/>
              </a:solidFill>
            </a:ln>
          </c:spPr>
          <c:marker>
            <c:spPr>
              <a:solidFill>
                <a:srgbClr val="416FA6"/>
              </a:solidFill>
              <a:ln w="19050">
                <a:solidFill>
                  <a:srgbClr val="416FA6"/>
                </a:solidFill>
              </a:ln>
            </c:spPr>
          </c:marker>
          <c:cat>
            <c:strRef>
              <c:f>'Ne Hill'!$C$32:$C$36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 Hill'!$D$22:$D$26</c:f>
              <c:numCache>
                <c:formatCode>General</c:formatCode>
                <c:ptCount val="5"/>
                <c:pt idx="0">
                  <c:v>352.9</c:v>
                </c:pt>
                <c:pt idx="1">
                  <c:v>329.7</c:v>
                </c:pt>
                <c:pt idx="2">
                  <c:v>247.2</c:v>
                </c:pt>
                <c:pt idx="3">
                  <c:v>248.5</c:v>
                </c:pt>
                <c:pt idx="4">
                  <c:v>323.5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1E1-444D-89ED-40141FA47F36}"/>
            </c:ext>
          </c:extLst>
        </c:ser>
        <c:ser>
          <c:idx val="5"/>
          <c:order val="5"/>
          <c:tx>
            <c:v>BR</c:v>
          </c:tx>
          <c:spPr>
            <a:ln w="19050">
              <a:solidFill>
                <a:srgbClr val="86A44A"/>
              </a:solidFill>
            </a:ln>
          </c:spPr>
          <c:marker>
            <c:spPr>
              <a:solidFill>
                <a:srgbClr val="86A44A"/>
              </a:solidFill>
              <a:ln w="19050">
                <a:solidFill>
                  <a:srgbClr val="86A44A"/>
                </a:solidFill>
              </a:ln>
            </c:spPr>
          </c:marker>
          <c:cat>
            <c:strRef>
              <c:f>'Ne Hill'!$C$32:$C$36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 Hill'!$D$27:$D$31</c:f>
              <c:numCache>
                <c:formatCode>General</c:formatCode>
                <c:ptCount val="5"/>
                <c:pt idx="0">
                  <c:v>1622</c:v>
                </c:pt>
                <c:pt idx="1">
                  <c:v>1785.8</c:v>
                </c:pt>
                <c:pt idx="2">
                  <c:v>1344.9</c:v>
                </c:pt>
                <c:pt idx="3">
                  <c:v>747.2</c:v>
                </c:pt>
                <c:pt idx="4">
                  <c:v>515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E1E1-444D-89ED-40141FA47F36}"/>
            </c:ext>
          </c:extLst>
        </c:ser>
        <c:ser>
          <c:idx val="6"/>
          <c:order val="6"/>
          <c:tx>
            <c:v>MB</c:v>
          </c:tx>
          <c:spPr>
            <a:ln w="19050"/>
          </c:spPr>
          <c:marker>
            <c:symbol val="triangle"/>
            <c:size val="5"/>
            <c:spPr>
              <a:ln w="19050"/>
            </c:spPr>
          </c:marker>
          <c:cat>
            <c:strRef>
              <c:f>'Ne Hill'!$C$32:$C$36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 Hill'!$D$32:$D$36</c:f>
              <c:numCache>
                <c:formatCode>General</c:formatCode>
                <c:ptCount val="5"/>
                <c:pt idx="0">
                  <c:v>2054.1999999999998</c:v>
                </c:pt>
                <c:pt idx="1">
                  <c:v>1788.5</c:v>
                </c:pt>
                <c:pt idx="2">
                  <c:v>1158.8</c:v>
                </c:pt>
                <c:pt idx="3">
                  <c:v>850.4</c:v>
                </c:pt>
                <c:pt idx="4">
                  <c:v>770.5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E1E1-444D-89ED-40141FA47F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5642240"/>
        <c:axId val="105857792"/>
      </c:lineChart>
      <c:catAx>
        <c:axId val="1056422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00">
                    <a:latin typeface="Arial" pitchFamily="34" charset="0"/>
                    <a:cs typeface="Arial" pitchFamily="34" charset="0"/>
                  </a:defRPr>
                </a:pPr>
                <a:r>
                  <a:rPr lang="en-US" sz="1100">
                    <a:latin typeface="Arial" pitchFamily="34" charset="0"/>
                    <a:cs typeface="Arial" pitchFamily="34" charset="0"/>
                  </a:rPr>
                  <a:t>Years of registration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05857792"/>
        <c:crosses val="autoZero"/>
        <c:auto val="1"/>
        <c:lblAlgn val="ctr"/>
        <c:lblOffset val="100"/>
        <c:noMultiLvlLbl val="0"/>
      </c:catAx>
      <c:valAx>
        <c:axId val="105857792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1100">
                    <a:latin typeface="Arial" pitchFamily="34" charset="0"/>
                    <a:cs typeface="Arial" pitchFamily="34" charset="0"/>
                  </a:defRPr>
                </a:pPr>
                <a:r>
                  <a:rPr lang="en-US" sz="1100">
                    <a:latin typeface="Arial" pitchFamily="34" charset="0"/>
                    <a:cs typeface="Arial" pitchFamily="34" charset="0"/>
                  </a:rPr>
                  <a:t>N</a:t>
                </a:r>
                <a:r>
                  <a:rPr lang="en-US" sz="1100" baseline="-25000">
                    <a:latin typeface="Arial" pitchFamily="34" charset="0"/>
                    <a:cs typeface="Arial" pitchFamily="34" charset="0"/>
                  </a:rPr>
                  <a:t>ev</a:t>
                </a:r>
              </a:p>
            </c:rich>
          </c:tx>
          <c:layout>
            <c:manualLayout>
              <c:xMode val="edge"/>
              <c:yMode val="edge"/>
              <c:x val="5.5682325423607824E-3"/>
              <c:y val="0.438501450476584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056422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308530710769694"/>
          <c:y val="5.8251021374621764E-2"/>
          <c:w val="0.78329445260021036"/>
          <c:h val="0.74256392398123683"/>
        </c:manualLayout>
      </c:layout>
      <c:lineChart>
        <c:grouping val="standard"/>
        <c:varyColors val="0"/>
        <c:ser>
          <c:idx val="0"/>
          <c:order val="0"/>
          <c:tx>
            <c:v>Avr</c:v>
          </c:tx>
          <c:spPr>
            <a:ln w="38100">
              <a:prstDash val="dash"/>
            </a:ln>
          </c:spPr>
          <c:marker>
            <c:symbol val="none"/>
          </c:marker>
          <c:cat>
            <c:strRef>
              <c:f>'Ne Hill'!$H$47:$H$51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 Hill'!$I$2:$I$6</c:f>
              <c:numCache>
                <c:formatCode>General</c:formatCode>
                <c:ptCount val="5"/>
                <c:pt idx="0">
                  <c:v>73</c:v>
                </c:pt>
                <c:pt idx="1">
                  <c:v>73.099999999999994</c:v>
                </c:pt>
                <c:pt idx="2">
                  <c:v>69.5</c:v>
                </c:pt>
                <c:pt idx="3">
                  <c:v>64.599999999999994</c:v>
                </c:pt>
                <c:pt idx="4">
                  <c:v>73.599999999999994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38A-4A2D-B550-DA729D753F00}"/>
            </c:ext>
          </c:extLst>
        </c:ser>
        <c:ser>
          <c:idx val="1"/>
          <c:order val="1"/>
          <c:tx>
            <c:v>Cot</c:v>
          </c:tx>
          <c:spPr>
            <a:ln w="19050"/>
          </c:spPr>
          <c:marker>
            <c:spPr>
              <a:ln w="19050"/>
            </c:spPr>
          </c:marker>
          <c:cat>
            <c:strRef>
              <c:f>'Ne Hill'!$H$47:$H$51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 Hill'!$I$7:$I$11</c:f>
              <c:numCache>
                <c:formatCode>General</c:formatCode>
                <c:ptCount val="5"/>
                <c:pt idx="0">
                  <c:v>107.7</c:v>
                </c:pt>
                <c:pt idx="1">
                  <c:v>118.4</c:v>
                </c:pt>
                <c:pt idx="2">
                  <c:v>76</c:v>
                </c:pt>
                <c:pt idx="3">
                  <c:v>74.7</c:v>
                </c:pt>
                <c:pt idx="4">
                  <c:v>70.8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38A-4A2D-B550-DA729D753F00}"/>
            </c:ext>
          </c:extLst>
        </c:ser>
        <c:ser>
          <c:idx val="2"/>
          <c:order val="2"/>
          <c:tx>
            <c:v>Cal</c:v>
          </c:tx>
          <c:spPr>
            <a:ln w="19050"/>
          </c:spPr>
          <c:marker>
            <c:spPr>
              <a:ln w="19050"/>
            </c:spPr>
          </c:marker>
          <c:cat>
            <c:strRef>
              <c:f>'Ne Hill'!$H$47:$H$51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 Hill'!$I$12:$I$16</c:f>
              <c:numCache>
                <c:formatCode>General</c:formatCode>
                <c:ptCount val="5"/>
                <c:pt idx="0">
                  <c:v>234.8</c:v>
                </c:pt>
                <c:pt idx="1">
                  <c:v>151</c:v>
                </c:pt>
                <c:pt idx="2">
                  <c:v>171.9</c:v>
                </c:pt>
                <c:pt idx="3">
                  <c:v>157</c:v>
                </c:pt>
                <c:pt idx="4">
                  <c:v>166.6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38A-4A2D-B550-DA729D753F00}"/>
            </c:ext>
          </c:extLst>
        </c:ser>
        <c:ser>
          <c:idx val="3"/>
          <c:order val="3"/>
          <c:tx>
            <c:v>Fri</c:v>
          </c:tx>
          <c:spPr>
            <a:ln w="19050"/>
          </c:spPr>
          <c:marker>
            <c:spPr>
              <a:ln w="19050"/>
            </c:spPr>
          </c:marker>
          <c:cat>
            <c:strRef>
              <c:f>'Ne Hill'!$H$47:$H$51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 Hill'!$I$17:$I$21</c:f>
              <c:numCache>
                <c:formatCode>General</c:formatCode>
                <c:ptCount val="5"/>
                <c:pt idx="0">
                  <c:v>136.30000000000001</c:v>
                </c:pt>
                <c:pt idx="1">
                  <c:v>117.6</c:v>
                </c:pt>
                <c:pt idx="2">
                  <c:v>85.3</c:v>
                </c:pt>
                <c:pt idx="3">
                  <c:v>78.900000000000006</c:v>
                </c:pt>
                <c:pt idx="4">
                  <c:v>77.099999999999994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38A-4A2D-B550-DA729D753F00}"/>
            </c:ext>
          </c:extLst>
        </c:ser>
        <c:ser>
          <c:idx val="4"/>
          <c:order val="4"/>
          <c:tx>
            <c:v>Limia</c:v>
          </c:tx>
          <c:spPr>
            <a:ln w="38100">
              <a:prstDash val="sysDot"/>
            </a:ln>
          </c:spPr>
          <c:marker>
            <c:symbol val="none"/>
          </c:marker>
          <c:cat>
            <c:strRef>
              <c:f>'Ne Hill'!$H$47:$H$51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 Hill'!$I$22:$I$26</c:f>
              <c:numCache>
                <c:formatCode>General</c:formatCode>
                <c:ptCount val="5"/>
                <c:pt idx="0">
                  <c:v>153.5</c:v>
                </c:pt>
                <c:pt idx="1">
                  <c:v>146.30000000000001</c:v>
                </c:pt>
                <c:pt idx="2">
                  <c:v>79.7</c:v>
                </c:pt>
                <c:pt idx="3">
                  <c:v>54.2</c:v>
                </c:pt>
                <c:pt idx="4">
                  <c:v>77.900000000000006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938A-4A2D-B550-DA729D753F00}"/>
            </c:ext>
          </c:extLst>
        </c:ser>
        <c:ser>
          <c:idx val="5"/>
          <c:order val="5"/>
          <c:tx>
            <c:v>Via</c:v>
          </c:tx>
          <c:spPr>
            <a:ln w="19050"/>
          </c:spPr>
          <c:marker>
            <c:spPr>
              <a:ln w="19050"/>
            </c:spPr>
          </c:marker>
          <c:cat>
            <c:strRef>
              <c:f>'Ne Hill'!$H$47:$H$51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 Hill'!$I$27:$I$31</c:f>
              <c:numCache>
                <c:formatCode>General</c:formatCode>
                <c:ptCount val="5"/>
                <c:pt idx="0">
                  <c:v>211.8</c:v>
                </c:pt>
                <c:pt idx="1">
                  <c:v>154</c:v>
                </c:pt>
                <c:pt idx="2">
                  <c:v>161.19999999999999</c:v>
                </c:pt>
                <c:pt idx="3">
                  <c:v>162.1</c:v>
                </c:pt>
                <c:pt idx="4">
                  <c:v>167.1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938A-4A2D-B550-DA729D753F00}"/>
            </c:ext>
          </c:extLst>
        </c:ser>
        <c:ser>
          <c:idx val="6"/>
          <c:order val="6"/>
          <c:tx>
            <c:v>EB</c:v>
          </c:tx>
          <c:spPr>
            <a:ln w="19050"/>
          </c:spPr>
          <c:marker>
            <c:spPr>
              <a:ln w="19050"/>
            </c:spPr>
          </c:marker>
          <c:cat>
            <c:strRef>
              <c:f>'Ne Hill'!$H$47:$H$51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 Hill'!$I$32:$I$36</c:f>
              <c:numCache>
                <c:formatCode>General</c:formatCode>
                <c:ptCount val="5"/>
                <c:pt idx="0">
                  <c:v>331.1</c:v>
                </c:pt>
                <c:pt idx="1">
                  <c:v>282.8</c:v>
                </c:pt>
                <c:pt idx="2">
                  <c:v>206.4</c:v>
                </c:pt>
                <c:pt idx="3">
                  <c:v>142.6</c:v>
                </c:pt>
                <c:pt idx="4">
                  <c:v>107.6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938A-4A2D-B550-DA729D753F00}"/>
            </c:ext>
          </c:extLst>
        </c:ser>
        <c:ser>
          <c:idx val="7"/>
          <c:order val="7"/>
          <c:tx>
            <c:v>NL</c:v>
          </c:tx>
          <c:spPr>
            <a:ln w="19050"/>
          </c:spPr>
          <c:marker>
            <c:spPr>
              <a:ln w="19050"/>
            </c:spPr>
          </c:marker>
          <c:cat>
            <c:strRef>
              <c:f>'Ne Hill'!$H$47:$H$51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 Hill'!$I$37:$I$41</c:f>
              <c:numCache>
                <c:formatCode>General</c:formatCode>
                <c:ptCount val="5"/>
                <c:pt idx="0">
                  <c:v>196.3</c:v>
                </c:pt>
                <c:pt idx="1">
                  <c:v>239.7</c:v>
                </c:pt>
                <c:pt idx="2">
                  <c:v>251.2</c:v>
                </c:pt>
                <c:pt idx="3">
                  <c:v>324.39999999999969</c:v>
                </c:pt>
                <c:pt idx="4">
                  <c:v>331.3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938A-4A2D-B550-DA729D753F00}"/>
            </c:ext>
          </c:extLst>
        </c:ser>
        <c:ser>
          <c:idx val="8"/>
          <c:order val="8"/>
          <c:tx>
            <c:v>BDP</c:v>
          </c:tx>
          <c:spPr>
            <a:ln w="38100">
              <a:prstDash val="sysDash"/>
            </a:ln>
          </c:spPr>
          <c:marker>
            <c:symbol val="none"/>
          </c:marker>
          <c:cat>
            <c:strRef>
              <c:f>'Ne Hill'!$H$47:$H$51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 Hill'!$I$42:$I$46</c:f>
              <c:numCache>
                <c:formatCode>General</c:formatCode>
                <c:ptCount val="5"/>
                <c:pt idx="0">
                  <c:v>80.7</c:v>
                </c:pt>
                <c:pt idx="1">
                  <c:v>84</c:v>
                </c:pt>
                <c:pt idx="2">
                  <c:v>112.8</c:v>
                </c:pt>
                <c:pt idx="3">
                  <c:v>131.6</c:v>
                </c:pt>
                <c:pt idx="4">
                  <c:v>134.1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938A-4A2D-B550-DA729D753F00}"/>
            </c:ext>
          </c:extLst>
        </c:ser>
        <c:ser>
          <c:idx val="9"/>
          <c:order val="9"/>
          <c:tx>
            <c:v>PM</c:v>
          </c:tx>
          <c:spPr>
            <a:ln w="19050"/>
          </c:spPr>
          <c:marker>
            <c:spPr>
              <a:ln w="19050"/>
            </c:spPr>
          </c:marker>
          <c:cat>
            <c:strRef>
              <c:f>'Ne Hill'!$H$47:$H$51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 Hill'!$I$47:$I$51</c:f>
              <c:numCache>
                <c:formatCode>General</c:formatCode>
                <c:ptCount val="5"/>
                <c:pt idx="0">
                  <c:v>74.3</c:v>
                </c:pt>
                <c:pt idx="1">
                  <c:v>84.8</c:v>
                </c:pt>
                <c:pt idx="2">
                  <c:v>104.8</c:v>
                </c:pt>
                <c:pt idx="3">
                  <c:v>102.3</c:v>
                </c:pt>
                <c:pt idx="4">
                  <c:v>108.2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938A-4A2D-B550-DA729D753F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5884288"/>
        <c:axId val="105907328"/>
      </c:lineChart>
      <c:catAx>
        <c:axId val="1058842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00">
                    <a:latin typeface="Arial" pitchFamily="34" charset="0"/>
                    <a:cs typeface="Arial" pitchFamily="34" charset="0"/>
                  </a:defRPr>
                </a:pPr>
                <a:r>
                  <a:rPr lang="en-US" sz="1100">
                    <a:latin typeface="Arial" pitchFamily="34" charset="0"/>
                    <a:cs typeface="Arial" pitchFamily="34" charset="0"/>
                  </a:rPr>
                  <a:t>Years of registration</a:t>
                </a:r>
              </a:p>
            </c:rich>
          </c:tx>
          <c:layout>
            <c:manualLayout>
              <c:xMode val="edge"/>
              <c:yMode val="edge"/>
              <c:x val="0.43123370741744682"/>
              <c:y val="0.91540571513067914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05907328"/>
        <c:crosses val="autoZero"/>
        <c:auto val="1"/>
        <c:lblAlgn val="ctr"/>
        <c:lblOffset val="100"/>
        <c:noMultiLvlLbl val="0"/>
      </c:catAx>
      <c:valAx>
        <c:axId val="105907328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1100">
                    <a:latin typeface="Arial" pitchFamily="34" charset="0"/>
                    <a:cs typeface="Arial" pitchFamily="34" charset="0"/>
                  </a:defRPr>
                </a:pPr>
                <a:r>
                  <a:rPr lang="en-US" sz="1100">
                    <a:latin typeface="Arial" pitchFamily="34" charset="0"/>
                    <a:cs typeface="Arial" pitchFamily="34" charset="0"/>
                  </a:rPr>
                  <a:t>N</a:t>
                </a:r>
                <a:r>
                  <a:rPr lang="en-US" sz="1100" baseline="-25000">
                    <a:latin typeface="Arial" pitchFamily="34" charset="0"/>
                    <a:cs typeface="Arial" pitchFamily="34" charset="0"/>
                  </a:rPr>
                  <a:t>ev</a:t>
                </a:r>
              </a:p>
            </c:rich>
          </c:tx>
          <c:layout>
            <c:manualLayout>
              <c:xMode val="edge"/>
              <c:yMode val="edge"/>
              <c:x val="1.2539703723475244E-3"/>
              <c:y val="0.4479152230971128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0588428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445502954106147"/>
          <c:y val="3.8438395200600002E-2"/>
          <c:w val="0.77392069818433551"/>
          <c:h val="0.78069894041022669"/>
        </c:manualLayout>
      </c:layout>
      <c:lineChart>
        <c:grouping val="standard"/>
        <c:varyColors val="0"/>
        <c:ser>
          <c:idx val="2"/>
          <c:order val="0"/>
          <c:tx>
            <c:v>Rou</c:v>
          </c:tx>
          <c:spPr>
            <a:ln w="38100">
              <a:solidFill>
                <a:srgbClr val="00B0F0"/>
              </a:solidFill>
              <a:prstDash val="dash"/>
            </a:ln>
          </c:spPr>
          <c:marker>
            <c:symbol val="none"/>
          </c:marker>
          <c:cat>
            <c:strRef>
              <c:f>'Ne Cerv'!$C$32:$C$36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 Cerv'!$D$2:$D$6</c:f>
              <c:numCache>
                <c:formatCode>General</c:formatCode>
                <c:ptCount val="5"/>
                <c:pt idx="0">
                  <c:v>117.3</c:v>
                </c:pt>
                <c:pt idx="1">
                  <c:v>112.8</c:v>
                </c:pt>
                <c:pt idx="2">
                  <c:v>127</c:v>
                </c:pt>
                <c:pt idx="3">
                  <c:v>111.3</c:v>
                </c:pt>
                <c:pt idx="4">
                  <c:v>95.6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3FF-44EB-BB16-FC1CBCFC2D78}"/>
            </c:ext>
          </c:extLst>
        </c:ser>
        <c:ser>
          <c:idx val="3"/>
          <c:order val="1"/>
          <c:tx>
            <c:v>Poit</c:v>
          </c:tx>
          <c:spPr>
            <a:ln w="19050">
              <a:prstDash val="solid"/>
            </a:ln>
          </c:spPr>
          <c:marker>
            <c:symbol val="diamond"/>
            <c:size val="5"/>
            <c:spPr>
              <a:ln w="19050">
                <a:prstDash val="solid"/>
              </a:ln>
            </c:spPr>
          </c:marker>
          <c:cat>
            <c:strRef>
              <c:f>'Ne Cerv'!$C$32:$C$36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 Cerv'!$D$7:$D$11</c:f>
              <c:numCache>
                <c:formatCode>General</c:formatCode>
                <c:ptCount val="5"/>
                <c:pt idx="0">
                  <c:v>212.6</c:v>
                </c:pt>
                <c:pt idx="1">
                  <c:v>333.6</c:v>
                </c:pt>
                <c:pt idx="2">
                  <c:v>205.1</c:v>
                </c:pt>
                <c:pt idx="3">
                  <c:v>219.5</c:v>
                </c:pt>
                <c:pt idx="4">
                  <c:v>182.5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3FF-44EB-BB16-FC1CBCFC2D78}"/>
            </c:ext>
          </c:extLst>
        </c:ser>
        <c:ser>
          <c:idx val="4"/>
          <c:order val="2"/>
          <c:tx>
            <c:v>Ovgal</c:v>
          </c:tx>
          <c:spPr>
            <a:ln w="38100">
              <a:solidFill>
                <a:srgbClr val="DA8137"/>
              </a:solidFill>
              <a:prstDash val="sysDot"/>
            </a:ln>
          </c:spPr>
          <c:marker>
            <c:symbol val="none"/>
          </c:marker>
          <c:cat>
            <c:strRef>
              <c:f>'Ne Cerv'!$C$32:$C$36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 Cerv'!$D$12:$D$16</c:f>
              <c:numCache>
                <c:formatCode>General</c:formatCode>
                <c:ptCount val="5"/>
                <c:pt idx="1">
                  <c:v>131</c:v>
                </c:pt>
                <c:pt idx="2">
                  <c:v>142.69999999999999</c:v>
                </c:pt>
                <c:pt idx="3">
                  <c:v>199.4</c:v>
                </c:pt>
                <c:pt idx="4">
                  <c:v>235.7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3FF-44EB-BB16-FC1CBCFC2D78}"/>
            </c:ext>
          </c:extLst>
        </c:ser>
        <c:ser>
          <c:idx val="0"/>
          <c:order val="3"/>
          <c:tx>
            <c:v>Mar</c:v>
          </c:tx>
          <c:spPr>
            <a:ln w="38100">
              <a:solidFill>
                <a:srgbClr val="C00000"/>
              </a:solidFill>
              <a:prstDash val="dashDot"/>
            </a:ln>
          </c:spPr>
          <c:marker>
            <c:symbol val="none"/>
          </c:marker>
          <c:cat>
            <c:strRef>
              <c:f>'Ne Cerv'!$C$32:$C$36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 Cerv'!$D$17:$D$21</c:f>
              <c:numCache>
                <c:formatCode>General</c:formatCode>
                <c:ptCount val="5"/>
                <c:pt idx="0">
                  <c:v>73.099999999999994</c:v>
                </c:pt>
                <c:pt idx="1">
                  <c:v>95.4</c:v>
                </c:pt>
                <c:pt idx="2">
                  <c:v>78.7</c:v>
                </c:pt>
                <c:pt idx="3">
                  <c:v>75.3</c:v>
                </c:pt>
                <c:pt idx="4">
                  <c:v>77.7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3FF-44EB-BB16-FC1CBCFC2D78}"/>
            </c:ext>
          </c:extLst>
        </c:ser>
        <c:ser>
          <c:idx val="1"/>
          <c:order val="4"/>
          <c:tx>
            <c:v>Cac</c:v>
          </c:tx>
          <c:spPr>
            <a:ln w="19050">
              <a:solidFill>
                <a:srgbClr val="416FA6"/>
              </a:solidFill>
            </a:ln>
          </c:spPr>
          <c:marker>
            <c:spPr>
              <a:solidFill>
                <a:srgbClr val="416FA6"/>
              </a:solidFill>
              <a:ln w="19050">
                <a:solidFill>
                  <a:srgbClr val="416FA6"/>
                </a:solidFill>
              </a:ln>
            </c:spPr>
          </c:marker>
          <c:cat>
            <c:strRef>
              <c:f>'Ne Cerv'!$C$32:$C$36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 Cerv'!$D$22:$D$26</c:f>
              <c:numCache>
                <c:formatCode>General</c:formatCode>
                <c:ptCount val="5"/>
                <c:pt idx="0">
                  <c:v>100.3</c:v>
                </c:pt>
                <c:pt idx="1">
                  <c:v>110.3</c:v>
                </c:pt>
                <c:pt idx="2">
                  <c:v>143.9</c:v>
                </c:pt>
                <c:pt idx="3">
                  <c:v>134.6</c:v>
                </c:pt>
                <c:pt idx="4">
                  <c:v>144.4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93FF-44EB-BB16-FC1CBCFC2D78}"/>
            </c:ext>
          </c:extLst>
        </c:ser>
        <c:ser>
          <c:idx val="5"/>
          <c:order val="5"/>
          <c:tx>
            <c:v>BR</c:v>
          </c:tx>
          <c:spPr>
            <a:ln w="19050">
              <a:solidFill>
                <a:srgbClr val="86A44A"/>
              </a:solidFill>
            </a:ln>
          </c:spPr>
          <c:marker>
            <c:spPr>
              <a:solidFill>
                <a:srgbClr val="86A44A"/>
              </a:solidFill>
              <a:ln w="19050">
                <a:solidFill>
                  <a:srgbClr val="86A44A"/>
                </a:solidFill>
              </a:ln>
            </c:spPr>
          </c:marker>
          <c:cat>
            <c:strRef>
              <c:f>'Ne Cerv'!$C$32:$C$36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 Cerv'!$D$27:$D$31</c:f>
              <c:numCache>
                <c:formatCode>General</c:formatCode>
                <c:ptCount val="5"/>
                <c:pt idx="0">
                  <c:v>309.3</c:v>
                </c:pt>
                <c:pt idx="1">
                  <c:v>323.3</c:v>
                </c:pt>
                <c:pt idx="2">
                  <c:v>205.5</c:v>
                </c:pt>
                <c:pt idx="3">
                  <c:v>182.4</c:v>
                </c:pt>
                <c:pt idx="4">
                  <c:v>170.6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93FF-44EB-BB16-FC1CBCFC2D78}"/>
            </c:ext>
          </c:extLst>
        </c:ser>
        <c:ser>
          <c:idx val="6"/>
          <c:order val="6"/>
          <c:tx>
            <c:v>MB</c:v>
          </c:tx>
          <c:spPr>
            <a:ln w="19050"/>
          </c:spPr>
          <c:marker>
            <c:symbol val="triangle"/>
            <c:size val="5"/>
            <c:spPr>
              <a:ln w="19050"/>
            </c:spPr>
          </c:marker>
          <c:cat>
            <c:strRef>
              <c:f>'Ne Cerv'!$C$32:$C$36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 Cerv'!$D$32:$D$36</c:f>
              <c:numCache>
                <c:formatCode>General</c:formatCode>
                <c:ptCount val="5"/>
                <c:pt idx="0">
                  <c:v>526.79999999999995</c:v>
                </c:pt>
                <c:pt idx="1">
                  <c:v>283.7</c:v>
                </c:pt>
                <c:pt idx="2">
                  <c:v>122</c:v>
                </c:pt>
                <c:pt idx="3">
                  <c:v>101.9</c:v>
                </c:pt>
                <c:pt idx="4">
                  <c:v>105.6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93FF-44EB-BB16-FC1CBCFC2D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5975168"/>
        <c:axId val="106014592"/>
      </c:lineChart>
      <c:catAx>
        <c:axId val="1059751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00">
                    <a:latin typeface="Arial" pitchFamily="34" charset="0"/>
                    <a:cs typeface="Arial" pitchFamily="34" charset="0"/>
                  </a:defRPr>
                </a:pPr>
                <a:r>
                  <a:rPr lang="en-US" sz="1100">
                    <a:latin typeface="Arial" pitchFamily="34" charset="0"/>
                    <a:cs typeface="Arial" pitchFamily="34" charset="0"/>
                  </a:rPr>
                  <a:t>Years of registration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06014592"/>
        <c:crosses val="autoZero"/>
        <c:auto val="1"/>
        <c:lblAlgn val="ctr"/>
        <c:lblOffset val="100"/>
        <c:noMultiLvlLbl val="0"/>
      </c:catAx>
      <c:valAx>
        <c:axId val="106014592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 sz="1100">
                    <a:latin typeface="Arial" pitchFamily="34" charset="0"/>
                    <a:cs typeface="Arial" pitchFamily="34" charset="0"/>
                  </a:rPr>
                  <a:t>N</a:t>
                </a:r>
                <a:r>
                  <a:rPr lang="en-US" sz="1100" baseline="-25000">
                    <a:latin typeface="Arial" pitchFamily="34" charset="0"/>
                    <a:cs typeface="Arial" pitchFamily="34" charset="0"/>
                  </a:rPr>
                  <a:t>ec</a:t>
                </a:r>
              </a:p>
            </c:rich>
          </c:tx>
          <c:layout>
            <c:manualLayout>
              <c:xMode val="edge"/>
              <c:yMode val="edge"/>
              <c:x val="4.6089769976054755E-3"/>
              <c:y val="0.4494293213348372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059751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701616245337943"/>
          <c:y val="3.2710031480669199E-2"/>
          <c:w val="0.78479027133492862"/>
          <c:h val="0.80340606984243845"/>
        </c:manualLayout>
      </c:layout>
      <c:lineChart>
        <c:grouping val="standard"/>
        <c:varyColors val="0"/>
        <c:ser>
          <c:idx val="0"/>
          <c:order val="0"/>
          <c:tx>
            <c:v>Avr</c:v>
          </c:tx>
          <c:spPr>
            <a:ln w="38100">
              <a:prstDash val="dash"/>
            </a:ln>
          </c:spPr>
          <c:marker>
            <c:symbol val="none"/>
          </c:marker>
          <c:cat>
            <c:strRef>
              <c:f>'Ne Cerv'!$H$47:$H$51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 Cerv'!$I$2:$I$6</c:f>
              <c:numCache>
                <c:formatCode>General</c:formatCode>
                <c:ptCount val="5"/>
                <c:pt idx="0">
                  <c:v>51</c:v>
                </c:pt>
                <c:pt idx="1">
                  <c:v>70.400000000000006</c:v>
                </c:pt>
                <c:pt idx="2">
                  <c:v>78.400000000000006</c:v>
                </c:pt>
                <c:pt idx="3">
                  <c:v>120.4</c:v>
                </c:pt>
                <c:pt idx="4">
                  <c:v>125.6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829-4B7E-964C-54EC92A6489A}"/>
            </c:ext>
          </c:extLst>
        </c:ser>
        <c:ser>
          <c:idx val="1"/>
          <c:order val="1"/>
          <c:tx>
            <c:v>Cot</c:v>
          </c:tx>
          <c:spPr>
            <a:ln w="19050"/>
          </c:spPr>
          <c:marker>
            <c:spPr>
              <a:ln w="19050"/>
            </c:spPr>
          </c:marker>
          <c:cat>
            <c:strRef>
              <c:f>'Ne Cerv'!$H$47:$H$51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 Cerv'!$I$7:$I$11</c:f>
              <c:numCache>
                <c:formatCode>General</c:formatCode>
                <c:ptCount val="5"/>
                <c:pt idx="0">
                  <c:v>149</c:v>
                </c:pt>
                <c:pt idx="1">
                  <c:v>219.1</c:v>
                </c:pt>
                <c:pt idx="2">
                  <c:v>88.4</c:v>
                </c:pt>
                <c:pt idx="3">
                  <c:v>83.2</c:v>
                </c:pt>
                <c:pt idx="4">
                  <c:v>66.599999999999994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829-4B7E-964C-54EC92A6489A}"/>
            </c:ext>
          </c:extLst>
        </c:ser>
        <c:ser>
          <c:idx val="2"/>
          <c:order val="2"/>
          <c:tx>
            <c:v>Cal</c:v>
          </c:tx>
          <c:spPr>
            <a:ln w="19050"/>
          </c:spPr>
          <c:marker>
            <c:spPr>
              <a:ln w="19050"/>
            </c:spPr>
          </c:marker>
          <c:cat>
            <c:strRef>
              <c:f>'Ne Cerv'!$H$47:$H$51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 Cerv'!$I$12:$I$16</c:f>
              <c:numCache>
                <c:formatCode>General</c:formatCode>
                <c:ptCount val="5"/>
                <c:pt idx="0">
                  <c:v>42.3</c:v>
                </c:pt>
                <c:pt idx="1">
                  <c:v>74.2</c:v>
                </c:pt>
                <c:pt idx="2">
                  <c:v>74.400000000000006</c:v>
                </c:pt>
                <c:pt idx="3">
                  <c:v>76</c:v>
                </c:pt>
                <c:pt idx="4">
                  <c:v>70.8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829-4B7E-964C-54EC92A6489A}"/>
            </c:ext>
          </c:extLst>
        </c:ser>
        <c:ser>
          <c:idx val="3"/>
          <c:order val="3"/>
          <c:tx>
            <c:v>Fri</c:v>
          </c:tx>
          <c:spPr>
            <a:ln w="19050"/>
          </c:spPr>
          <c:marker>
            <c:spPr>
              <a:ln w="19050"/>
            </c:spPr>
          </c:marker>
          <c:cat>
            <c:strRef>
              <c:f>'Ne Cerv'!$H$47:$H$51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 Cerv'!$I$17:$I$21</c:f>
              <c:numCache>
                <c:formatCode>General</c:formatCode>
                <c:ptCount val="5"/>
                <c:pt idx="0">
                  <c:v>36.700000000000003</c:v>
                </c:pt>
                <c:pt idx="1">
                  <c:v>44.1</c:v>
                </c:pt>
                <c:pt idx="2">
                  <c:v>48.8</c:v>
                </c:pt>
                <c:pt idx="3">
                  <c:v>53.6</c:v>
                </c:pt>
                <c:pt idx="4">
                  <c:v>52.9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829-4B7E-964C-54EC92A6489A}"/>
            </c:ext>
          </c:extLst>
        </c:ser>
        <c:ser>
          <c:idx val="4"/>
          <c:order val="4"/>
          <c:tx>
            <c:v>Limia</c:v>
          </c:tx>
          <c:spPr>
            <a:ln w="38100">
              <a:prstDash val="sysDot"/>
            </a:ln>
          </c:spPr>
          <c:marker>
            <c:symbol val="none"/>
          </c:marker>
          <c:cat>
            <c:strRef>
              <c:f>'Ne Cerv'!$H$47:$H$51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 Cerv'!$I$22:$I$26</c:f>
              <c:numCache>
                <c:formatCode>General</c:formatCode>
                <c:ptCount val="5"/>
                <c:pt idx="0">
                  <c:v>46.3</c:v>
                </c:pt>
                <c:pt idx="1">
                  <c:v>42.5</c:v>
                </c:pt>
                <c:pt idx="2">
                  <c:v>38.300000000000004</c:v>
                </c:pt>
                <c:pt idx="3">
                  <c:v>39.4</c:v>
                </c:pt>
                <c:pt idx="4">
                  <c:v>46.9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B829-4B7E-964C-54EC92A6489A}"/>
            </c:ext>
          </c:extLst>
        </c:ser>
        <c:ser>
          <c:idx val="5"/>
          <c:order val="5"/>
          <c:tx>
            <c:v>Via</c:v>
          </c:tx>
          <c:spPr>
            <a:ln w="19050"/>
          </c:spPr>
          <c:marker>
            <c:spPr>
              <a:ln w="19050"/>
            </c:spPr>
          </c:marker>
          <c:cat>
            <c:strRef>
              <c:f>'Ne Cerv'!$H$47:$H$51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 Cerv'!$I$27:$I$31</c:f>
              <c:numCache>
                <c:formatCode>General</c:formatCode>
                <c:ptCount val="5"/>
                <c:pt idx="0">
                  <c:v>76.7</c:v>
                </c:pt>
                <c:pt idx="1">
                  <c:v>104.8</c:v>
                </c:pt>
                <c:pt idx="2">
                  <c:v>99.7</c:v>
                </c:pt>
                <c:pt idx="3">
                  <c:v>95.7</c:v>
                </c:pt>
                <c:pt idx="4">
                  <c:v>98.1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B829-4B7E-964C-54EC92A6489A}"/>
            </c:ext>
          </c:extLst>
        </c:ser>
        <c:ser>
          <c:idx val="6"/>
          <c:order val="6"/>
          <c:tx>
            <c:v>EB</c:v>
          </c:tx>
          <c:spPr>
            <a:ln w="19050"/>
          </c:spPr>
          <c:marker>
            <c:spPr>
              <a:ln w="19050"/>
            </c:spPr>
          </c:marker>
          <c:cat>
            <c:strRef>
              <c:f>'Ne Cerv'!$H$47:$H$51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 Cerv'!$I$32:$I$36</c:f>
              <c:numCache>
                <c:formatCode>General</c:formatCode>
                <c:ptCount val="5"/>
                <c:pt idx="0">
                  <c:v>156.4</c:v>
                </c:pt>
                <c:pt idx="1">
                  <c:v>46</c:v>
                </c:pt>
                <c:pt idx="2">
                  <c:v>35.700000000000003</c:v>
                </c:pt>
                <c:pt idx="3">
                  <c:v>30.2</c:v>
                </c:pt>
                <c:pt idx="4">
                  <c:v>33.700000000000003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B829-4B7E-964C-54EC92A6489A}"/>
            </c:ext>
          </c:extLst>
        </c:ser>
        <c:ser>
          <c:idx val="7"/>
          <c:order val="7"/>
          <c:tx>
            <c:v>NL</c:v>
          </c:tx>
          <c:spPr>
            <a:ln w="19050"/>
          </c:spPr>
          <c:marker>
            <c:spPr>
              <a:ln w="19050"/>
            </c:spPr>
          </c:marker>
          <c:cat>
            <c:strRef>
              <c:f>'Ne Cerv'!$H$47:$H$51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 Cerv'!$I$37:$I$41</c:f>
              <c:numCache>
                <c:formatCode>General</c:formatCode>
                <c:ptCount val="5"/>
                <c:pt idx="0">
                  <c:v>26.8</c:v>
                </c:pt>
                <c:pt idx="1">
                  <c:v>28.3</c:v>
                </c:pt>
                <c:pt idx="2">
                  <c:v>30</c:v>
                </c:pt>
                <c:pt idx="3">
                  <c:v>31.8</c:v>
                </c:pt>
                <c:pt idx="4">
                  <c:v>33.700000000000003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B829-4B7E-964C-54EC92A6489A}"/>
            </c:ext>
          </c:extLst>
        </c:ser>
        <c:ser>
          <c:idx val="8"/>
          <c:order val="8"/>
          <c:tx>
            <c:v>BDP</c:v>
          </c:tx>
          <c:spPr>
            <a:ln w="38100">
              <a:prstDash val="sysDash"/>
            </a:ln>
          </c:spPr>
          <c:marker>
            <c:symbol val="none"/>
          </c:marker>
          <c:cat>
            <c:strRef>
              <c:f>'Ne Cerv'!$H$47:$H$51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 Cerv'!$I$42:$I$46</c:f>
              <c:numCache>
                <c:formatCode>General</c:formatCode>
                <c:ptCount val="5"/>
                <c:pt idx="0">
                  <c:v>38.9</c:v>
                </c:pt>
                <c:pt idx="1">
                  <c:v>41.5</c:v>
                </c:pt>
                <c:pt idx="2">
                  <c:v>42.4</c:v>
                </c:pt>
                <c:pt idx="3">
                  <c:v>43.3</c:v>
                </c:pt>
                <c:pt idx="4">
                  <c:v>43.2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B829-4B7E-964C-54EC92A6489A}"/>
            </c:ext>
          </c:extLst>
        </c:ser>
        <c:ser>
          <c:idx val="9"/>
          <c:order val="9"/>
          <c:tx>
            <c:v>PM</c:v>
          </c:tx>
          <c:spPr>
            <a:ln w="19050"/>
          </c:spPr>
          <c:marker>
            <c:spPr>
              <a:ln w="19050"/>
            </c:spPr>
          </c:marker>
          <c:cat>
            <c:strRef>
              <c:f>'Ne Cerv'!$H$47:$H$51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 Cerv'!$I$47:$I$51</c:f>
              <c:numCache>
                <c:formatCode>General</c:formatCode>
                <c:ptCount val="5"/>
                <c:pt idx="0">
                  <c:v>53.4</c:v>
                </c:pt>
                <c:pt idx="1">
                  <c:v>60.3</c:v>
                </c:pt>
                <c:pt idx="2">
                  <c:v>66.900000000000006</c:v>
                </c:pt>
                <c:pt idx="3">
                  <c:v>74.400000000000006</c:v>
                </c:pt>
                <c:pt idx="4">
                  <c:v>64.900000000000006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B829-4B7E-964C-54EC92A648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6078208"/>
        <c:axId val="106080512"/>
      </c:lineChart>
      <c:catAx>
        <c:axId val="1060782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00">
                    <a:latin typeface="Arial" pitchFamily="34" charset="0"/>
                    <a:cs typeface="Arial" pitchFamily="34" charset="0"/>
                  </a:defRPr>
                </a:pPr>
                <a:r>
                  <a:rPr lang="en-US" sz="1100">
                    <a:latin typeface="Arial" pitchFamily="34" charset="0"/>
                    <a:cs typeface="Arial" pitchFamily="34" charset="0"/>
                  </a:rPr>
                  <a:t>Years of registration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06080512"/>
        <c:crosses val="autoZero"/>
        <c:auto val="1"/>
        <c:lblAlgn val="ctr"/>
        <c:lblOffset val="100"/>
        <c:noMultiLvlLbl val="0"/>
      </c:catAx>
      <c:valAx>
        <c:axId val="106080512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1100">
                    <a:latin typeface="Arial" pitchFamily="34" charset="0"/>
                    <a:cs typeface="Arial" pitchFamily="34" charset="0"/>
                  </a:defRPr>
                </a:pPr>
                <a:r>
                  <a:rPr lang="en-US" sz="1100">
                    <a:latin typeface="Arial" pitchFamily="34" charset="0"/>
                    <a:cs typeface="Arial" pitchFamily="34" charset="0"/>
                  </a:rPr>
                  <a:t>N</a:t>
                </a:r>
                <a:r>
                  <a:rPr lang="en-US" sz="1100" baseline="-25000">
                    <a:latin typeface="Arial" pitchFamily="34" charset="0"/>
                    <a:cs typeface="Arial" pitchFamily="34" charset="0"/>
                  </a:rPr>
                  <a:t>ec</a:t>
                </a:r>
              </a:p>
            </c:rich>
          </c:tx>
          <c:layout>
            <c:manualLayout>
              <c:xMode val="edge"/>
              <c:yMode val="edge"/>
              <c:x val="2.0246959792165212E-3"/>
              <c:y val="0.4344470383413127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0607820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132724409448821"/>
          <c:y val="4.8666597596353084E-2"/>
          <c:w val="0.77216878406631051"/>
          <c:h val="0.72465264626731785"/>
        </c:manualLayout>
      </c:layout>
      <c:lineChart>
        <c:grouping val="standard"/>
        <c:varyColors val="0"/>
        <c:ser>
          <c:idx val="2"/>
          <c:order val="0"/>
          <c:tx>
            <c:v>Rou</c:v>
          </c:tx>
          <c:spPr>
            <a:ln w="38100">
              <a:solidFill>
                <a:srgbClr val="00B0F0"/>
              </a:solidFill>
              <a:prstDash val="dash"/>
            </a:ln>
          </c:spPr>
          <c:marker>
            <c:symbol val="none"/>
          </c:marker>
          <c:cat>
            <c:strRef>
              <c:f>'Ner G4'!$C$27:$C$31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'Ner G4'!$D$2:$D$6</c:f>
              <c:numCache>
                <c:formatCode>General</c:formatCode>
                <c:ptCount val="5"/>
                <c:pt idx="0">
                  <c:v>82</c:v>
                </c:pt>
                <c:pt idx="1">
                  <c:v>65.7</c:v>
                </c:pt>
                <c:pt idx="2">
                  <c:v>99</c:v>
                </c:pt>
                <c:pt idx="3">
                  <c:v>65.599999999999994</c:v>
                </c:pt>
                <c:pt idx="4">
                  <c:v>69.099999999999994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C99-426F-BBFB-E2C0FCEBEEF2}"/>
            </c:ext>
          </c:extLst>
        </c:ser>
        <c:ser>
          <c:idx val="3"/>
          <c:order val="1"/>
          <c:tx>
            <c:v>Poit</c:v>
          </c:tx>
          <c:spPr>
            <a:ln w="19050">
              <a:prstDash val="solid"/>
            </a:ln>
          </c:spPr>
          <c:marker>
            <c:symbol val="diamond"/>
            <c:size val="5"/>
            <c:spPr>
              <a:ln w="19050">
                <a:prstDash val="solid"/>
              </a:ln>
            </c:spPr>
          </c:marker>
          <c:cat>
            <c:strRef>
              <c:f>'Ner G4'!$C$27:$C$31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'Ner G4'!$D$7:$D$11</c:f>
              <c:numCache>
                <c:formatCode>General</c:formatCode>
                <c:ptCount val="5"/>
                <c:pt idx="0">
                  <c:v>190</c:v>
                </c:pt>
                <c:pt idx="1">
                  <c:v>357.8</c:v>
                </c:pt>
                <c:pt idx="2">
                  <c:v>197.7</c:v>
                </c:pt>
                <c:pt idx="3">
                  <c:v>257.2</c:v>
                </c:pt>
                <c:pt idx="4">
                  <c:v>229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C99-426F-BBFB-E2C0FCEBEEF2}"/>
            </c:ext>
          </c:extLst>
        </c:ser>
        <c:ser>
          <c:idx val="4"/>
          <c:order val="2"/>
          <c:tx>
            <c:v>Ovgal</c:v>
          </c:tx>
          <c:spPr>
            <a:ln w="38100">
              <a:solidFill>
                <a:srgbClr val="DA8137"/>
              </a:solidFill>
              <a:prstDash val="sysDot"/>
            </a:ln>
          </c:spPr>
          <c:marker>
            <c:symbol val="none"/>
          </c:marker>
          <c:cat>
            <c:strRef>
              <c:f>'Ner G4'!$C$27:$C$31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'Ner G4'!$D$12:$D$16</c:f>
              <c:numCache>
                <c:formatCode>General</c:formatCode>
                <c:ptCount val="5"/>
                <c:pt idx="1">
                  <c:v>118.3</c:v>
                </c:pt>
                <c:pt idx="2">
                  <c:v>151.5</c:v>
                </c:pt>
                <c:pt idx="3">
                  <c:v>213.1</c:v>
                </c:pt>
                <c:pt idx="4">
                  <c:v>253.4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C99-426F-BBFB-E2C0FCEBEEF2}"/>
            </c:ext>
          </c:extLst>
        </c:ser>
        <c:ser>
          <c:idx val="0"/>
          <c:order val="3"/>
          <c:tx>
            <c:v>Mar</c:v>
          </c:tx>
          <c:spPr>
            <a:ln w="38100">
              <a:solidFill>
                <a:srgbClr val="C00000"/>
              </a:solidFill>
              <a:prstDash val="dashDot"/>
            </a:ln>
          </c:spPr>
          <c:marker>
            <c:symbol val="none"/>
          </c:marker>
          <c:cat>
            <c:strRef>
              <c:f>'Ner G4'!$C$27:$C$31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'Ner G4'!$D$17:$D$21</c:f>
              <c:numCache>
                <c:formatCode>General</c:formatCode>
                <c:ptCount val="5"/>
                <c:pt idx="0">
                  <c:v>64.3</c:v>
                </c:pt>
                <c:pt idx="1">
                  <c:v>90.1</c:v>
                </c:pt>
                <c:pt idx="2">
                  <c:v>86.8</c:v>
                </c:pt>
                <c:pt idx="3">
                  <c:v>95.1</c:v>
                </c:pt>
                <c:pt idx="4">
                  <c:v>131.5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C99-426F-BBFB-E2C0FCEBEEF2}"/>
            </c:ext>
          </c:extLst>
        </c:ser>
        <c:ser>
          <c:idx val="1"/>
          <c:order val="4"/>
          <c:tx>
            <c:v>Cac</c:v>
          </c:tx>
          <c:spPr>
            <a:ln w="19050">
              <a:solidFill>
                <a:srgbClr val="416FA6"/>
              </a:solidFill>
            </a:ln>
          </c:spPr>
          <c:marker>
            <c:spPr>
              <a:solidFill>
                <a:srgbClr val="416FA6"/>
              </a:solidFill>
              <a:ln w="19050">
                <a:solidFill>
                  <a:srgbClr val="416FA6"/>
                </a:solidFill>
              </a:ln>
            </c:spPr>
          </c:marker>
          <c:cat>
            <c:strRef>
              <c:f>'Ner G4'!$C$27:$C$31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'Ner G4'!$D$22:$D$26</c:f>
              <c:numCache>
                <c:formatCode>General</c:formatCode>
                <c:ptCount val="5"/>
                <c:pt idx="0">
                  <c:v>92.1</c:v>
                </c:pt>
                <c:pt idx="1">
                  <c:v>109.9</c:v>
                </c:pt>
                <c:pt idx="2">
                  <c:v>159.6</c:v>
                </c:pt>
                <c:pt idx="3">
                  <c:v>192.2</c:v>
                </c:pt>
                <c:pt idx="4">
                  <c:v>235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7C99-426F-BBFB-E2C0FCEBEEF2}"/>
            </c:ext>
          </c:extLst>
        </c:ser>
        <c:ser>
          <c:idx val="5"/>
          <c:order val="5"/>
          <c:tx>
            <c:v>BR</c:v>
          </c:tx>
          <c:spPr>
            <a:ln w="19050">
              <a:solidFill>
                <a:srgbClr val="86A44A"/>
              </a:solidFill>
            </a:ln>
          </c:spPr>
          <c:marker>
            <c:spPr>
              <a:solidFill>
                <a:srgbClr val="86A44A"/>
              </a:solidFill>
              <a:ln w="19050">
                <a:solidFill>
                  <a:srgbClr val="86A44A"/>
                </a:solidFill>
              </a:ln>
            </c:spPr>
          </c:marker>
          <c:cat>
            <c:strRef>
              <c:f>'Ner G4'!$C$27:$C$31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'Ner G4'!$D$27:$D$31</c:f>
              <c:numCache>
                <c:formatCode>General</c:formatCode>
                <c:ptCount val="5"/>
                <c:pt idx="0">
                  <c:v>256.41000000000003</c:v>
                </c:pt>
                <c:pt idx="1">
                  <c:v>70.849999999999994</c:v>
                </c:pt>
                <c:pt idx="2">
                  <c:v>44.56</c:v>
                </c:pt>
                <c:pt idx="3">
                  <c:v>38.550000000000004</c:v>
                </c:pt>
                <c:pt idx="4">
                  <c:v>46.03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7C99-426F-BBFB-E2C0FCEBEEF2}"/>
            </c:ext>
          </c:extLst>
        </c:ser>
        <c:ser>
          <c:idx val="6"/>
          <c:order val="6"/>
          <c:tx>
            <c:v>MB</c:v>
          </c:tx>
          <c:spPr>
            <a:ln w="19050"/>
          </c:spPr>
          <c:marker>
            <c:symbol val="triangle"/>
            <c:size val="5"/>
            <c:spPr>
              <a:ln w="19050"/>
            </c:spPr>
          </c:marker>
          <c:cat>
            <c:strRef>
              <c:f>'Ner G4'!$C$27:$C$31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'Ner G4'!$D$32:$D$36</c:f>
              <c:numCache>
                <c:formatCode>General</c:formatCode>
                <c:ptCount val="5"/>
                <c:pt idx="0">
                  <c:v>476.81</c:v>
                </c:pt>
                <c:pt idx="1">
                  <c:v>259.20999999999964</c:v>
                </c:pt>
                <c:pt idx="2">
                  <c:v>108.19</c:v>
                </c:pt>
                <c:pt idx="3">
                  <c:v>93.73</c:v>
                </c:pt>
                <c:pt idx="4">
                  <c:v>105.94000000000032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7C99-426F-BBFB-E2C0FCEBEE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6136320"/>
        <c:axId val="106138624"/>
      </c:lineChart>
      <c:catAx>
        <c:axId val="1061363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00">
                    <a:latin typeface="Arial" pitchFamily="34" charset="0"/>
                    <a:cs typeface="Arial" pitchFamily="34" charset="0"/>
                  </a:defRPr>
                </a:pPr>
                <a:r>
                  <a:rPr lang="en-US" sz="1100">
                    <a:latin typeface="Arial" pitchFamily="34" charset="0"/>
                    <a:cs typeface="Arial" pitchFamily="34" charset="0"/>
                  </a:rPr>
                  <a:t>Years of registration</a:t>
                </a:r>
              </a:p>
            </c:rich>
          </c:tx>
          <c:layout>
            <c:manualLayout>
              <c:xMode val="edge"/>
              <c:yMode val="edge"/>
              <c:x val="0.4067582152230973"/>
              <c:y val="0.88635735406491856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06138624"/>
        <c:crosses val="autoZero"/>
        <c:auto val="1"/>
        <c:lblAlgn val="ctr"/>
        <c:lblOffset val="100"/>
        <c:noMultiLvlLbl val="0"/>
      </c:catAx>
      <c:valAx>
        <c:axId val="106138624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 sz="1100">
                    <a:latin typeface="Arial" pitchFamily="34" charset="0"/>
                    <a:cs typeface="Arial" pitchFamily="34" charset="0"/>
                  </a:rPr>
                  <a:t>N</a:t>
                </a:r>
                <a:r>
                  <a:rPr lang="en-US" sz="1100" baseline="-25000">
                    <a:latin typeface="Arial" pitchFamily="34" charset="0"/>
                    <a:cs typeface="Arial" pitchFamily="34" charset="0"/>
                  </a:rPr>
                  <a:t>er</a:t>
                </a:r>
                <a:r>
                  <a:rPr lang="en-US" sz="1100">
                    <a:latin typeface="Arial" pitchFamily="34" charset="0"/>
                    <a:cs typeface="Arial" pitchFamily="34" charset="0"/>
                  </a:rPr>
                  <a:t>4 </a:t>
                </a:r>
              </a:p>
            </c:rich>
          </c:tx>
          <c:layout>
            <c:manualLayout>
              <c:xMode val="edge"/>
              <c:yMode val="edge"/>
              <c:x val="5.7405969793681839E-4"/>
              <c:y val="0.4538112423447073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0613632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460408980317623"/>
          <c:y val="6.1895102095288895E-2"/>
          <c:w val="0.78270299808738419"/>
          <c:h val="0.74665450716965465"/>
        </c:manualLayout>
      </c:layout>
      <c:lineChart>
        <c:grouping val="standard"/>
        <c:varyColors val="0"/>
        <c:ser>
          <c:idx val="0"/>
          <c:order val="0"/>
          <c:tx>
            <c:v>Avr</c:v>
          </c:tx>
          <c:spPr>
            <a:ln w="38100">
              <a:prstDash val="dash"/>
            </a:ln>
          </c:spPr>
          <c:marker>
            <c:symbol val="none"/>
          </c:marker>
          <c:cat>
            <c:strRef>
              <c:f>'Ner G4'!$H$47:$H$51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'Ner G4'!$I$2:$I$6</c:f>
              <c:numCache>
                <c:formatCode>General</c:formatCode>
                <c:ptCount val="5"/>
                <c:pt idx="0">
                  <c:v>40.200000000000003</c:v>
                </c:pt>
                <c:pt idx="1">
                  <c:v>55.5</c:v>
                </c:pt>
                <c:pt idx="2">
                  <c:v>64.5</c:v>
                </c:pt>
                <c:pt idx="3">
                  <c:v>101.5</c:v>
                </c:pt>
                <c:pt idx="4">
                  <c:v>121.4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3F6-4585-9AF7-D348BA9E43C0}"/>
            </c:ext>
          </c:extLst>
        </c:ser>
        <c:ser>
          <c:idx val="1"/>
          <c:order val="1"/>
          <c:tx>
            <c:v>Cot</c:v>
          </c:tx>
          <c:spPr>
            <a:ln w="19050"/>
          </c:spPr>
          <c:marker>
            <c:spPr>
              <a:ln w="19050"/>
            </c:spPr>
          </c:marker>
          <c:cat>
            <c:strRef>
              <c:f>'Ner G4'!$H$47:$H$51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'Ner G4'!$I$7:$I$11</c:f>
              <c:numCache>
                <c:formatCode>General</c:formatCode>
                <c:ptCount val="5"/>
                <c:pt idx="0">
                  <c:v>88.6</c:v>
                </c:pt>
                <c:pt idx="1">
                  <c:v>136.6</c:v>
                </c:pt>
                <c:pt idx="2">
                  <c:v>67.099999999999994</c:v>
                </c:pt>
                <c:pt idx="3">
                  <c:v>55.9</c:v>
                </c:pt>
                <c:pt idx="4">
                  <c:v>48.7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3F6-4585-9AF7-D348BA9E43C0}"/>
            </c:ext>
          </c:extLst>
        </c:ser>
        <c:ser>
          <c:idx val="2"/>
          <c:order val="2"/>
          <c:tx>
            <c:v>Cal</c:v>
          </c:tx>
          <c:spPr>
            <a:ln w="19050"/>
          </c:spPr>
          <c:marker>
            <c:spPr>
              <a:ln w="19050"/>
            </c:spPr>
          </c:marker>
          <c:cat>
            <c:strRef>
              <c:f>'Ner G4'!$H$47:$H$51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'Ner G4'!$I$12:$I$16</c:f>
              <c:numCache>
                <c:formatCode>General</c:formatCode>
                <c:ptCount val="5"/>
                <c:pt idx="0">
                  <c:v>42.4</c:v>
                </c:pt>
                <c:pt idx="1">
                  <c:v>73.2</c:v>
                </c:pt>
                <c:pt idx="2">
                  <c:v>80.099999999999994</c:v>
                </c:pt>
                <c:pt idx="3">
                  <c:v>101.2</c:v>
                </c:pt>
                <c:pt idx="4">
                  <c:v>92.2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3F6-4585-9AF7-D348BA9E43C0}"/>
            </c:ext>
          </c:extLst>
        </c:ser>
        <c:ser>
          <c:idx val="3"/>
          <c:order val="3"/>
          <c:tx>
            <c:v>Fri</c:v>
          </c:tx>
          <c:spPr>
            <a:ln w="19050"/>
          </c:spPr>
          <c:marker>
            <c:spPr>
              <a:ln w="19050"/>
            </c:spPr>
          </c:marker>
          <c:cat>
            <c:strRef>
              <c:f>'Ner G4'!$H$47:$H$51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'Ner G4'!$I$17:$I$21</c:f>
              <c:numCache>
                <c:formatCode>General</c:formatCode>
                <c:ptCount val="5"/>
                <c:pt idx="0">
                  <c:v>37.300000000000004</c:v>
                </c:pt>
                <c:pt idx="1">
                  <c:v>42.3</c:v>
                </c:pt>
                <c:pt idx="2">
                  <c:v>49.4</c:v>
                </c:pt>
                <c:pt idx="3">
                  <c:v>59.4</c:v>
                </c:pt>
                <c:pt idx="4">
                  <c:v>59.1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3F6-4585-9AF7-D348BA9E43C0}"/>
            </c:ext>
          </c:extLst>
        </c:ser>
        <c:ser>
          <c:idx val="4"/>
          <c:order val="4"/>
          <c:tx>
            <c:v>Limia</c:v>
          </c:tx>
          <c:spPr>
            <a:ln w="38100">
              <a:prstDash val="sysDot"/>
            </a:ln>
          </c:spPr>
          <c:marker>
            <c:symbol val="none"/>
          </c:marker>
          <c:cat>
            <c:strRef>
              <c:f>'Ner G4'!$H$47:$H$51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'Ner G4'!$I$22:$I$26</c:f>
              <c:numCache>
                <c:formatCode>General</c:formatCode>
                <c:ptCount val="5"/>
                <c:pt idx="0">
                  <c:v>44.1</c:v>
                </c:pt>
                <c:pt idx="1">
                  <c:v>39.9</c:v>
                </c:pt>
                <c:pt idx="2">
                  <c:v>37.5</c:v>
                </c:pt>
                <c:pt idx="3">
                  <c:v>39.5</c:v>
                </c:pt>
                <c:pt idx="4">
                  <c:v>55.5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3F6-4585-9AF7-D348BA9E43C0}"/>
            </c:ext>
          </c:extLst>
        </c:ser>
        <c:ser>
          <c:idx val="5"/>
          <c:order val="5"/>
          <c:tx>
            <c:v>Via</c:v>
          </c:tx>
          <c:spPr>
            <a:ln w="19050"/>
          </c:spPr>
          <c:marker>
            <c:spPr>
              <a:ln w="19050"/>
            </c:spPr>
          </c:marker>
          <c:cat>
            <c:strRef>
              <c:f>'Ner G4'!$H$47:$H$51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'Ner G4'!$I$27:$I$31</c:f>
              <c:numCache>
                <c:formatCode>General</c:formatCode>
                <c:ptCount val="5"/>
                <c:pt idx="0">
                  <c:v>72.400000000000006</c:v>
                </c:pt>
                <c:pt idx="1">
                  <c:v>101.6</c:v>
                </c:pt>
                <c:pt idx="2">
                  <c:v>107.3</c:v>
                </c:pt>
                <c:pt idx="3">
                  <c:v>119.6</c:v>
                </c:pt>
                <c:pt idx="4">
                  <c:v>129.69999999999999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33F6-4585-9AF7-D348BA9E43C0}"/>
            </c:ext>
          </c:extLst>
        </c:ser>
        <c:ser>
          <c:idx val="6"/>
          <c:order val="6"/>
          <c:tx>
            <c:v>EB</c:v>
          </c:tx>
          <c:spPr>
            <a:ln w="19050"/>
          </c:spPr>
          <c:marker>
            <c:spPr>
              <a:ln w="19050"/>
            </c:spPr>
          </c:marker>
          <c:cat>
            <c:strRef>
              <c:f>'Ner G4'!$H$47:$H$51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'Ner G4'!$I$32:$I$36</c:f>
              <c:numCache>
                <c:formatCode>General</c:formatCode>
                <c:ptCount val="5"/>
                <c:pt idx="0">
                  <c:v>153.49</c:v>
                </c:pt>
                <c:pt idx="1">
                  <c:v>45.51</c:v>
                </c:pt>
                <c:pt idx="2">
                  <c:v>34.46</c:v>
                </c:pt>
                <c:pt idx="3">
                  <c:v>30.86</c:v>
                </c:pt>
                <c:pt idx="4">
                  <c:v>39.1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33F6-4585-9AF7-D348BA9E43C0}"/>
            </c:ext>
          </c:extLst>
        </c:ser>
        <c:ser>
          <c:idx val="7"/>
          <c:order val="7"/>
          <c:tx>
            <c:v>NL</c:v>
          </c:tx>
          <c:spPr>
            <a:ln w="19050"/>
          </c:spPr>
          <c:marker>
            <c:spPr>
              <a:ln w="19050"/>
            </c:spPr>
          </c:marker>
          <c:cat>
            <c:strRef>
              <c:f>'Ner G4'!$H$47:$H$51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'Ner G4'!$I$37:$I$41</c:f>
              <c:numCache>
                <c:formatCode>General</c:formatCode>
                <c:ptCount val="5"/>
                <c:pt idx="0">
                  <c:v>68.2</c:v>
                </c:pt>
                <c:pt idx="1">
                  <c:v>78.599999999999994</c:v>
                </c:pt>
                <c:pt idx="2">
                  <c:v>97.5</c:v>
                </c:pt>
                <c:pt idx="3">
                  <c:v>133.30000000000001</c:v>
                </c:pt>
                <c:pt idx="4">
                  <c:v>156.9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33F6-4585-9AF7-D348BA9E43C0}"/>
            </c:ext>
          </c:extLst>
        </c:ser>
        <c:ser>
          <c:idx val="8"/>
          <c:order val="8"/>
          <c:tx>
            <c:v>BDP</c:v>
          </c:tx>
          <c:spPr>
            <a:ln w="38100">
              <a:prstDash val="sysDash"/>
            </a:ln>
          </c:spPr>
          <c:marker>
            <c:symbol val="none"/>
          </c:marker>
          <c:cat>
            <c:strRef>
              <c:f>'Ner G4'!$H$47:$H$51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'Ner G4'!$I$42:$I$46</c:f>
              <c:numCache>
                <c:formatCode>General</c:formatCode>
                <c:ptCount val="5"/>
                <c:pt idx="0">
                  <c:v>38.4</c:v>
                </c:pt>
                <c:pt idx="1">
                  <c:v>53</c:v>
                </c:pt>
                <c:pt idx="2">
                  <c:v>68.5</c:v>
                </c:pt>
                <c:pt idx="3">
                  <c:v>85.5</c:v>
                </c:pt>
                <c:pt idx="4">
                  <c:v>99.2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33F6-4585-9AF7-D348BA9E43C0}"/>
            </c:ext>
          </c:extLst>
        </c:ser>
        <c:ser>
          <c:idx val="9"/>
          <c:order val="9"/>
          <c:tx>
            <c:v>PM</c:v>
          </c:tx>
          <c:cat>
            <c:strRef>
              <c:f>'Ner G4'!$H$47:$H$51</c:f>
              <c:strCache>
                <c:ptCount val="5"/>
                <c:pt idx="0">
                  <c:v>1996-1999</c:v>
                </c:pt>
                <c:pt idx="1">
                  <c:v>2000-2003</c:v>
                </c:pt>
                <c:pt idx="2">
                  <c:v>2004-2007</c:v>
                </c:pt>
                <c:pt idx="3">
                  <c:v>2008-2011</c:v>
                </c:pt>
                <c:pt idx="4">
                  <c:v>2012-2015</c:v>
                </c:pt>
              </c:strCache>
            </c:strRef>
          </c:cat>
          <c:val>
            <c:numRef>
              <c:f>'Ner G4'!$I$47:$I$51</c:f>
              <c:numCache>
                <c:formatCode>General</c:formatCode>
                <c:ptCount val="5"/>
                <c:pt idx="0">
                  <c:v>52.3</c:v>
                </c:pt>
                <c:pt idx="1">
                  <c:v>65.2</c:v>
                </c:pt>
                <c:pt idx="2">
                  <c:v>74.400000000000006</c:v>
                </c:pt>
                <c:pt idx="3">
                  <c:v>84.7</c:v>
                </c:pt>
                <c:pt idx="4">
                  <c:v>62.3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33F6-4585-9AF7-D348BA9E43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6350080"/>
        <c:axId val="106352000"/>
      </c:lineChart>
      <c:catAx>
        <c:axId val="1063500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00">
                    <a:latin typeface="Arial" pitchFamily="34" charset="0"/>
                    <a:cs typeface="Arial" pitchFamily="34" charset="0"/>
                  </a:defRPr>
                </a:pPr>
                <a:r>
                  <a:rPr lang="en-US" sz="1100">
                    <a:latin typeface="Arial" pitchFamily="34" charset="0"/>
                    <a:cs typeface="Arial" pitchFamily="34" charset="0"/>
                  </a:rPr>
                  <a:t>Years of registration</a:t>
                </a:r>
              </a:p>
            </c:rich>
          </c:tx>
          <c:layout>
            <c:manualLayout>
              <c:xMode val="edge"/>
              <c:yMode val="edge"/>
              <c:x val="0.40483497702322385"/>
              <c:y val="0.93952638601738958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06352000"/>
        <c:crosses val="autoZero"/>
        <c:auto val="1"/>
        <c:lblAlgn val="ctr"/>
        <c:lblOffset val="100"/>
        <c:noMultiLvlLbl val="0"/>
      </c:catAx>
      <c:valAx>
        <c:axId val="106352000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1100">
                    <a:latin typeface="Arial" pitchFamily="34" charset="0"/>
                    <a:cs typeface="Arial" pitchFamily="34" charset="0"/>
                  </a:defRPr>
                </a:pPr>
                <a:r>
                  <a:rPr lang="en-US" sz="1100">
                    <a:latin typeface="Arial" pitchFamily="34" charset="0"/>
                    <a:cs typeface="Arial" pitchFamily="34" charset="0"/>
                  </a:rPr>
                  <a:t>N</a:t>
                </a:r>
                <a:r>
                  <a:rPr lang="en-US" sz="1100" baseline="-25000">
                    <a:latin typeface="Arial" pitchFamily="34" charset="0"/>
                    <a:cs typeface="Arial" pitchFamily="34" charset="0"/>
                  </a:rPr>
                  <a:t>er</a:t>
                </a:r>
                <a:r>
                  <a:rPr lang="en-US" sz="1100">
                    <a:latin typeface="Arial" pitchFamily="34" charset="0"/>
                    <a:cs typeface="Arial" pitchFamily="34" charset="0"/>
                  </a:rPr>
                  <a:t>4 </a:t>
                </a:r>
              </a:p>
            </c:rich>
          </c:tx>
          <c:layout>
            <c:manualLayout>
              <c:xMode val="edge"/>
              <c:yMode val="edge"/>
              <c:x val="2.5749935832153781E-4"/>
              <c:y val="0.4580987421719011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063500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400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Gicquel Elise</dc:creator>
  <cp:lastModifiedBy>ANM</cp:lastModifiedBy>
  <cp:revision>3</cp:revision>
  <dcterms:created xsi:type="dcterms:W3CDTF">2019-09-13T08:25:00Z</dcterms:created>
  <dcterms:modified xsi:type="dcterms:W3CDTF">2019-09-13T08:28:00Z</dcterms:modified>
</cp:coreProperties>
</file>