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AD" w:rsidRPr="004177A2" w:rsidRDefault="006D43AD" w:rsidP="006D43AD">
      <w:pPr>
        <w:pStyle w:val="ANMheading1"/>
      </w:pPr>
      <w:bookmarkStart w:id="0" w:name="_GoBack"/>
      <w:bookmarkEnd w:id="0"/>
      <w:r w:rsidRPr="004177A2">
        <w:t>SUPPLEMENTARY INFORMATION</w:t>
      </w:r>
    </w:p>
    <w:p w:rsidR="006D43AD" w:rsidRPr="004177A2" w:rsidRDefault="006D43AD" w:rsidP="006D43AD">
      <w:pPr>
        <w:rPr>
          <w:sz w:val="40"/>
          <w:szCs w:val="40"/>
          <w:lang w:val="en-US" w:eastAsia="fr-FR"/>
        </w:rPr>
      </w:pPr>
      <w:r w:rsidRPr="004177A2">
        <w:rPr>
          <w:i/>
          <w:iCs/>
          <w:sz w:val="40"/>
          <w:szCs w:val="40"/>
          <w:lang w:val="en-US" w:eastAsia="fr-FR"/>
        </w:rPr>
        <w:t>animal</w:t>
      </w:r>
      <w:r w:rsidRPr="004177A2">
        <w:rPr>
          <w:sz w:val="40"/>
          <w:szCs w:val="40"/>
          <w:lang w:val="en-US" w:eastAsia="fr-FR"/>
        </w:rPr>
        <w:t xml:space="preserve"> journal</w:t>
      </w:r>
    </w:p>
    <w:p w:rsidR="0037518E" w:rsidRPr="004177A2" w:rsidRDefault="0037518E" w:rsidP="0037518E">
      <w:pPr>
        <w:pStyle w:val="ANMauthorname"/>
        <w:jc w:val="both"/>
        <w:rPr>
          <w:b/>
        </w:rPr>
      </w:pPr>
      <w:r w:rsidRPr="004177A2">
        <w:rPr>
          <w:b/>
        </w:rPr>
        <w:t>Genetic determinism of boar taint and relationship with growth traits, meat quality and lesions</w:t>
      </w:r>
    </w:p>
    <w:p w:rsidR="0037518E" w:rsidRPr="004177A2" w:rsidRDefault="0037518E" w:rsidP="0037518E">
      <w:pPr>
        <w:pStyle w:val="ANMauthorname"/>
        <w:jc w:val="both"/>
        <w:rPr>
          <w:rStyle w:val="ANMsuperscriptCar"/>
          <w:lang w:val="fr-FR"/>
        </w:rPr>
      </w:pPr>
      <w:r w:rsidRPr="004177A2">
        <w:rPr>
          <w:lang w:val="fr-FR"/>
        </w:rPr>
        <w:t>C. Dugué</w:t>
      </w:r>
      <w:r w:rsidRPr="004177A2">
        <w:rPr>
          <w:rStyle w:val="ANMsuperscriptCar"/>
          <w:lang w:val="fr-FR"/>
        </w:rPr>
        <w:t>1</w:t>
      </w:r>
      <w:r w:rsidRPr="004177A2">
        <w:rPr>
          <w:lang w:val="fr-FR"/>
        </w:rPr>
        <w:t>, A. Prunier</w:t>
      </w:r>
      <w:r w:rsidRPr="004177A2">
        <w:rPr>
          <w:rStyle w:val="ANMsuperscriptCar"/>
          <w:lang w:val="fr-FR"/>
        </w:rPr>
        <w:t>2</w:t>
      </w:r>
      <w:r w:rsidRPr="004177A2">
        <w:rPr>
          <w:lang w:val="fr-FR"/>
        </w:rPr>
        <w:t>, M.J. Mercat</w:t>
      </w:r>
      <w:r w:rsidRPr="004177A2">
        <w:rPr>
          <w:rStyle w:val="ANMsuperscriptCar"/>
          <w:lang w:val="fr-FR"/>
        </w:rPr>
        <w:t>3</w:t>
      </w:r>
      <w:r w:rsidRPr="004177A2">
        <w:rPr>
          <w:lang w:val="fr-FR"/>
        </w:rPr>
        <w:t>, M. Monziols</w:t>
      </w:r>
      <w:r w:rsidRPr="004177A2">
        <w:rPr>
          <w:rStyle w:val="ANMsuperscriptCar"/>
          <w:lang w:val="fr-FR"/>
        </w:rPr>
        <w:t>3</w:t>
      </w:r>
      <w:r w:rsidRPr="004177A2">
        <w:rPr>
          <w:lang w:val="fr-FR"/>
        </w:rPr>
        <w:t>, B. Blanchet</w:t>
      </w:r>
      <w:r w:rsidRPr="004177A2">
        <w:rPr>
          <w:rStyle w:val="ANMsuperscriptCar"/>
          <w:lang w:val="fr-FR"/>
        </w:rPr>
        <w:t xml:space="preserve">4 </w:t>
      </w:r>
      <w:r w:rsidRPr="004177A2">
        <w:rPr>
          <w:lang w:val="fr-FR"/>
        </w:rPr>
        <w:t>and C. Larzul</w:t>
      </w:r>
      <w:r w:rsidRPr="004177A2">
        <w:rPr>
          <w:rStyle w:val="ANMsuperscriptCar"/>
          <w:lang w:val="fr-FR"/>
        </w:rPr>
        <w:t>1</w:t>
      </w:r>
    </w:p>
    <w:p w:rsidR="0037518E" w:rsidRPr="004177A2" w:rsidRDefault="0037518E" w:rsidP="0037518E">
      <w:pPr>
        <w:pStyle w:val="ANMauthorname"/>
        <w:jc w:val="both"/>
        <w:rPr>
          <w:lang w:val="fr-FR"/>
        </w:rPr>
      </w:pPr>
    </w:p>
    <w:p w:rsidR="0037518E" w:rsidRPr="004177A2" w:rsidRDefault="0037518E" w:rsidP="0037518E">
      <w:pPr>
        <w:pStyle w:val="ANMauthorname"/>
        <w:jc w:val="both"/>
        <w:rPr>
          <w:rStyle w:val="ANMsuperscriptCar"/>
          <w:lang w:val="fr-FR"/>
        </w:rPr>
      </w:pPr>
      <w:r w:rsidRPr="004177A2">
        <w:rPr>
          <w:rStyle w:val="ANMsuperscriptCar"/>
          <w:lang w:val="fr-FR"/>
        </w:rPr>
        <w:t xml:space="preserve">1 </w:t>
      </w:r>
      <w:r w:rsidR="0067669D" w:rsidRPr="004177A2">
        <w:rPr>
          <w:rStyle w:val="ANMauthorsaddressCarCar"/>
          <w:lang w:val="fr-FR"/>
        </w:rPr>
        <w:t>GenPhySE, université de Toulouse, INRAE, ENVT, F-31326, Castanet-Tolosan, France</w:t>
      </w:r>
    </w:p>
    <w:p w:rsidR="0037518E" w:rsidRPr="004177A2" w:rsidRDefault="0037518E" w:rsidP="0037518E">
      <w:pPr>
        <w:pStyle w:val="ANMauthorname"/>
        <w:jc w:val="both"/>
        <w:rPr>
          <w:rStyle w:val="ANMauthorsaddressCarCar"/>
          <w:lang w:val="fr-FR"/>
        </w:rPr>
      </w:pPr>
      <w:r w:rsidRPr="004177A2">
        <w:rPr>
          <w:rStyle w:val="ANMsuperscriptCar"/>
          <w:lang w:val="fr-FR"/>
        </w:rPr>
        <w:t xml:space="preserve">2 </w:t>
      </w:r>
      <w:r w:rsidRPr="004177A2">
        <w:rPr>
          <w:rStyle w:val="ANMauthorsaddressCarCar"/>
          <w:lang w:val="fr-FR"/>
        </w:rPr>
        <w:t>PEGASE, INRA</w:t>
      </w:r>
      <w:r w:rsidR="00917F76" w:rsidRPr="004177A2">
        <w:rPr>
          <w:rStyle w:val="ANMauthorsaddressCarCar"/>
          <w:lang w:val="fr-FR"/>
        </w:rPr>
        <w:t>E</w:t>
      </w:r>
      <w:r w:rsidRPr="004177A2">
        <w:rPr>
          <w:rStyle w:val="ANMauthorsaddressCarCar"/>
          <w:lang w:val="fr-FR"/>
        </w:rPr>
        <w:t>, Agrocampus Ouest, St-Gilles, France</w:t>
      </w:r>
    </w:p>
    <w:p w:rsidR="0037518E" w:rsidRPr="004177A2" w:rsidRDefault="0037518E" w:rsidP="0037518E">
      <w:pPr>
        <w:pStyle w:val="ANMauthorname"/>
        <w:jc w:val="both"/>
        <w:rPr>
          <w:rStyle w:val="ANMauthorsaddressCarCar"/>
          <w:lang w:val="fr-FR"/>
        </w:rPr>
      </w:pPr>
      <w:r w:rsidRPr="004177A2">
        <w:rPr>
          <w:rStyle w:val="ANMsuperscriptCar"/>
          <w:lang w:val="fr-FR"/>
        </w:rPr>
        <w:t xml:space="preserve">3 </w:t>
      </w:r>
      <w:r w:rsidRPr="004177A2">
        <w:rPr>
          <w:rStyle w:val="ANMauthorsaddressCarCar"/>
          <w:lang w:val="fr-FR"/>
        </w:rPr>
        <w:t>IFIP, Le Rheu, France</w:t>
      </w:r>
    </w:p>
    <w:p w:rsidR="0037518E" w:rsidRPr="004177A2" w:rsidRDefault="0037518E" w:rsidP="0037518E">
      <w:pPr>
        <w:pStyle w:val="ANMauthorname"/>
        <w:jc w:val="both"/>
        <w:rPr>
          <w:rStyle w:val="ANMauthorsaddressCarCar"/>
          <w:lang w:val="fr-FR"/>
        </w:rPr>
      </w:pPr>
      <w:r w:rsidRPr="004177A2">
        <w:rPr>
          <w:rStyle w:val="ANMsuperscriptCar"/>
          <w:i/>
          <w:lang w:val="fr-FR"/>
        </w:rPr>
        <w:t>4</w:t>
      </w:r>
      <w:r w:rsidRPr="004177A2">
        <w:rPr>
          <w:rStyle w:val="ANMauthorsaddressCarCar"/>
          <w:lang w:val="fr-FR"/>
        </w:rPr>
        <w:t xml:space="preserve"> UEPR, INRA</w:t>
      </w:r>
      <w:r w:rsidR="00917F76" w:rsidRPr="004177A2">
        <w:rPr>
          <w:rStyle w:val="ANMauthorsaddressCarCar"/>
          <w:lang w:val="fr-FR"/>
        </w:rPr>
        <w:t>E</w:t>
      </w:r>
      <w:r w:rsidRPr="004177A2">
        <w:rPr>
          <w:rStyle w:val="ANMauthorsaddressCarCar"/>
          <w:lang w:val="fr-FR"/>
        </w:rPr>
        <w:t>, Le Rheu, France.</w:t>
      </w:r>
    </w:p>
    <w:p w:rsidR="0037518E" w:rsidRPr="004177A2" w:rsidRDefault="0037518E" w:rsidP="0037518E">
      <w:pPr>
        <w:pStyle w:val="ANMmaintext"/>
        <w:jc w:val="both"/>
        <w:rPr>
          <w:lang w:val="fr-FR"/>
        </w:rPr>
      </w:pPr>
    </w:p>
    <w:p w:rsidR="0037518E" w:rsidRPr="004177A2" w:rsidRDefault="0037518E" w:rsidP="0037518E">
      <w:pPr>
        <w:pStyle w:val="ANMauthorname"/>
        <w:jc w:val="both"/>
      </w:pPr>
      <w:r w:rsidRPr="004177A2">
        <w:t>Corresponding author: Claire Dugué. Email: claire.dugue@inra</w:t>
      </w:r>
      <w:r w:rsidR="00630842" w:rsidRPr="004177A2">
        <w:t>e</w:t>
      </w:r>
      <w:r w:rsidRPr="004177A2">
        <w:t xml:space="preserve">.fr </w:t>
      </w:r>
    </w:p>
    <w:p w:rsidR="00A96476" w:rsidRPr="004177A2" w:rsidRDefault="00A96476">
      <w:pPr>
        <w:rPr>
          <w:lang w:val="en-US"/>
        </w:rPr>
      </w:pPr>
    </w:p>
    <w:p w:rsidR="0080463D" w:rsidRPr="004177A2" w:rsidRDefault="00E8272B">
      <w:pPr>
        <w:rPr>
          <w:lang w:val="en-US"/>
        </w:rPr>
      </w:pPr>
      <w:r w:rsidRPr="004177A2">
        <w:rPr>
          <w:lang w:val="en-US"/>
        </w:rPr>
        <w:br w:type="page"/>
      </w:r>
    </w:p>
    <w:p w:rsidR="00E83743" w:rsidRPr="004177A2" w:rsidRDefault="00E83743" w:rsidP="00E83743">
      <w:pPr>
        <w:pStyle w:val="ANMTabtitle"/>
        <w:jc w:val="both"/>
      </w:pPr>
      <w:r w:rsidRPr="004177A2">
        <w:rPr>
          <w:rStyle w:val="ANMheading1Car"/>
          <w:i w:val="0"/>
        </w:rPr>
        <w:lastRenderedPageBreak/>
        <w:t xml:space="preserve">Table S1 </w:t>
      </w:r>
      <w:r w:rsidRPr="004177A2">
        <w:t>Statistical models used to estimate genetic parameters</w:t>
      </w:r>
      <w:r w:rsidR="00DE058B" w:rsidRPr="004177A2">
        <w:t xml:space="preserve"> for purebred and crossbred pigs</w:t>
      </w:r>
    </w:p>
    <w:tbl>
      <w:tblPr>
        <w:tblW w:w="9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29"/>
        <w:gridCol w:w="910"/>
        <w:gridCol w:w="201"/>
        <w:gridCol w:w="1055"/>
        <w:gridCol w:w="1418"/>
        <w:gridCol w:w="1270"/>
        <w:gridCol w:w="179"/>
        <w:gridCol w:w="909"/>
        <w:gridCol w:w="1247"/>
      </w:tblGrid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rPr>
                <w:rFonts w:ascii="Arial" w:hAnsi="Arial" w:cs="Arial"/>
                <w:lang w:val="en-GB"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Random effects</w:t>
            </w: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Fixed effects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Covariate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E83743" w:rsidRPr="004177A2" w:rsidRDefault="00E83743" w:rsidP="0037518E">
            <w:pPr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rPr>
                <w:rFonts w:ascii="Arial" w:hAnsi="Arial" w:cs="Arial"/>
                <w:lang w:eastAsia="fr-FR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Date of</w:t>
            </w:r>
          </w:p>
        </w:tc>
        <w:tc>
          <w:tcPr>
            <w:tcW w:w="179" w:type="dxa"/>
            <w:tcBorders>
              <w:left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Live weight at</w:t>
            </w:r>
          </w:p>
        </w:tc>
      </w:tr>
      <w:tr w:rsidR="00E83743" w:rsidRPr="004177A2" w:rsidTr="0037518E">
        <w:trPr>
          <w:trHeight w:val="686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Animal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707C65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Pen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Batch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Blood sampling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Slaughter</w:t>
            </w:r>
          </w:p>
        </w:tc>
        <w:tc>
          <w:tcPr>
            <w:tcW w:w="179" w:type="dxa"/>
            <w:tcBorders>
              <w:left w:val="nil"/>
              <w:bottom w:val="single" w:sz="4" w:space="0" w:color="auto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T</w:t>
            </w:r>
            <w:r w:rsidRPr="004177A2">
              <w:rPr>
                <w:rFonts w:cs="Arial"/>
                <w:color w:val="000000"/>
                <w:lang w:eastAsia="fr-FR"/>
              </w:rPr>
              <w:t>est</w:t>
            </w:r>
            <w:r w:rsidRPr="004177A2">
              <w:rPr>
                <w:rFonts w:ascii="Arial" w:hAnsi="Arial" w:cs="Arial"/>
                <w:color w:val="000000"/>
                <w:lang w:eastAsia="fr-FR"/>
              </w:rPr>
              <w:t xml:space="preserve"> start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End of fattening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ADG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FCR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ADFI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CY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pH Ld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pH Ham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IF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DL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6D43AD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s</w:t>
            </w:r>
            <w:r w:rsidR="00E83743"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ANDR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TES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OES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LESFE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LESBS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LESC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L%CT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LEA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LED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FemD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  <w:tr w:rsidR="00E83743" w:rsidRPr="004177A2" w:rsidTr="0037518E">
        <w:trPr>
          <w:trHeight w:val="339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HFR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43" w:rsidRPr="004177A2" w:rsidRDefault="00E83743" w:rsidP="0037518E">
            <w:pPr>
              <w:jc w:val="center"/>
              <w:rPr>
                <w:rFonts w:cs="Arial"/>
                <w:color w:val="000000"/>
                <w:lang w:eastAsia="fr-F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743" w:rsidRPr="004177A2" w:rsidRDefault="00E83743" w:rsidP="0037518E">
            <w:pPr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4177A2">
              <w:rPr>
                <w:rFonts w:ascii="Arial" w:hAnsi="Arial" w:cs="Arial"/>
                <w:color w:val="000000"/>
                <w:lang w:eastAsia="fr-FR"/>
              </w:rPr>
              <w:t>x</w:t>
            </w:r>
          </w:p>
        </w:tc>
      </w:tr>
    </w:tbl>
    <w:p w:rsidR="00E83743" w:rsidRPr="004177A2" w:rsidRDefault="00E83743" w:rsidP="00E83743">
      <w:pPr>
        <w:rPr>
          <w:sz w:val="20"/>
          <w:lang w:val="en-GB" w:eastAsia="fr-FR"/>
        </w:rPr>
      </w:pPr>
    </w:p>
    <w:p w:rsidR="00E83743" w:rsidRPr="004177A2" w:rsidRDefault="00E83743" w:rsidP="00E83743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t xml:space="preserve">ADG: Average Daily Gain, FCR: Feed Conversion ratio, ADFI: Average Daily Feed Intake, L%: Lean Percentage, CY: Carcass Yield, pH Ld: pH in </w:t>
      </w:r>
      <w:r w:rsidRPr="004177A2">
        <w:rPr>
          <w:i/>
          <w:iCs/>
          <w:sz w:val="20"/>
          <w:lang w:val="en-GB" w:eastAsia="fr-FR"/>
        </w:rPr>
        <w:t>Longissimuss Dorsi</w:t>
      </w:r>
      <w:r w:rsidRPr="004177A2">
        <w:rPr>
          <w:sz w:val="20"/>
          <w:lang w:val="en-GB" w:eastAsia="fr-FR"/>
        </w:rPr>
        <w:t xml:space="preserve">, pH Ham: pH in Ham IF: Intramuscular Fat, ANDR: log(Back fat androstenone level), TES: log(plasma testosterone level), OES: log(plasma œstradiol level), LESFE: log(Lesions at Fattening stage Entrance), LESBS: log(Lesions Before Slaughter), LESC: log(Lesions on Carcass), L%CT: Lean percentage with </w:t>
      </w:r>
      <w:r w:rsidR="0030484F" w:rsidRPr="004177A2">
        <w:rPr>
          <w:sz w:val="20"/>
          <w:lang w:val="en-GB" w:eastAsia="fr-FR"/>
        </w:rPr>
        <w:t>computerized tomography</w:t>
      </w:r>
      <w:r w:rsidRPr="004177A2">
        <w:rPr>
          <w:sz w:val="20"/>
          <w:lang w:val="en-GB" w:eastAsia="fr-FR"/>
        </w:rPr>
        <w:t xml:space="preserve"> measure, DL: Drip Loss, LEA Loin Eye Area, LED: Loin Eye Density, FemD: Femur Density, HFR: Ham muscle/bone length ratio</w:t>
      </w:r>
      <w:r w:rsidR="0030484F" w:rsidRPr="004177A2">
        <w:rPr>
          <w:sz w:val="20"/>
          <w:lang w:val="en-GB" w:eastAsia="fr-FR"/>
        </w:rPr>
        <w:t>.</w:t>
      </w:r>
      <w:r w:rsidRPr="004177A2">
        <w:rPr>
          <w:sz w:val="20"/>
          <w:lang w:val="en-GB" w:eastAsia="fr-FR"/>
        </w:rPr>
        <w:t xml:space="preserve"> </w:t>
      </w:r>
    </w:p>
    <w:p w:rsidR="00A96476" w:rsidRPr="004177A2" w:rsidRDefault="00E83743" w:rsidP="0030484F">
      <w:pPr>
        <w:rPr>
          <w:lang w:val="en-US"/>
        </w:rPr>
      </w:pPr>
      <w:r w:rsidRPr="004177A2">
        <w:rPr>
          <w:rStyle w:val="ANMheading1Car"/>
          <w:rFonts w:eastAsiaTheme="minorHAnsi"/>
          <w:i/>
        </w:rPr>
        <w:br w:type="page"/>
      </w:r>
      <w:r w:rsidR="00A96476" w:rsidRPr="004177A2">
        <w:rPr>
          <w:rStyle w:val="ANMheading1Car"/>
          <w:rFonts w:eastAsiaTheme="minorHAnsi"/>
        </w:rPr>
        <w:lastRenderedPageBreak/>
        <w:t>Table S</w:t>
      </w:r>
      <w:r w:rsidRPr="004177A2">
        <w:rPr>
          <w:rStyle w:val="ANMheading1Car"/>
          <w:rFonts w:eastAsiaTheme="minorHAnsi"/>
        </w:rPr>
        <w:t>2</w:t>
      </w:r>
      <w:r w:rsidR="00A96476" w:rsidRPr="004177A2">
        <w:rPr>
          <w:rStyle w:val="ANMheading1Car"/>
          <w:rFonts w:eastAsiaTheme="minorHAnsi"/>
        </w:rPr>
        <w:t xml:space="preserve"> </w:t>
      </w:r>
      <w:r w:rsidR="00A96476" w:rsidRPr="004177A2">
        <w:rPr>
          <w:lang w:val="en-US"/>
        </w:rPr>
        <w:t xml:space="preserve">Estimates of heritabilities (diagonal), genetic correlations (above diagonal), and SE estimated (below diagonal) in </w:t>
      </w:r>
      <w:r w:rsidR="0030484F" w:rsidRPr="004177A2">
        <w:rPr>
          <w:lang w:val="en-US"/>
        </w:rPr>
        <w:t>purebred (p) and crossbred (x)</w:t>
      </w:r>
      <w:r w:rsidR="00A96476" w:rsidRPr="004177A2">
        <w:rPr>
          <w:lang w:val="en-US"/>
        </w:rPr>
        <w:t xml:space="preserve"> boars with growth traits and carcass composition.</w:t>
      </w:r>
    </w:p>
    <w:tbl>
      <w:tblPr>
        <w:tblpPr w:leftFromText="141" w:rightFromText="141" w:vertAnchor="text" w:horzAnchor="margin" w:tblpXSpec="center" w:tblpY="285"/>
        <w:tblW w:w="104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0"/>
        <w:gridCol w:w="950"/>
        <w:gridCol w:w="951"/>
        <w:gridCol w:w="954"/>
        <w:gridCol w:w="160"/>
        <w:gridCol w:w="795"/>
        <w:gridCol w:w="951"/>
        <w:gridCol w:w="950"/>
        <w:gridCol w:w="951"/>
        <w:gridCol w:w="6"/>
      </w:tblGrid>
      <w:tr w:rsidR="00A96476" w:rsidRPr="004177A2" w:rsidTr="00A96476">
        <w:trPr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5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Growth traits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Carcass Composition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ADG 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ADG x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FCR p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FCR 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ADFI p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ADFI x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 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 p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 x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ADG p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ADG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FCR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FCR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ADFI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ADFI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 Ld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 Ld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 Ham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 Ham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IF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IF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DL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DL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OES 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OES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LESFE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LESFE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LESBS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LESBS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LESC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LESC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L%CT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L%CT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LED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LED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FemD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FemD x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HFR 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</w:tr>
      <w:tr w:rsidR="00A96476" w:rsidRPr="004177A2" w:rsidTr="00A96476">
        <w:trPr>
          <w:gridAfter w:val="1"/>
          <w:wAfter w:w="6" w:type="dxa"/>
          <w:trHeight w:val="273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HFR 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</w:t>
            </w:r>
            <w:r w:rsidR="006D43AD"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  <w:r w:rsidRPr="004177A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</w:p>
        </w:tc>
      </w:tr>
    </w:tbl>
    <w:p w:rsidR="0080463D" w:rsidRPr="004177A2" w:rsidRDefault="0080463D" w:rsidP="0080463D">
      <w:pPr>
        <w:pStyle w:val="ANMmaintext"/>
        <w:rPr>
          <w:rFonts w:cs="Arial"/>
          <w:sz w:val="20"/>
          <w:szCs w:val="20"/>
        </w:rPr>
      </w:pPr>
    </w:p>
    <w:p w:rsidR="00A96476" w:rsidRPr="004177A2" w:rsidRDefault="00E8272B" w:rsidP="00E8272B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t xml:space="preserve">ADG: Average Daily Gain, FCR: Feed Conversion ratio, ADFI: Average Daily Feed Intake, L%: Lean Percentage, CY: Carcass Yield, pH Ld: pH in </w:t>
      </w:r>
      <w:r w:rsidRPr="004177A2">
        <w:rPr>
          <w:i/>
          <w:iCs/>
          <w:sz w:val="20"/>
          <w:lang w:val="en-GB" w:eastAsia="fr-FR"/>
        </w:rPr>
        <w:t>Longissimuss Dorsi</w:t>
      </w:r>
      <w:r w:rsidRPr="004177A2">
        <w:rPr>
          <w:sz w:val="20"/>
          <w:lang w:val="en-GB" w:eastAsia="fr-FR"/>
        </w:rPr>
        <w:t xml:space="preserve">, pH Ham: pH in Ham IF: Intramuscular Fat, ANDR: log(Back fat androstenone level), TES: log(plasma testosterone level), OES: log(plasma œstradiol level), LESFE: log(Lesions at Fattening stage Entrance), LESBS: log(Lesions Before Slaughter), LESC: log(Lesions on Carcass), L%CT: Lean </w:t>
      </w:r>
      <w:r w:rsidRPr="004177A2">
        <w:rPr>
          <w:sz w:val="20"/>
          <w:lang w:val="en-GB" w:eastAsia="fr-FR"/>
        </w:rPr>
        <w:lastRenderedPageBreak/>
        <w:t xml:space="preserve">percentage with </w:t>
      </w:r>
      <w:r w:rsidR="0030484F" w:rsidRPr="004177A2">
        <w:rPr>
          <w:sz w:val="20"/>
          <w:lang w:val="en-GB" w:eastAsia="fr-FR"/>
        </w:rPr>
        <w:t>computerized tomography</w:t>
      </w:r>
      <w:r w:rsidRPr="004177A2">
        <w:rPr>
          <w:sz w:val="20"/>
          <w:lang w:val="en-GB" w:eastAsia="fr-FR"/>
        </w:rPr>
        <w:t xml:space="preserve"> measure, DL: Drip Loss, LEA Loin Eye Area, LED: Loin Eye Density, FemD: Femur Density, HFR: Ham muscle/bone length ratio</w:t>
      </w:r>
      <w:r w:rsidR="0030484F" w:rsidRPr="004177A2">
        <w:rPr>
          <w:sz w:val="20"/>
          <w:lang w:val="en-GB" w:eastAsia="fr-FR"/>
        </w:rPr>
        <w:t>, SE : standard error.</w:t>
      </w:r>
    </w:p>
    <w:p w:rsidR="00A96476" w:rsidRPr="004177A2" w:rsidRDefault="00A96476" w:rsidP="00E8272B">
      <w:pPr>
        <w:rPr>
          <w:sz w:val="20"/>
          <w:lang w:val="en-GB" w:eastAsia="fr-FR"/>
        </w:rPr>
      </w:pPr>
    </w:p>
    <w:p w:rsidR="00A96476" w:rsidRPr="004177A2" w:rsidRDefault="00A96476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br w:type="page"/>
      </w:r>
    </w:p>
    <w:p w:rsidR="00A96476" w:rsidRPr="004177A2" w:rsidRDefault="00A96476" w:rsidP="00A96476">
      <w:pPr>
        <w:pStyle w:val="ANMTabtitle"/>
        <w:spacing w:line="240" w:lineRule="auto"/>
        <w:jc w:val="both"/>
      </w:pPr>
      <w:r w:rsidRPr="004177A2">
        <w:rPr>
          <w:rStyle w:val="ANMheading1Car"/>
          <w:i w:val="0"/>
        </w:rPr>
        <w:lastRenderedPageBreak/>
        <w:t>Table S</w:t>
      </w:r>
      <w:r w:rsidR="00442DCB" w:rsidRPr="004177A2">
        <w:rPr>
          <w:rStyle w:val="ANMheading1Car"/>
          <w:i w:val="0"/>
        </w:rPr>
        <w:t>3</w:t>
      </w:r>
      <w:r w:rsidRPr="004177A2">
        <w:rPr>
          <w:rStyle w:val="ANMheading1Car"/>
          <w:i w:val="0"/>
        </w:rPr>
        <w:t xml:space="preserve"> </w:t>
      </w:r>
      <w:r w:rsidRPr="004177A2">
        <w:t>Estimates of heritabilities (diagonal), genetic correlations (above diagonal), and SE estimated (below diagonal) in purebred</w:t>
      </w:r>
      <w:r w:rsidR="0030484F" w:rsidRPr="004177A2">
        <w:t xml:space="preserve"> (p)</w:t>
      </w:r>
      <w:r w:rsidRPr="004177A2">
        <w:t xml:space="preserve"> and crossbred</w:t>
      </w:r>
      <w:r w:rsidR="0030484F" w:rsidRPr="004177A2">
        <w:t xml:space="preserve"> (x)</w:t>
      </w:r>
      <w:r w:rsidRPr="004177A2">
        <w:t xml:space="preserve"> boars with meat quality.</w:t>
      </w:r>
    </w:p>
    <w:tbl>
      <w:tblPr>
        <w:tblpPr w:leftFromText="141" w:rightFromText="141" w:vertAnchor="text" w:horzAnchor="margin" w:tblpXSpec="center" w:tblpY="285"/>
        <w:tblW w:w="10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5"/>
        <w:gridCol w:w="935"/>
        <w:gridCol w:w="1166"/>
        <w:gridCol w:w="1134"/>
        <w:gridCol w:w="42"/>
        <w:gridCol w:w="667"/>
        <w:gridCol w:w="851"/>
        <w:gridCol w:w="850"/>
        <w:gridCol w:w="851"/>
        <w:gridCol w:w="979"/>
        <w:gridCol w:w="935"/>
        <w:gridCol w:w="12"/>
      </w:tblGrid>
      <w:tr w:rsidR="00A96476" w:rsidRPr="004177A2" w:rsidTr="00BD1634">
        <w:trPr>
          <w:trHeight w:val="247"/>
        </w:trPr>
        <w:tc>
          <w:tcPr>
            <w:tcW w:w="5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1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476" w:rsidRPr="004177A2" w:rsidRDefault="00A96476" w:rsidP="00DA0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Meat quality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pH Ld 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pH Ld 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pH Ham 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pH Ham 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IF 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IF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DL 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DL 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ANDR p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ANDR x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ADG 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ADG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FCR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FCR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ADFI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ADFI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L%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L%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CY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CY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 Ld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 Ld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 Ham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 Ham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IF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IF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-0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DL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DL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ANDR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ANDR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TES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OES 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OES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LESFE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LESFE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LESBS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LESBS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LESC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LESC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L%CT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L%CT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LEA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LEA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FemD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FemD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HFR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6476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HFR 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A2">
              <w:rPr>
                <w:rFonts w:ascii="Arial" w:hAnsi="Arial" w:cs="Arial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476" w:rsidRPr="004177A2" w:rsidRDefault="00A96476" w:rsidP="00A9647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177A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A96476" w:rsidRPr="004177A2" w:rsidRDefault="00A96476" w:rsidP="00A96476">
      <w:pPr>
        <w:pStyle w:val="ANMmaintext"/>
        <w:rPr>
          <w:rFonts w:cs="Arial"/>
          <w:sz w:val="20"/>
          <w:szCs w:val="20"/>
        </w:rPr>
      </w:pPr>
    </w:p>
    <w:p w:rsidR="00BD1634" w:rsidRPr="004177A2" w:rsidRDefault="00A96476" w:rsidP="00E8272B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t xml:space="preserve">ADG: Average Daily Gain, FCR: Feed Conversion ratio, ADFI: Average Daily Feed Intake, L%: Lean Percentage, CY: Carcass Yield, pH Ld: pH in </w:t>
      </w:r>
      <w:r w:rsidRPr="004177A2">
        <w:rPr>
          <w:i/>
          <w:iCs/>
          <w:sz w:val="20"/>
          <w:lang w:val="en-GB" w:eastAsia="fr-FR"/>
        </w:rPr>
        <w:t>Longissimuss Dorsi</w:t>
      </w:r>
      <w:r w:rsidRPr="004177A2">
        <w:rPr>
          <w:sz w:val="20"/>
          <w:lang w:val="en-GB" w:eastAsia="fr-FR"/>
        </w:rPr>
        <w:t xml:space="preserve">, pH Ham: pH in Ham IF: Intramuscular Fat, ANDR: log(Back fat androstenone level), TES: log(plasma testosterone level), OES: log(plasma œstradiol level), LESFE: log(Lesions at Fattening stage Entrance), LESBS: log(Lesions Before Slaughter), LESC: log(Lesions on Carcass), L%CT: Lean percentage with </w:t>
      </w:r>
      <w:r w:rsidR="0030484F" w:rsidRPr="004177A2">
        <w:rPr>
          <w:sz w:val="20"/>
          <w:lang w:val="en-GB" w:eastAsia="fr-FR"/>
        </w:rPr>
        <w:t>computerized tomography</w:t>
      </w:r>
      <w:r w:rsidRPr="004177A2">
        <w:rPr>
          <w:sz w:val="20"/>
          <w:lang w:val="en-GB" w:eastAsia="fr-FR"/>
        </w:rPr>
        <w:t xml:space="preserve"> measure, DL: Drip Loss, LEA Loin Eye Area, LED: Loin Eye Density, FemD: Femur Density, HFR: Ham muscle/bone length ratio</w:t>
      </w:r>
      <w:r w:rsidR="0030484F" w:rsidRPr="004177A2">
        <w:rPr>
          <w:sz w:val="20"/>
          <w:lang w:val="en-GB" w:eastAsia="fr-FR"/>
        </w:rPr>
        <w:t>, SE : standard error.</w:t>
      </w:r>
    </w:p>
    <w:p w:rsidR="00BD1634" w:rsidRPr="004177A2" w:rsidRDefault="00BD1634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br w:type="page"/>
      </w:r>
    </w:p>
    <w:p w:rsidR="00BD1634" w:rsidRPr="004177A2" w:rsidRDefault="00BD1634" w:rsidP="00BD1634">
      <w:pPr>
        <w:pStyle w:val="ANMTabtitle"/>
        <w:spacing w:line="240" w:lineRule="auto"/>
        <w:jc w:val="both"/>
      </w:pPr>
      <w:r w:rsidRPr="004177A2">
        <w:rPr>
          <w:rStyle w:val="ANMheading1Car"/>
          <w:i w:val="0"/>
        </w:rPr>
        <w:lastRenderedPageBreak/>
        <w:t>Table S</w:t>
      </w:r>
      <w:r w:rsidR="00442DCB" w:rsidRPr="004177A2">
        <w:rPr>
          <w:rStyle w:val="ANMheading1Car"/>
          <w:i w:val="0"/>
        </w:rPr>
        <w:t>4</w:t>
      </w:r>
      <w:r w:rsidRPr="004177A2">
        <w:rPr>
          <w:rStyle w:val="ANMheading1Car"/>
          <w:i w:val="0"/>
        </w:rPr>
        <w:t xml:space="preserve"> </w:t>
      </w:r>
      <w:r w:rsidRPr="004177A2">
        <w:t xml:space="preserve">Estimates of heritabilities (diagonal), genetic correlations (above diagonal), and SE estimated (below diagonal) in </w:t>
      </w:r>
      <w:r w:rsidR="0030484F" w:rsidRPr="004177A2">
        <w:t xml:space="preserve">purebred (p) and crossbred (x) </w:t>
      </w:r>
      <w:r w:rsidRPr="004177A2">
        <w:t>boars with hormones and lesions score.</w:t>
      </w:r>
    </w:p>
    <w:tbl>
      <w:tblPr>
        <w:tblpPr w:leftFromText="141" w:rightFromText="141" w:vertAnchor="text" w:horzAnchor="margin" w:tblpXSpec="center" w:tblpY="285"/>
        <w:tblW w:w="10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851"/>
        <w:gridCol w:w="818"/>
        <w:gridCol w:w="934"/>
        <w:gridCol w:w="934"/>
        <w:gridCol w:w="474"/>
        <w:gridCol w:w="160"/>
        <w:gridCol w:w="301"/>
        <w:gridCol w:w="934"/>
        <w:gridCol w:w="934"/>
        <w:gridCol w:w="935"/>
        <w:gridCol w:w="934"/>
        <w:gridCol w:w="935"/>
        <w:gridCol w:w="12"/>
      </w:tblGrid>
      <w:tr w:rsidR="00BD1634" w:rsidRPr="004177A2" w:rsidTr="00BD1634">
        <w:trPr>
          <w:trHeight w:val="24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37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634" w:rsidRPr="004177A2" w:rsidRDefault="00BD1634" w:rsidP="0037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Hormones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634" w:rsidRPr="004177A2" w:rsidRDefault="00BD1634" w:rsidP="0037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634" w:rsidRPr="004177A2" w:rsidRDefault="00BD1634" w:rsidP="0037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Lesions score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p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x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 p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x</w:t>
            </w:r>
          </w:p>
        </w:tc>
        <w:tc>
          <w:tcPr>
            <w:tcW w:w="93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p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x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p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x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p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x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ADG 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ADG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FCR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FCR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ADFI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ADFI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CY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CY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Ld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Ld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Ham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Ham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IF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IF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DL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DL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ANDR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ANDR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D1634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D1634" w:rsidRPr="004177A2" w:rsidTr="006D43AD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p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634" w:rsidRPr="004177A2" w:rsidRDefault="00BD1634" w:rsidP="00BD163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D43AD" w:rsidRPr="004177A2" w:rsidTr="00BD1634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43AD" w:rsidRPr="004177A2" w:rsidRDefault="006D43AD" w:rsidP="006D43A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</w:tr>
    </w:tbl>
    <w:p w:rsidR="00BD1634" w:rsidRPr="004177A2" w:rsidRDefault="00BD1634" w:rsidP="00BD1634">
      <w:pPr>
        <w:pStyle w:val="ANMmaintext"/>
        <w:rPr>
          <w:rFonts w:cs="Arial"/>
          <w:sz w:val="20"/>
          <w:szCs w:val="20"/>
        </w:rPr>
      </w:pPr>
    </w:p>
    <w:p w:rsidR="00DA006A" w:rsidRPr="004177A2" w:rsidRDefault="00BD1634" w:rsidP="00BD1634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t xml:space="preserve">ADG: Average Daily Gain, FCR: Feed Conversion ratio, ADFI: Average Daily Feed Intake, L%: Lean Percentage, CY: Carcass Yield, pH Ld: pH in </w:t>
      </w:r>
      <w:r w:rsidRPr="004177A2">
        <w:rPr>
          <w:i/>
          <w:iCs/>
          <w:sz w:val="20"/>
          <w:lang w:val="en-GB" w:eastAsia="fr-FR"/>
        </w:rPr>
        <w:t>Longissimuss Dorsi</w:t>
      </w:r>
      <w:r w:rsidRPr="004177A2">
        <w:rPr>
          <w:sz w:val="20"/>
          <w:lang w:val="en-GB" w:eastAsia="fr-FR"/>
        </w:rPr>
        <w:t xml:space="preserve">, pH Ham: pH in Ham IF: Intramuscular Fat, ANDR: log(Back fat androstenone level), TES: log(plasma testosterone level), OES: log(plasma œstradiol level), LESFE: log(Lesions at Fattening stage Entrance), LESBS: log(Lesions Before Slaughter), LESC: log(Lesions on Carcass), L%CT: Lean percentage with </w:t>
      </w:r>
      <w:r w:rsidR="0030484F" w:rsidRPr="004177A2">
        <w:rPr>
          <w:sz w:val="20"/>
          <w:lang w:val="en-GB" w:eastAsia="fr-FR"/>
        </w:rPr>
        <w:t>computerized tomography</w:t>
      </w:r>
      <w:r w:rsidRPr="004177A2">
        <w:rPr>
          <w:sz w:val="20"/>
          <w:lang w:val="en-GB" w:eastAsia="fr-FR"/>
        </w:rPr>
        <w:t xml:space="preserve"> measure, DL: Drip Loss, LEA Loin Eye Area, LED: Loin Eye Density, FemD: Femur Density, HFR: Ham muscle/bone length ratio</w:t>
      </w:r>
      <w:r w:rsidR="0030484F" w:rsidRPr="004177A2">
        <w:rPr>
          <w:sz w:val="20"/>
          <w:lang w:val="en-GB" w:eastAsia="fr-FR"/>
        </w:rPr>
        <w:t>, SE : standard error.</w:t>
      </w:r>
    </w:p>
    <w:p w:rsidR="00DA006A" w:rsidRPr="004177A2" w:rsidRDefault="00DA006A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br w:type="page"/>
      </w:r>
    </w:p>
    <w:p w:rsidR="00DA006A" w:rsidRPr="004177A2" w:rsidRDefault="00DA006A" w:rsidP="00DA006A">
      <w:pPr>
        <w:pStyle w:val="ANMTabtitle"/>
        <w:spacing w:line="240" w:lineRule="auto"/>
        <w:jc w:val="both"/>
      </w:pPr>
      <w:r w:rsidRPr="004177A2">
        <w:rPr>
          <w:rStyle w:val="ANMheading1Car"/>
          <w:i w:val="0"/>
        </w:rPr>
        <w:lastRenderedPageBreak/>
        <w:t>Table S</w:t>
      </w:r>
      <w:r w:rsidR="00442DCB" w:rsidRPr="004177A2">
        <w:rPr>
          <w:rStyle w:val="ANMheading1Car"/>
          <w:i w:val="0"/>
        </w:rPr>
        <w:t>5</w:t>
      </w:r>
      <w:r w:rsidRPr="004177A2">
        <w:rPr>
          <w:rStyle w:val="ANMheading1Car"/>
          <w:i w:val="0"/>
        </w:rPr>
        <w:t xml:space="preserve"> </w:t>
      </w:r>
      <w:r w:rsidRPr="004177A2">
        <w:t xml:space="preserve">Estimates of heritabilities (diagonal), genetic correlations (above diagonal), and SE estimated (below diagonal) in </w:t>
      </w:r>
      <w:r w:rsidR="0030484F" w:rsidRPr="004177A2">
        <w:t xml:space="preserve">purebred (p) and crossbred (x) </w:t>
      </w:r>
      <w:r w:rsidRPr="004177A2">
        <w:t>boars with CT measurements.</w:t>
      </w:r>
    </w:p>
    <w:tbl>
      <w:tblPr>
        <w:tblpPr w:leftFromText="141" w:rightFromText="141" w:vertAnchor="text" w:horzAnchor="margin" w:tblpXSpec="center" w:tblpY="285"/>
        <w:tblW w:w="10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5"/>
        <w:gridCol w:w="935"/>
        <w:gridCol w:w="1166"/>
        <w:gridCol w:w="1134"/>
        <w:gridCol w:w="42"/>
        <w:gridCol w:w="667"/>
        <w:gridCol w:w="851"/>
        <w:gridCol w:w="850"/>
        <w:gridCol w:w="851"/>
        <w:gridCol w:w="979"/>
        <w:gridCol w:w="935"/>
        <w:gridCol w:w="12"/>
      </w:tblGrid>
      <w:tr w:rsidR="00DA006A" w:rsidRPr="004177A2" w:rsidTr="0037518E">
        <w:trPr>
          <w:trHeight w:val="247"/>
        </w:trPr>
        <w:tc>
          <w:tcPr>
            <w:tcW w:w="5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375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51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06A" w:rsidRPr="004177A2" w:rsidRDefault="00DA006A" w:rsidP="00DA0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177A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CT measurements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p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x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ADG 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ADG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FCR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FCR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ADFI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ADFI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CY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CY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Ld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Ld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Ham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pH Ham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IF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IF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DL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DL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ANDR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ANDR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TES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OES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LESFE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LESBS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LESC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1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L%CT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LEA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LED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FemD 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-0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p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DA006A" w:rsidRPr="004177A2" w:rsidTr="0037518E">
        <w:trPr>
          <w:gridAfter w:val="1"/>
          <w:wAfter w:w="12" w:type="dxa"/>
          <w:trHeight w:val="247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HFR 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7A2">
              <w:rPr>
                <w:rFonts w:ascii="Arial" w:hAnsi="Arial" w:cs="Arial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06A" w:rsidRPr="004177A2" w:rsidRDefault="00DA006A" w:rsidP="00DA006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6D43AD"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4177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DA006A" w:rsidRPr="004177A2" w:rsidRDefault="00DA006A" w:rsidP="00DA006A">
      <w:pPr>
        <w:pStyle w:val="ANMmaintext"/>
        <w:rPr>
          <w:rFonts w:cs="Arial"/>
          <w:sz w:val="20"/>
          <w:szCs w:val="20"/>
        </w:rPr>
      </w:pPr>
    </w:p>
    <w:p w:rsidR="00DA006A" w:rsidRDefault="00DA006A" w:rsidP="00DA006A">
      <w:pPr>
        <w:rPr>
          <w:sz w:val="20"/>
          <w:lang w:val="en-GB" w:eastAsia="fr-FR"/>
        </w:rPr>
      </w:pPr>
      <w:r w:rsidRPr="004177A2">
        <w:rPr>
          <w:sz w:val="20"/>
          <w:lang w:val="en-GB" w:eastAsia="fr-FR"/>
        </w:rPr>
        <w:t xml:space="preserve">ADG: Average Daily Gain, FCR: Feed Conversion ratio, ADFI: Average Daily Feed Intake, L%: Lean Percentage, CY: Carcass Yield, pH Ld: pH in </w:t>
      </w:r>
      <w:r w:rsidRPr="004177A2">
        <w:rPr>
          <w:i/>
          <w:iCs/>
          <w:sz w:val="20"/>
          <w:lang w:val="en-GB" w:eastAsia="fr-FR"/>
        </w:rPr>
        <w:t>Longissimuss Dorsi</w:t>
      </w:r>
      <w:r w:rsidRPr="004177A2">
        <w:rPr>
          <w:sz w:val="20"/>
          <w:lang w:val="en-GB" w:eastAsia="fr-FR"/>
        </w:rPr>
        <w:t xml:space="preserve">, pH Ham: pH in Ham IF: Intramuscular Fat, ANDR: log(Back fat androstenone level), TES: log(plasma testosterone level), OES: log(plasma œstradiol level), LESFE: log(Lesions at Fattening stage Entrance), LESBS: log(Lesions Before Slaughter), LESC: log(Lesions on Carcass), L%CT: Lean percentage with </w:t>
      </w:r>
      <w:r w:rsidR="0030484F" w:rsidRPr="004177A2">
        <w:rPr>
          <w:sz w:val="20"/>
          <w:lang w:val="en-GB" w:eastAsia="fr-FR"/>
        </w:rPr>
        <w:t>computerized tomography</w:t>
      </w:r>
      <w:r w:rsidRPr="004177A2">
        <w:rPr>
          <w:sz w:val="20"/>
          <w:lang w:val="en-GB" w:eastAsia="fr-FR"/>
        </w:rPr>
        <w:t xml:space="preserve"> measure, DL: Drip Loss, LEA Loin Eye Area, LED: Loin Eye Density, FemD: Femur Density, HFR: Ham muscle/bone length ratio</w:t>
      </w:r>
      <w:r w:rsidR="0030484F" w:rsidRPr="004177A2">
        <w:rPr>
          <w:sz w:val="20"/>
          <w:lang w:val="en-GB" w:eastAsia="fr-FR"/>
        </w:rPr>
        <w:t>, SE : standard error.</w:t>
      </w:r>
    </w:p>
    <w:p w:rsidR="00BD1634" w:rsidRPr="00A96476" w:rsidRDefault="00BD1634" w:rsidP="00BD1634">
      <w:pPr>
        <w:rPr>
          <w:sz w:val="20"/>
          <w:lang w:val="en-GB" w:eastAsia="fr-FR"/>
        </w:rPr>
      </w:pPr>
    </w:p>
    <w:p w:rsidR="00A96476" w:rsidRPr="00A96476" w:rsidRDefault="00A96476" w:rsidP="00E8272B">
      <w:pPr>
        <w:rPr>
          <w:sz w:val="20"/>
          <w:lang w:val="en-GB" w:eastAsia="fr-FR"/>
        </w:rPr>
      </w:pPr>
    </w:p>
    <w:sectPr w:rsidR="00A96476" w:rsidRPr="00A9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Tc2NrA0MTcxMjRQ0lEKTi0uzszPAykwrAUAyRgbaSwAAAA="/>
  </w:docVars>
  <w:rsids>
    <w:rsidRoot w:val="00E8272B"/>
    <w:rsid w:val="001C0B95"/>
    <w:rsid w:val="0030484F"/>
    <w:rsid w:val="00363EF8"/>
    <w:rsid w:val="0037518E"/>
    <w:rsid w:val="004177A2"/>
    <w:rsid w:val="00442DCB"/>
    <w:rsid w:val="004B133A"/>
    <w:rsid w:val="00630842"/>
    <w:rsid w:val="0067669D"/>
    <w:rsid w:val="006D43AD"/>
    <w:rsid w:val="00707C65"/>
    <w:rsid w:val="0080463D"/>
    <w:rsid w:val="00845A69"/>
    <w:rsid w:val="00917F76"/>
    <w:rsid w:val="009C4700"/>
    <w:rsid w:val="00A96476"/>
    <w:rsid w:val="00B11716"/>
    <w:rsid w:val="00BD1634"/>
    <w:rsid w:val="00DA006A"/>
    <w:rsid w:val="00DE058B"/>
    <w:rsid w:val="00E8272B"/>
    <w:rsid w:val="00E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C58F-2256-484D-B50B-2C06A6E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uthorname">
    <w:name w:val="ANM author name"/>
    <w:uiPriority w:val="99"/>
    <w:qFormat/>
    <w:rsid w:val="00E8272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E8272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E8272B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E8272B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E8272B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8272B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8272B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E8272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E8272B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ANMmaintext"/>
    <w:qFormat/>
    <w:rsid w:val="00E8272B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39"/>
    <w:rsid w:val="0080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E199-E36A-43C8-9D77-FB97A0B9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Dugue</dc:creator>
  <cp:keywords/>
  <dc:description/>
  <cp:lastModifiedBy>ANM</cp:lastModifiedBy>
  <cp:revision>5</cp:revision>
  <dcterms:created xsi:type="dcterms:W3CDTF">2020-01-07T07:56:00Z</dcterms:created>
  <dcterms:modified xsi:type="dcterms:W3CDTF">2020-01-07T12:23:00Z</dcterms:modified>
</cp:coreProperties>
</file>