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11" w:rsidRPr="00F60168" w:rsidRDefault="00DB5B11" w:rsidP="00DB5B11">
      <w:pPr>
        <w:pStyle w:val="ANMauthorname"/>
        <w:jc w:val="center"/>
        <w:rPr>
          <w:rFonts w:cs="Arial"/>
          <w:bCs/>
          <w:lang w:val="en-US" w:eastAsia="pt-PT"/>
        </w:rPr>
      </w:pPr>
      <w:bookmarkStart w:id="0" w:name="_Hlk27482294"/>
      <w:bookmarkStart w:id="1" w:name="_Hlk25072251"/>
      <w:r w:rsidRPr="00F60168">
        <w:rPr>
          <w:rFonts w:cs="Arial"/>
          <w:b/>
        </w:rPr>
        <w:t>Weight adjustment equation for hair sheep raised in warm conditions</w:t>
      </w:r>
      <w:bookmarkEnd w:id="0"/>
    </w:p>
    <w:bookmarkEnd w:id="1"/>
    <w:p w:rsidR="007D2EE2" w:rsidRPr="00F60168" w:rsidRDefault="007D2EE2" w:rsidP="007D2EE2">
      <w:pPr>
        <w:pStyle w:val="ANMauthorname"/>
        <w:jc w:val="both"/>
        <w:rPr>
          <w:rFonts w:cs="Arial"/>
          <w:lang w:val="pt-BR"/>
        </w:rPr>
      </w:pPr>
      <w:r w:rsidRPr="00F60168">
        <w:rPr>
          <w:rFonts w:cs="Arial"/>
          <w:bCs/>
          <w:lang w:val="pt-BR" w:eastAsia="pt-PT"/>
        </w:rPr>
        <w:t>C.J.L. Herbster</w:t>
      </w:r>
      <w:r w:rsidRPr="00F60168">
        <w:rPr>
          <w:rFonts w:cs="Arial"/>
          <w:bCs/>
          <w:vertAlign w:val="superscript"/>
          <w:lang w:val="pt-BR" w:eastAsia="pt-PT"/>
        </w:rPr>
        <w:t>1</w:t>
      </w:r>
      <w:r w:rsidRPr="00F60168">
        <w:rPr>
          <w:rFonts w:cs="Arial"/>
          <w:bCs/>
          <w:lang w:val="pt-BR" w:eastAsia="pt-PT"/>
        </w:rPr>
        <w:t>, L.P.Silva</w:t>
      </w:r>
      <w:r w:rsidRPr="00F60168">
        <w:rPr>
          <w:rFonts w:cs="Arial"/>
          <w:bCs/>
          <w:vertAlign w:val="superscript"/>
          <w:lang w:val="pt-BR" w:eastAsia="pt-PT"/>
        </w:rPr>
        <w:t>1</w:t>
      </w:r>
      <w:r w:rsidRPr="00F60168">
        <w:rPr>
          <w:rFonts w:cs="Arial"/>
          <w:bCs/>
          <w:lang w:val="pt-BR" w:eastAsia="pt-PT"/>
        </w:rPr>
        <w:t>, M.I. Marcondes</w:t>
      </w:r>
      <w:r w:rsidRPr="00F60168">
        <w:rPr>
          <w:rFonts w:cs="Arial"/>
          <w:bCs/>
          <w:vertAlign w:val="superscript"/>
          <w:lang w:val="pt-BR" w:eastAsia="pt-PT"/>
        </w:rPr>
        <w:t>2</w:t>
      </w:r>
      <w:r w:rsidRPr="00F60168">
        <w:rPr>
          <w:rFonts w:cs="Arial"/>
          <w:bCs/>
          <w:lang w:val="pt-BR" w:eastAsia="pt-PT"/>
        </w:rPr>
        <w:t>, I. F.F. Garcia</w:t>
      </w:r>
      <w:r w:rsidRPr="00F60168">
        <w:rPr>
          <w:rFonts w:cs="Arial"/>
          <w:bCs/>
          <w:vertAlign w:val="superscript"/>
          <w:lang w:val="pt-BR" w:eastAsia="pt-PT"/>
        </w:rPr>
        <w:t>3</w:t>
      </w:r>
      <w:r w:rsidRPr="00F60168">
        <w:rPr>
          <w:rFonts w:cs="Arial"/>
          <w:bCs/>
          <w:lang w:val="pt-BR" w:eastAsia="pt-PT"/>
        </w:rPr>
        <w:t>, R.L. Oliveira</w:t>
      </w:r>
      <w:r w:rsidRPr="00F60168">
        <w:rPr>
          <w:rFonts w:cs="Arial"/>
          <w:bCs/>
          <w:vertAlign w:val="superscript"/>
          <w:lang w:val="pt-BR" w:eastAsia="pt-PT"/>
        </w:rPr>
        <w:t>4</w:t>
      </w:r>
      <w:r w:rsidRPr="00F60168">
        <w:rPr>
          <w:rFonts w:cs="Arial"/>
          <w:bCs/>
          <w:lang w:val="pt-BR" w:eastAsia="pt-PT"/>
        </w:rPr>
        <w:t>, L.S. Cabral</w:t>
      </w:r>
      <w:r w:rsidRPr="00F60168">
        <w:rPr>
          <w:rFonts w:cs="Arial"/>
          <w:bCs/>
          <w:vertAlign w:val="superscript"/>
          <w:lang w:val="pt-BR" w:eastAsia="pt-PT"/>
        </w:rPr>
        <w:t>5</w:t>
      </w:r>
      <w:r w:rsidRPr="00F60168">
        <w:rPr>
          <w:rFonts w:cs="Arial"/>
          <w:bCs/>
          <w:lang w:val="pt-BR" w:eastAsia="pt-PT"/>
        </w:rPr>
        <w:t>, J. G. Souza</w:t>
      </w:r>
      <w:r w:rsidRPr="00F60168">
        <w:rPr>
          <w:rFonts w:cs="Arial"/>
          <w:bCs/>
          <w:vertAlign w:val="superscript"/>
          <w:lang w:val="pt-BR" w:eastAsia="pt-PT"/>
        </w:rPr>
        <w:t>1</w:t>
      </w:r>
      <w:r w:rsidRPr="00F60168">
        <w:rPr>
          <w:rFonts w:cs="Arial"/>
          <w:bCs/>
          <w:lang w:val="pt-BR" w:eastAsia="pt-PT"/>
        </w:rPr>
        <w:t xml:space="preserve"> and E.S. Pereira</w:t>
      </w:r>
      <w:r w:rsidRPr="00F60168">
        <w:rPr>
          <w:rStyle w:val="ANMsuperscriptCar"/>
          <w:rFonts w:cs="Arial"/>
          <w:lang w:val="pt-BR"/>
        </w:rPr>
        <w:t>1,a</w:t>
      </w:r>
    </w:p>
    <w:p w:rsidR="00025396" w:rsidRPr="00F60168" w:rsidRDefault="00025396" w:rsidP="00025396">
      <w:pPr>
        <w:pStyle w:val="ANMmaintext"/>
        <w:jc w:val="both"/>
        <w:rPr>
          <w:rStyle w:val="sa8294f4d"/>
          <w:rFonts w:cs="Arial"/>
          <w:lang w:val="pt-BR"/>
        </w:rPr>
      </w:pPr>
    </w:p>
    <w:p w:rsidR="007D2EE2" w:rsidRPr="00F60168" w:rsidRDefault="007D2EE2" w:rsidP="007D2EE2">
      <w:pPr>
        <w:rPr>
          <w:rFonts w:ascii="Arial" w:hAnsi="Arial" w:cs="Arial"/>
          <w:b/>
          <w:iCs/>
          <w:lang w:val="pt-BR"/>
        </w:rPr>
      </w:pPr>
      <w:r w:rsidRPr="00F60168">
        <w:rPr>
          <w:rFonts w:ascii="Arial" w:hAnsi="Arial" w:cs="Arial"/>
          <w:b/>
          <w:iCs/>
          <w:lang w:val="pt-BR"/>
        </w:rPr>
        <w:t>Supplementary material</w:t>
      </w:r>
    </w:p>
    <w:p w:rsidR="007D2EE2" w:rsidRPr="00F60168" w:rsidRDefault="007D2EE2" w:rsidP="00025396">
      <w:pPr>
        <w:pStyle w:val="ANMmaintext"/>
        <w:jc w:val="both"/>
        <w:rPr>
          <w:rStyle w:val="sa8294f4d"/>
          <w:rFonts w:cs="Arial"/>
          <w:lang w:val="pt-BR"/>
        </w:rPr>
      </w:pPr>
      <w:bookmarkStart w:id="2" w:name="_GoBack"/>
      <w:bookmarkEnd w:id="2"/>
    </w:p>
    <w:p w:rsidR="00025396" w:rsidRPr="00F60168" w:rsidRDefault="00025396" w:rsidP="00025396">
      <w:pPr>
        <w:pStyle w:val="PrformatHTML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0168">
        <w:rPr>
          <w:rFonts w:ascii="Arial" w:hAnsi="Arial" w:cs="Arial"/>
          <w:sz w:val="22"/>
          <w:szCs w:val="22"/>
        </w:rPr>
        <w:t xml:space="preserve">Alvarenga FAP 2013. Terminação de cordeiros sob pastejo com teores crescentes de proteína. MSc thesis, Federal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>University of Lavras, Lavras, MG, Brasil.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>As</w:t>
      </w:r>
      <w:r w:rsidR="004B7042" w:rsidRPr="00F60168">
        <w:rPr>
          <w:rFonts w:ascii="Arial" w:eastAsiaTheme="minorHAnsi" w:hAnsi="Arial" w:cs="Arial"/>
          <w:sz w:val="22"/>
          <w:szCs w:val="22"/>
          <w:lang w:val="pt-BR" w:eastAsia="en-US"/>
        </w:rPr>
        <w:t>sis DSM, Silva AMA, Nascimento J</w:t>
      </w: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 xml:space="preserve">únior NG, Bezerra LR, Pereira Filho JM, Oliveira RL, Pereira ES, Nóbrega GH and Moura JFP 2018. </w:t>
      </w:r>
      <w:r w:rsidRPr="00F60168">
        <w:rPr>
          <w:rFonts w:ascii="Arial" w:eastAsiaTheme="minorHAnsi" w:hAnsi="Arial" w:cs="Arial"/>
          <w:sz w:val="22"/>
          <w:szCs w:val="22"/>
          <w:lang w:eastAsia="en-US"/>
        </w:rPr>
        <w:t>Dorper x Santa Ines f1 crossbred lambs under different grazing times and supplement levels in tropical regions: performance and macromineral requirements. Italian Journal of Animal Science 17</w:t>
      </w:r>
      <w:r w:rsidR="003366DD" w:rsidRPr="00F60168">
        <w:rPr>
          <w:rFonts w:ascii="Arial" w:eastAsiaTheme="minorHAnsi" w:hAnsi="Arial" w:cs="Arial"/>
          <w:sz w:val="22"/>
          <w:szCs w:val="22"/>
          <w:lang w:eastAsia="en-US"/>
        </w:rPr>
        <w:t>, 931-940</w:t>
      </w:r>
      <w:r w:rsidR="0085753E" w:rsidRPr="00F6016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bCs/>
          <w:sz w:val="22"/>
          <w:szCs w:val="22"/>
          <w:lang w:val="pt-BR" w:eastAsia="en-US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Bastos MPV, Carvalho GGP, Pires AJV, Silva RR, Carvalho BMA, Brandão RKC and Maranhão CMA 2015.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Impact of total substitution of corn for soybean hulls in diets for lambs. 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Revista Brasileira de Zootecnia 44, 83-91. 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Bezerra LS, Barbosa AM, Carvalho GGP, Simionato JI, Freitas Jr JE, Araújo MLGML, Pereira L, Silva RR, Lacerda ECQ and Carvalho BMA 2016. </w:t>
      </w:r>
      <w:r w:rsidRPr="00F60168">
        <w:rPr>
          <w:rFonts w:ascii="Arial" w:eastAsiaTheme="minorHAnsi" w:hAnsi="Arial" w:cs="Arial"/>
          <w:sz w:val="22"/>
          <w:szCs w:val="22"/>
          <w:lang w:eastAsia="en-US"/>
        </w:rPr>
        <w:t>Meat quality of lambs fed diets with peanut cake. Meat Science 121, 88-95.</w:t>
      </w:r>
    </w:p>
    <w:p w:rsidR="00025396" w:rsidRPr="00F60168" w:rsidRDefault="00025396" w:rsidP="00025396">
      <w:pPr>
        <w:tabs>
          <w:tab w:val="left" w:pos="7410"/>
        </w:tabs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60168">
        <w:rPr>
          <w:rFonts w:ascii="Arial" w:hAnsi="Arial" w:cs="Arial"/>
          <w:sz w:val="22"/>
          <w:szCs w:val="22"/>
          <w:lang w:val="pt-BR"/>
        </w:rPr>
        <w:t xml:space="preserve">Caetano GGGP 2014. </w:t>
      </w:r>
      <w:r w:rsidRPr="00F60168">
        <w:rPr>
          <w:rFonts w:ascii="Arial" w:hAnsi="Arial" w:cs="Arial"/>
          <w:bCs/>
          <w:sz w:val="22"/>
          <w:szCs w:val="22"/>
          <w:lang w:val="pt-BR"/>
        </w:rPr>
        <w:t xml:space="preserve">Bagaço de cana de açúcar </w:t>
      </w:r>
      <w:r w:rsidRPr="00F60168">
        <w:rPr>
          <w:rFonts w:ascii="Arial" w:hAnsi="Arial" w:cs="Arial"/>
          <w:bCs/>
          <w:i/>
          <w:sz w:val="22"/>
          <w:szCs w:val="22"/>
          <w:lang w:val="pt-BR"/>
        </w:rPr>
        <w:t>in natura</w:t>
      </w:r>
      <w:r w:rsidR="0085753E" w:rsidRPr="00F60168">
        <w:rPr>
          <w:rFonts w:ascii="Arial" w:hAnsi="Arial" w:cs="Arial"/>
          <w:bCs/>
          <w:sz w:val="22"/>
          <w:szCs w:val="22"/>
          <w:lang w:val="pt-BR"/>
        </w:rPr>
        <w:t xml:space="preserve"> em substituição parcial à</w:t>
      </w:r>
      <w:r w:rsidRPr="00F60168">
        <w:rPr>
          <w:rFonts w:ascii="Arial" w:hAnsi="Arial" w:cs="Arial"/>
          <w:bCs/>
          <w:sz w:val="22"/>
          <w:szCs w:val="22"/>
          <w:lang w:val="pt-BR"/>
        </w:rPr>
        <w:t xml:space="preserve"> silage</w:t>
      </w:r>
      <w:r w:rsidR="0085753E" w:rsidRPr="00F60168">
        <w:rPr>
          <w:rFonts w:ascii="Arial" w:hAnsi="Arial" w:cs="Arial"/>
          <w:bCs/>
          <w:sz w:val="22"/>
          <w:szCs w:val="22"/>
          <w:lang w:val="pt-BR"/>
        </w:rPr>
        <w:t>m</w:t>
      </w:r>
      <w:r w:rsidRPr="00F60168">
        <w:rPr>
          <w:rFonts w:ascii="Arial" w:hAnsi="Arial" w:cs="Arial"/>
          <w:bCs/>
          <w:sz w:val="22"/>
          <w:szCs w:val="22"/>
          <w:lang w:val="pt-BR"/>
        </w:rPr>
        <w:t xml:space="preserve"> de milho na dieta de ovinos. </w:t>
      </w:r>
      <w:r w:rsidRPr="00F60168">
        <w:rPr>
          <w:rFonts w:ascii="Arial" w:hAnsi="Arial" w:cs="Arial"/>
          <w:bCs/>
          <w:sz w:val="22"/>
          <w:szCs w:val="22"/>
        </w:rPr>
        <w:t xml:space="preserve">MSc thesis,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Federal University of Mato Grosso, Cuiabá, MT, Brasil. 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>Campos FS, Carvalho GGP</w:t>
      </w:r>
      <w:r w:rsidR="00E2774A" w:rsidRPr="00F60168">
        <w:rPr>
          <w:rFonts w:ascii="Arial" w:eastAsiaTheme="minorHAnsi" w:hAnsi="Arial" w:cs="Arial"/>
          <w:sz w:val="22"/>
          <w:szCs w:val="22"/>
          <w:lang w:val="pt-BR" w:eastAsia="en-US"/>
        </w:rPr>
        <w:t>, Santos EM, Araújo GGL, Gois GC</w:t>
      </w: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>, Rebouças RA, Leão AG, Santos SA, Oliveira JS, Leite LC, Araújo MLGML, Cirne LGA, Silva RR and Carvalho BMA</w:t>
      </w:r>
      <w:r w:rsidR="00E2774A" w:rsidRPr="00F60168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2017</w:t>
      </w: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>.</w:t>
      </w:r>
      <w:r w:rsidR="003366DD" w:rsidRPr="00F60168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</w:t>
      </w:r>
      <w:r w:rsidRPr="00F60168">
        <w:rPr>
          <w:rStyle w:val="title-text"/>
          <w:rFonts w:ascii="Arial" w:hAnsi="Arial" w:cs="Arial"/>
          <w:sz w:val="22"/>
          <w:szCs w:val="22"/>
        </w:rPr>
        <w:t>Influence of diets with silage from forage plants adapted to the semi-arid conditions on lamb quality and sensory attributes</w:t>
      </w:r>
      <w:r w:rsidRPr="00F60168">
        <w:rPr>
          <w:rFonts w:ascii="Arial" w:hAnsi="Arial" w:cs="Arial"/>
          <w:sz w:val="22"/>
          <w:szCs w:val="22"/>
        </w:rPr>
        <w:t xml:space="preserve">. </w:t>
      </w:r>
      <w:r w:rsidRPr="00F60168">
        <w:rPr>
          <w:rFonts w:ascii="Arial" w:hAnsi="Arial" w:cs="Arial"/>
          <w:sz w:val="22"/>
          <w:szCs w:val="22"/>
          <w:lang w:val="pt-BR"/>
        </w:rPr>
        <w:t>Meat Science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 124, 61-68.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  <w:lang w:val="pt-BR"/>
        </w:rPr>
        <w:lastRenderedPageBreak/>
        <w:t xml:space="preserve">Costa MRGF, Pereira ES, Silva AMA, Paulino PVR, Mizubuti IY, Pimentel PG, Pinto AP and Rocha Junior JN 2013. </w:t>
      </w:r>
      <w:r w:rsidRPr="00F60168">
        <w:rPr>
          <w:rFonts w:ascii="Arial" w:hAnsi="Arial" w:cs="Arial"/>
          <w:sz w:val="22"/>
          <w:szCs w:val="22"/>
        </w:rPr>
        <w:t xml:space="preserve">Body composition and net energy and protein requirements of Morada Nova lambs. </w:t>
      </w:r>
      <w:r w:rsidRPr="00F60168">
        <w:rPr>
          <w:rFonts w:ascii="Arial" w:hAnsi="Arial" w:cs="Arial"/>
          <w:sz w:val="22"/>
          <w:szCs w:val="22"/>
          <w:lang w:val="pt-BR"/>
        </w:rPr>
        <w:t>Small Ruminant Research 114, 206- 213</w:t>
      </w:r>
      <w:r w:rsidRPr="00F60168">
        <w:rPr>
          <w:rFonts w:ascii="Arial" w:hAnsi="Arial" w:cs="Arial"/>
          <w:lang w:val="pt-BR"/>
        </w:rPr>
        <w:t>.</w:t>
      </w:r>
    </w:p>
    <w:p w:rsidR="00025396" w:rsidRPr="00F60168" w:rsidRDefault="00025396" w:rsidP="00025396">
      <w:pPr>
        <w:pStyle w:val="Default"/>
        <w:spacing w:line="480" w:lineRule="auto"/>
        <w:ind w:left="567" w:hanging="567"/>
        <w:jc w:val="both"/>
        <w:rPr>
          <w:rFonts w:eastAsiaTheme="minorHAnsi"/>
          <w:color w:val="auto"/>
          <w:lang w:val="en-US" w:eastAsia="en-US"/>
        </w:rPr>
      </w:pPr>
      <w:r w:rsidRPr="00F60168">
        <w:rPr>
          <w:color w:val="auto"/>
          <w:sz w:val="22"/>
          <w:szCs w:val="22"/>
        </w:rPr>
        <w:t xml:space="preserve">Elias AKS, Alves KS, Mezzomo R, Oliveira LRS, Lima FP, Carvalho FFR, Santos RC, Cutrim DO and Gomes DI 2016. </w:t>
      </w:r>
      <w:r w:rsidRPr="00F60168">
        <w:rPr>
          <w:rFonts w:eastAsiaTheme="minorHAnsi"/>
          <w:bCs/>
          <w:color w:val="auto"/>
          <w:sz w:val="22"/>
          <w:szCs w:val="22"/>
          <w:lang w:val="en-US" w:eastAsia="en-US"/>
        </w:rPr>
        <w:t>Productive performance and evaluation of the carcass</w:t>
      </w:r>
      <w:r w:rsidR="00E2774A" w:rsidRPr="00F60168">
        <w:rPr>
          <w:rFonts w:eastAsiaTheme="minorHAnsi"/>
          <w:bCs/>
          <w:color w:val="auto"/>
          <w:sz w:val="22"/>
          <w:szCs w:val="22"/>
          <w:lang w:val="en-US" w:eastAsia="en-US"/>
        </w:rPr>
        <w:t xml:space="preserve"> and meat of confined lambs in N</w:t>
      </w:r>
      <w:r w:rsidRPr="00F60168">
        <w:rPr>
          <w:rFonts w:eastAsiaTheme="minorHAnsi"/>
          <w:bCs/>
          <w:color w:val="auto"/>
          <w:sz w:val="22"/>
          <w:szCs w:val="22"/>
          <w:lang w:val="en-US" w:eastAsia="en-US"/>
        </w:rPr>
        <w:t>orth of Brazil. African Journal of Agricultural Research 11, 460-466.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bCs/>
          <w:sz w:val="22"/>
          <w:szCs w:val="22"/>
          <w:lang w:val="pt-BR" w:eastAsia="en-US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>Garcia IF</w:t>
      </w:r>
      <w:r w:rsidR="00E5536A"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>F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Costa TIR, Almeida AK, Pereira IG, Alvarenga FAP and Lima NLL 2010. Performance and carcass characteristics of Santa Ines pure lambs and crosses with Dorper e Texel at different management systems. 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Revista Brasileira de Zootecnia 39, 1313-1321.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bCs/>
          <w:sz w:val="22"/>
          <w:szCs w:val="22"/>
          <w:lang w:val="pt-BR" w:eastAsia="en-US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Garcia IF</w:t>
      </w:r>
      <w:r w:rsidR="00E5536A"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F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, Perez JRO, Pereira IG, Costa TIR and Martins MO 2009.</w:t>
      </w:r>
      <w:r w:rsidRPr="00F60168">
        <w:rPr>
          <w:rFonts w:ascii="Arial" w:eastAsiaTheme="minorHAnsi" w:hAnsi="Arial" w:cs="Arial"/>
          <w:b/>
          <w:bCs/>
          <w:lang w:val="pt-BR" w:eastAsia="en-US"/>
        </w:rPr>
        <w:t xml:space="preserve"> 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Estudo alométrico dos tecidos da carcaça de cordeiros Santa Inês puros ou mestiços com Texel, Ile de France e Bergamácia. Revista Brasileira de Zootecnia 38, 539-546.</w:t>
      </w:r>
    </w:p>
    <w:p w:rsidR="00025396" w:rsidRPr="00F60168" w:rsidRDefault="00025396" w:rsidP="00025396">
      <w:pPr>
        <w:pStyle w:val="PrformatHTML"/>
        <w:spacing w:line="480" w:lineRule="auto"/>
        <w:ind w:left="567" w:hanging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>Leopoldino Júnior 2016. Lipídeos na dieta de cordeiros de diferentes cruzamentos para produção de carne</w:t>
      </w:r>
      <w:r w:rsidRPr="00F60168">
        <w:rPr>
          <w:rFonts w:ascii="Arial" w:hAnsi="Arial" w:cs="Arial"/>
          <w:sz w:val="22"/>
          <w:szCs w:val="22"/>
        </w:rPr>
        <w:t xml:space="preserve">. PhD thesis, Federal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>University of Lavras, Lavras, MG, Brasil.</w:t>
      </w:r>
    </w:p>
    <w:p w:rsidR="00025396" w:rsidRPr="00F60168" w:rsidRDefault="00025396" w:rsidP="00025396">
      <w:pPr>
        <w:tabs>
          <w:tab w:val="left" w:pos="7410"/>
        </w:tabs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>Lima LR 2012.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Torta de algodão na dieta de cordeiros confinados.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MSc thesis, Federal University of Mato Grosso, Cuiabá, MT, Brasil. 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0168">
        <w:rPr>
          <w:rFonts w:ascii="Arial" w:hAnsi="Arial" w:cs="Arial"/>
          <w:sz w:val="22"/>
          <w:szCs w:val="22"/>
          <w:lang w:val="pt-BR"/>
        </w:rPr>
        <w:t>Luz JB, Alves KS, Mezzomo R, Neta ER</w:t>
      </w:r>
      <w:r w:rsidR="00BA49C4" w:rsidRPr="00F60168">
        <w:rPr>
          <w:rFonts w:ascii="Arial" w:hAnsi="Arial" w:cs="Arial"/>
          <w:sz w:val="22"/>
          <w:szCs w:val="22"/>
          <w:lang w:val="pt-BR"/>
        </w:rPr>
        <w:t>S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, Gomes DI, Oliveira LRS, Silva JC and Carvalho FFR 2016. </w:t>
      </w:r>
      <w:r w:rsidRPr="00F60168">
        <w:rPr>
          <w:rFonts w:ascii="Arial" w:hAnsi="Arial" w:cs="Arial"/>
          <w:sz w:val="22"/>
          <w:szCs w:val="22"/>
        </w:rPr>
        <w:t>Carcass characteristics and meat quality of lambs fed babassu cake (</w:t>
      </w:r>
      <w:r w:rsidRPr="00F60168">
        <w:rPr>
          <w:rFonts w:ascii="Arial" w:hAnsi="Arial" w:cs="Arial"/>
          <w:i/>
          <w:sz w:val="22"/>
          <w:szCs w:val="22"/>
        </w:rPr>
        <w:t>Orbignya speciosa</w:t>
      </w:r>
      <w:r w:rsidRPr="00F60168">
        <w:rPr>
          <w:rFonts w:ascii="Arial" w:hAnsi="Arial" w:cs="Arial"/>
          <w:sz w:val="22"/>
          <w:szCs w:val="22"/>
        </w:rPr>
        <w:t>) as a replacement for elephant grass silage. Tropical Animal Health and Production 49, 113</w:t>
      </w:r>
      <w:r w:rsidR="003366DD" w:rsidRPr="00F60168">
        <w:rPr>
          <w:rFonts w:ascii="Arial" w:hAnsi="Arial" w:cs="Arial"/>
          <w:sz w:val="22"/>
          <w:szCs w:val="22"/>
        </w:rPr>
        <w:t>-119</w:t>
      </w:r>
      <w:r w:rsidRPr="00F60168">
        <w:rPr>
          <w:rFonts w:ascii="Arial" w:hAnsi="Arial" w:cs="Arial"/>
          <w:sz w:val="22"/>
          <w:szCs w:val="22"/>
        </w:rPr>
        <w:t xml:space="preserve">. </w:t>
      </w:r>
    </w:p>
    <w:p w:rsidR="00025396" w:rsidRPr="00F60168" w:rsidRDefault="00DB3596" w:rsidP="00025396">
      <w:pPr>
        <w:pStyle w:val="PrformatHTML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Magalhães </w:t>
      </w:r>
      <w:r w:rsidR="00025396"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>TS 2018.</w:t>
      </w:r>
      <w:r w:rsidR="00025396" w:rsidRPr="00F60168">
        <w:rPr>
          <w:rFonts w:ascii="Arial" w:hAnsi="Arial" w:cs="Arial"/>
          <w:sz w:val="22"/>
          <w:szCs w:val="22"/>
        </w:rPr>
        <w:t xml:space="preserve"> Caroço de algodão integral e moído e quitosana em dietas para cordeiros. PhD thesis, Federal University of Bahia, Salvador, BA, Brasil.</w:t>
      </w:r>
    </w:p>
    <w:p w:rsidR="00025396" w:rsidRPr="00F60168" w:rsidRDefault="00025396" w:rsidP="00025396">
      <w:pPr>
        <w:pStyle w:val="PrformatHTML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0168">
        <w:rPr>
          <w:rFonts w:ascii="Arial" w:hAnsi="Arial" w:cs="Arial"/>
          <w:sz w:val="22"/>
          <w:szCs w:val="22"/>
        </w:rPr>
        <w:t>Nascimento CO 2017.</w:t>
      </w:r>
      <w:r w:rsidR="003366DD" w:rsidRPr="00F60168">
        <w:rPr>
          <w:rFonts w:ascii="Arial" w:hAnsi="Arial" w:cs="Arial"/>
          <w:sz w:val="22"/>
          <w:szCs w:val="22"/>
        </w:rPr>
        <w:t xml:space="preserve"> </w:t>
      </w:r>
      <w:r w:rsidRPr="00F60168">
        <w:rPr>
          <w:rFonts w:ascii="Arial" w:hAnsi="Arial" w:cs="Arial"/>
          <w:sz w:val="22"/>
          <w:szCs w:val="22"/>
        </w:rPr>
        <w:t>Impacto de diferentes fontes e proporções de volumosos em dietas para cordeiros. MSc thesis, Federal University of Bahia, Salvador, BA, Brasil.</w:t>
      </w:r>
    </w:p>
    <w:p w:rsidR="00025396" w:rsidRPr="00F60168" w:rsidRDefault="00025396" w:rsidP="00025396">
      <w:pPr>
        <w:pStyle w:val="Default"/>
        <w:spacing w:line="480" w:lineRule="auto"/>
        <w:ind w:left="567" w:hanging="567"/>
        <w:jc w:val="both"/>
        <w:rPr>
          <w:rFonts w:eastAsiaTheme="minorHAnsi"/>
          <w:bCs/>
          <w:color w:val="auto"/>
          <w:sz w:val="22"/>
          <w:szCs w:val="22"/>
          <w:lang w:eastAsia="en-US"/>
        </w:rPr>
      </w:pPr>
      <w:r w:rsidRPr="00F60168">
        <w:rPr>
          <w:rFonts w:eastAsiaTheme="minorHAnsi"/>
          <w:color w:val="auto"/>
          <w:sz w:val="22"/>
          <w:szCs w:val="22"/>
          <w:lang w:eastAsia="en-US"/>
        </w:rPr>
        <w:t>Oliveira AP, Pereira ES, Pinto AP, Silva AMA, Carneiro MSS, Mizubuti IY, Ribeiro ELA, Campos ACN and Gadelha CRF 2014.</w:t>
      </w:r>
      <w:r w:rsidRPr="00F60168">
        <w:rPr>
          <w:rFonts w:eastAsiaTheme="minorHAnsi"/>
          <w:color w:val="auto"/>
          <w:lang w:eastAsia="en-US"/>
        </w:rPr>
        <w:t xml:space="preserve"> </w:t>
      </w:r>
      <w:r w:rsidRPr="00F60168">
        <w:rPr>
          <w:rFonts w:eastAsiaTheme="minorHAnsi"/>
          <w:bCs/>
          <w:color w:val="auto"/>
          <w:sz w:val="22"/>
          <w:szCs w:val="22"/>
          <w:lang w:eastAsia="en-US"/>
        </w:rPr>
        <w:t xml:space="preserve">Estimativas dos requisitos nutricionais e </w:t>
      </w:r>
      <w:r w:rsidRPr="00F60168">
        <w:rPr>
          <w:rFonts w:eastAsiaTheme="minorHAnsi"/>
          <w:bCs/>
          <w:color w:val="auto"/>
          <w:sz w:val="22"/>
          <w:szCs w:val="22"/>
          <w:lang w:eastAsia="en-US"/>
        </w:rPr>
        <w:lastRenderedPageBreak/>
        <w:t>utilização do modelo Small Ruminant Nutrition System para ovinos deslanados em condições semiáridas. Semina: Ciências Agrárias 35, 1985-1998.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  <w:lang w:val="pt-BR"/>
        </w:rPr>
        <w:t xml:space="preserve">Pereira ES, Fontenele RM, Silva AMA, Oliveira RL, Ferreira MRG, Mizubuti YI, Carneiro MSS and Campos ACN 2014. </w:t>
      </w:r>
      <w:r w:rsidRPr="00F60168">
        <w:rPr>
          <w:rFonts w:ascii="Arial" w:hAnsi="Arial" w:cs="Arial"/>
          <w:sz w:val="22"/>
          <w:szCs w:val="22"/>
        </w:rPr>
        <w:t xml:space="preserve">Body composition and net energy requirements of Brazilian Somali lambs. </w:t>
      </w:r>
      <w:r w:rsidRPr="00F60168">
        <w:rPr>
          <w:rFonts w:ascii="Arial" w:hAnsi="Arial" w:cs="Arial"/>
          <w:sz w:val="22"/>
          <w:szCs w:val="22"/>
          <w:lang w:val="pt-BR"/>
        </w:rPr>
        <w:t>Italian Journal of Animal Science 13, 880-886.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  <w:lang w:val="pt-BR"/>
        </w:rPr>
        <w:t xml:space="preserve">Pereira ES, Lima FWR, Marcondes MI, Rodrigues JPP, Campos ACN, Silva LP, Bezerra LR, Pereira MWF and Oliveira RL 2017. </w:t>
      </w:r>
      <w:r w:rsidRPr="00F60168">
        <w:rPr>
          <w:rFonts w:ascii="Arial" w:hAnsi="Arial" w:cs="Arial"/>
          <w:sz w:val="22"/>
          <w:szCs w:val="22"/>
        </w:rPr>
        <w:t xml:space="preserve">Energy and protein requirements of Santa Ines lambs, a breed of hair sheep. </w:t>
      </w:r>
      <w:r w:rsidRPr="00F60168">
        <w:rPr>
          <w:rFonts w:ascii="Arial" w:hAnsi="Arial" w:cs="Arial"/>
          <w:sz w:val="22"/>
          <w:szCs w:val="22"/>
          <w:lang w:val="pt-BR"/>
        </w:rPr>
        <w:t>Animal 12, 2165-2174.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  <w:lang w:val="pt-BR"/>
        </w:rPr>
        <w:t>Pereira ES, Pereira MWF, Marcondes MI, Medeiros AN, Oliveira RL, Silva LP, Mizubuti IY, Campos ACN, Heinzen EL, Veras ASC, Bezerra LR and Araújo TLAC</w:t>
      </w:r>
      <w:r w:rsidR="00BE564F" w:rsidRPr="00F60168">
        <w:rPr>
          <w:rFonts w:ascii="Arial" w:hAnsi="Arial" w:cs="Arial"/>
          <w:sz w:val="22"/>
          <w:szCs w:val="22"/>
          <w:lang w:val="pt-BR"/>
        </w:rPr>
        <w:t xml:space="preserve"> 2018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. </w:t>
      </w:r>
      <w:r w:rsidRPr="00F60168">
        <w:rPr>
          <w:rFonts w:ascii="Arial" w:hAnsi="Arial" w:cs="Arial"/>
          <w:sz w:val="22"/>
          <w:szCs w:val="22"/>
        </w:rPr>
        <w:t xml:space="preserve">Maintenance and growth requirements in male and female hair lambs. </w:t>
      </w:r>
      <w:r w:rsidRPr="00F60168">
        <w:rPr>
          <w:rFonts w:ascii="Arial" w:hAnsi="Arial" w:cs="Arial"/>
          <w:sz w:val="22"/>
          <w:szCs w:val="22"/>
          <w:lang w:val="pt-BR"/>
        </w:rPr>
        <w:t>Small Ruminant Research 159, 75-83.</w:t>
      </w:r>
    </w:p>
    <w:p w:rsidR="00025396" w:rsidRPr="00F60168" w:rsidRDefault="00025396" w:rsidP="00025396">
      <w:pPr>
        <w:pStyle w:val="Default"/>
        <w:spacing w:line="480" w:lineRule="auto"/>
        <w:ind w:left="567" w:hanging="567"/>
        <w:jc w:val="both"/>
        <w:rPr>
          <w:rFonts w:eastAsiaTheme="minorHAnsi"/>
          <w:bCs/>
          <w:color w:val="auto"/>
          <w:sz w:val="22"/>
          <w:szCs w:val="22"/>
          <w:lang w:eastAsia="en-US"/>
        </w:rPr>
      </w:pPr>
      <w:r w:rsidRPr="00F60168">
        <w:rPr>
          <w:rFonts w:eastAsiaTheme="minorHAnsi"/>
          <w:bCs/>
          <w:color w:val="auto"/>
          <w:sz w:val="22"/>
          <w:szCs w:val="22"/>
          <w:lang w:eastAsia="en-US"/>
        </w:rPr>
        <w:t>Pereira GM 2011. Exigências de proteína e energia de carneiros Santa Inês na região semiárida brasileira. MSc thesis, Federal University of Campina Grande, Patos, PB, Brasil.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0168">
        <w:rPr>
          <w:rFonts w:ascii="Arial" w:hAnsi="Arial" w:cs="Arial"/>
          <w:sz w:val="22"/>
          <w:szCs w:val="22"/>
          <w:lang w:val="pt-BR"/>
        </w:rPr>
        <w:t>Pinto APP, Garcia IF</w:t>
      </w:r>
      <w:r w:rsidR="00BE564F" w:rsidRPr="00F60168">
        <w:rPr>
          <w:rFonts w:ascii="Arial" w:hAnsi="Arial" w:cs="Arial"/>
          <w:sz w:val="22"/>
          <w:szCs w:val="22"/>
          <w:lang w:val="pt-BR"/>
        </w:rPr>
        <w:t>F</w:t>
      </w:r>
      <w:r w:rsidRPr="00F60168">
        <w:rPr>
          <w:rFonts w:ascii="Arial" w:hAnsi="Arial" w:cs="Arial"/>
          <w:sz w:val="22"/>
          <w:szCs w:val="22"/>
          <w:lang w:val="pt-BR"/>
        </w:rPr>
        <w:t>, Leopoldino Júnior I, Pérez JRO, Alves NG and Pereira IG 2011.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>Performance and carcass characteristics of lambs fed diets with fat and vitamin E. Revista Brasileira de Zootecnia 40, 2911-2921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  <w:lang w:val="pt-BR"/>
        </w:rPr>
        <w:t>Regadas Filho JGL, Pereira ES, Pimentel</w:t>
      </w:r>
      <w:r w:rsidR="00E510E7" w:rsidRPr="00F60168">
        <w:rPr>
          <w:rFonts w:ascii="Arial" w:hAnsi="Arial" w:cs="Arial"/>
          <w:sz w:val="22"/>
          <w:szCs w:val="22"/>
          <w:lang w:val="pt-BR"/>
        </w:rPr>
        <w:t xml:space="preserve"> PG, Villarroel ABS, Medeiros AN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 and Fontenele RM 2013. </w:t>
      </w:r>
      <w:r w:rsidRPr="00F60168">
        <w:rPr>
          <w:rFonts w:ascii="Arial" w:hAnsi="Arial" w:cs="Arial"/>
          <w:sz w:val="22"/>
          <w:szCs w:val="22"/>
        </w:rPr>
        <w:t xml:space="preserve">Body composition and net energy requirements for Santa Ines lambs. </w:t>
      </w:r>
      <w:r w:rsidRPr="00F60168">
        <w:rPr>
          <w:rFonts w:ascii="Arial" w:hAnsi="Arial" w:cs="Arial"/>
          <w:sz w:val="22"/>
          <w:szCs w:val="22"/>
          <w:lang w:val="pt-BR"/>
        </w:rPr>
        <w:t>Small Ruminant Research 109, 107-112.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>Ribeiro RDX, Carvalho GGP, Silva TM, Costa JB, Bezerra LR, Cambuí</w:t>
      </w:r>
      <w:r w:rsidR="00682A47" w:rsidRPr="00F60168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GB, Barbosa AM and Oliveira RL</w:t>
      </w: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 xml:space="preserve"> 2018. </w:t>
      </w:r>
      <w:r w:rsidRPr="00F60168">
        <w:rPr>
          <w:rFonts w:ascii="Arial" w:eastAsiaTheme="minorHAnsi" w:hAnsi="Arial" w:cs="Arial"/>
          <w:sz w:val="22"/>
          <w:szCs w:val="22"/>
          <w:lang w:eastAsia="en-US"/>
        </w:rPr>
        <w:t>Effects of crude glycerin from biodiesel on the diets of lambs: intake, digestibility, performance, feeding behavior, and serum metabolites. Journal of Animal Science 96, 1952-1961.</w:t>
      </w:r>
    </w:p>
    <w:p w:rsidR="00025396" w:rsidRPr="00F60168" w:rsidRDefault="00025396" w:rsidP="00025396">
      <w:pPr>
        <w:pStyle w:val="Paragraphedeliste"/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  <w:lang w:val="pt-BR"/>
        </w:rPr>
        <w:t>Rodrigues RTS,</w:t>
      </w:r>
      <w:r w:rsidRPr="00F60168">
        <w:rPr>
          <w:rFonts w:ascii="Arial" w:eastAsiaTheme="majorEastAsia" w:hAnsi="Arial" w:cs="Arial"/>
          <w:sz w:val="22"/>
          <w:szCs w:val="22"/>
          <w:lang w:val="pt-BR"/>
        </w:rPr>
        <w:t xml:space="preserve"> 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Chizzotti ML, </w:t>
      </w:r>
      <w:hyperlink r:id="rId7" w:history="1">
        <w:r w:rsidRPr="00F60168">
          <w:rPr>
            <w:rFonts w:ascii="Arial" w:hAnsi="Arial" w:cs="Arial"/>
            <w:sz w:val="22"/>
            <w:szCs w:val="22"/>
            <w:lang w:val="pt-BR"/>
          </w:rPr>
          <w:t>Martins SR</w:t>
        </w:r>
      </w:hyperlink>
      <w:r w:rsidRPr="00F60168">
        <w:rPr>
          <w:rFonts w:ascii="Arial" w:hAnsi="Arial" w:cs="Arial"/>
          <w:sz w:val="22"/>
          <w:szCs w:val="22"/>
          <w:lang w:val="pt-BR"/>
        </w:rPr>
        <w:t xml:space="preserve">, Silva IF, Queiroz MAA, Silva TS, Busato KC </w:t>
      </w:r>
      <w:r w:rsidRPr="00F60168">
        <w:rPr>
          <w:rFonts w:ascii="Arial" w:eastAsia="TimesNewRoman" w:hAnsi="Arial" w:cs="Arial"/>
          <w:sz w:val="22"/>
          <w:szCs w:val="22"/>
          <w:lang w:val="pt-BR" w:eastAsia="en-US"/>
        </w:rPr>
        <w:t>and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 Silva AMA 2015. </w:t>
      </w:r>
      <w:r w:rsidRPr="00F60168">
        <w:rPr>
          <w:rFonts w:ascii="Arial" w:hAnsi="Arial" w:cs="Arial"/>
          <w:sz w:val="22"/>
          <w:szCs w:val="22"/>
        </w:rPr>
        <w:t xml:space="preserve">Energy and protein requirements of non-descript breed hair lambs of </w:t>
      </w:r>
      <w:r w:rsidRPr="00F60168">
        <w:rPr>
          <w:rFonts w:ascii="Arial" w:hAnsi="Arial" w:cs="Arial"/>
          <w:sz w:val="22"/>
          <w:szCs w:val="22"/>
        </w:rPr>
        <w:lastRenderedPageBreak/>
        <w:t xml:space="preserve">different sex classes in the semiarid region of Brazil. </w:t>
      </w:r>
      <w:r w:rsidRPr="00F60168">
        <w:rPr>
          <w:rFonts w:ascii="Arial" w:hAnsi="Arial" w:cs="Arial"/>
          <w:sz w:val="22"/>
          <w:szCs w:val="22"/>
          <w:shd w:val="clear" w:color="auto" w:fill="FFFFFF"/>
          <w:lang w:val="pt-BR"/>
        </w:rPr>
        <w:t>Tropical Animal Health</w:t>
      </w:r>
      <w:r w:rsidR="00682A47" w:rsidRPr="00F601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</w:t>
      </w:r>
      <w:r w:rsidR="003366DD" w:rsidRPr="00F60168">
        <w:rPr>
          <w:rFonts w:ascii="Arial" w:hAnsi="Arial" w:cs="Arial"/>
          <w:sz w:val="22"/>
          <w:szCs w:val="22"/>
          <w:shd w:val="clear" w:color="auto" w:fill="FFFFFF"/>
          <w:lang w:val="pt-BR"/>
        </w:rPr>
        <w:t>and</w:t>
      </w:r>
      <w:r w:rsidRPr="00F60168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 Production</w:t>
      </w:r>
      <w:r w:rsidR="001A332E" w:rsidRPr="00F60168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 xml:space="preserve"> </w:t>
      </w:r>
      <w:r w:rsidR="001A332E" w:rsidRPr="00F60168">
        <w:rPr>
          <w:rFonts w:ascii="Arial" w:hAnsi="Arial" w:cs="Arial"/>
          <w:sz w:val="22"/>
          <w:szCs w:val="22"/>
          <w:lang w:val="pt-BR"/>
        </w:rPr>
        <w:t>48, 87-94.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sz w:val="22"/>
          <w:szCs w:val="22"/>
          <w:lang w:val="fr-FR" w:eastAsia="en-US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Santos AB, Pereira MLA, Silva HGO, Carvalho GGP, Pereira TCJ, Ribeiro LSO, Azevêdo, JAG, Silva MGCP, Sousa LB, Sousa LB and Alencar DO 2016. </w:t>
      </w:r>
      <w:r w:rsidRPr="00F60168">
        <w:rPr>
          <w:rFonts w:ascii="Arial" w:eastAsiaTheme="minorHAnsi" w:hAnsi="Arial" w:cs="Arial"/>
          <w:sz w:val="22"/>
          <w:szCs w:val="22"/>
          <w:lang w:eastAsia="en-US"/>
        </w:rPr>
        <w:t xml:space="preserve">Intake, digestibility and performance of lambs fed diets containing peach palm meal. </w:t>
      </w:r>
      <w:r w:rsidRPr="00F60168">
        <w:rPr>
          <w:rFonts w:ascii="Arial" w:hAnsi="Arial" w:cs="Arial"/>
          <w:sz w:val="22"/>
          <w:szCs w:val="22"/>
          <w:lang w:val="fr-FR"/>
        </w:rPr>
        <w:t>Tropical Animal Health and Production 48, 509</w:t>
      </w:r>
      <w:r w:rsidR="00682A47" w:rsidRPr="00F60168">
        <w:rPr>
          <w:rFonts w:ascii="Arial" w:hAnsi="Arial" w:cs="Arial"/>
          <w:sz w:val="22"/>
          <w:szCs w:val="22"/>
          <w:lang w:val="fr-FR"/>
        </w:rPr>
        <w:t>-515</w:t>
      </w:r>
      <w:r w:rsidRPr="00F60168">
        <w:rPr>
          <w:rFonts w:ascii="Arial" w:hAnsi="Arial" w:cs="Arial"/>
          <w:sz w:val="22"/>
          <w:szCs w:val="22"/>
          <w:lang w:val="fr-FR"/>
        </w:rPr>
        <w:t>.</w:t>
      </w:r>
    </w:p>
    <w:p w:rsidR="00025396" w:rsidRPr="00F60168" w:rsidRDefault="00025396" w:rsidP="00025396">
      <w:pPr>
        <w:pStyle w:val="PrformatHTML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val="fr-FR" w:eastAsia="en-US"/>
        </w:rPr>
        <w:t>Santos ACP 2018.</w:t>
      </w:r>
      <w:r w:rsidRPr="00F60168">
        <w:rPr>
          <w:rFonts w:ascii="Arial" w:hAnsi="Arial" w:cs="Arial"/>
          <w:sz w:val="22"/>
          <w:szCs w:val="22"/>
          <w:lang w:val="fr-FR"/>
        </w:rPr>
        <w:t xml:space="preserve"> </w:t>
      </w:r>
      <w:r w:rsidRPr="00F60168">
        <w:rPr>
          <w:rFonts w:ascii="Arial" w:hAnsi="Arial" w:cs="Arial"/>
          <w:sz w:val="22"/>
          <w:szCs w:val="22"/>
        </w:rPr>
        <w:t>Qualidade de silagens de sorgo com uréia e inoculante microbiano e uso de dietas para ovinos. PhD thesis, Federal University of Bahia, Salvador, BA, Brasil.</w:t>
      </w:r>
    </w:p>
    <w:p w:rsidR="00025396" w:rsidRPr="00F60168" w:rsidRDefault="00025396" w:rsidP="00025396">
      <w:pPr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  <w:lang w:val="pt-BR"/>
        </w:rPr>
        <w:t xml:space="preserve">Santos RC, Alves KS, Mezzomo R, Oliveira LRS, Cutrim DO, Gomes DI, Leite GP and Araújo MYS 2016. </w:t>
      </w:r>
      <w:r w:rsidRPr="00F60168">
        <w:rPr>
          <w:rFonts w:ascii="Arial" w:eastAsiaTheme="minorHAnsi" w:hAnsi="Arial" w:cs="Arial"/>
          <w:sz w:val="22"/>
          <w:szCs w:val="22"/>
          <w:lang w:eastAsia="en-US"/>
        </w:rPr>
        <w:t xml:space="preserve">Performance of feedlot lambs fed palm kernel cake-based diets. </w:t>
      </w:r>
      <w:r w:rsidRPr="00F60168">
        <w:rPr>
          <w:rFonts w:ascii="Arial" w:hAnsi="Arial" w:cs="Arial"/>
          <w:sz w:val="22"/>
          <w:szCs w:val="22"/>
          <w:lang w:val="pt-BR"/>
        </w:rPr>
        <w:t>Tropical Animal Health and Production 48, 367-372.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eastAsiaTheme="minorHAnsi" w:hAnsi="Arial" w:cs="Arial"/>
          <w:bCs/>
          <w:sz w:val="22"/>
          <w:szCs w:val="22"/>
          <w:lang w:val="pt-BR" w:eastAsia="en-US"/>
        </w:rPr>
      </w:pPr>
      <w:r w:rsidRPr="00F60168">
        <w:rPr>
          <w:rFonts w:ascii="Arial" w:eastAsiaTheme="minorHAnsi" w:hAnsi="Arial" w:cs="Arial"/>
          <w:sz w:val="22"/>
          <w:szCs w:val="22"/>
          <w:lang w:val="pt-BR" w:eastAsia="en-US"/>
        </w:rPr>
        <w:t xml:space="preserve">Silva AMA, Santos EM, Pereira Filho JM, Bakke AO, Gonzaga Neto S and Costa RG 2010.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Body composition and nutritional requirements of protein and energy for body weight gain of lambs browsing in a tropical semiarid region. 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Revista Brasileira de Zootecnia 39, 210-216.</w:t>
      </w:r>
    </w:p>
    <w:p w:rsidR="00025396" w:rsidRPr="00F60168" w:rsidRDefault="00025396" w:rsidP="00025396">
      <w:pPr>
        <w:pStyle w:val="Default"/>
        <w:spacing w:line="480" w:lineRule="auto"/>
        <w:ind w:left="567" w:hanging="567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F60168">
        <w:rPr>
          <w:rFonts w:eastAsiaTheme="minorHAnsi"/>
          <w:bCs/>
          <w:color w:val="auto"/>
          <w:sz w:val="22"/>
          <w:szCs w:val="22"/>
          <w:lang w:eastAsia="en-US"/>
        </w:rPr>
        <w:t xml:space="preserve">Silva JC, Verás AC, Carvalho FE, Ferreira MA, Souza EO, Barreto LG, Lopes LA and Silva JV 2017. </w:t>
      </w:r>
      <w:r w:rsidRPr="00F60168">
        <w:rPr>
          <w:rFonts w:eastAsiaTheme="minorHAnsi"/>
          <w:bCs/>
          <w:color w:val="auto"/>
          <w:sz w:val="22"/>
          <w:szCs w:val="22"/>
          <w:lang w:val="en-US" w:eastAsia="en-US"/>
        </w:rPr>
        <w:t>Nutritional value, performance, feeding behavior and serum biochemical prolife of sheep fed with alfalfa hay replacing bermuda grass (</w:t>
      </w:r>
      <w:r w:rsidRPr="00F60168">
        <w:rPr>
          <w:rFonts w:eastAsiaTheme="minorHAnsi"/>
          <w:bCs/>
          <w:i/>
          <w:color w:val="auto"/>
          <w:sz w:val="22"/>
          <w:szCs w:val="22"/>
          <w:lang w:val="en-US" w:eastAsia="en-US"/>
        </w:rPr>
        <w:t>cynodon dactylon</w:t>
      </w:r>
      <w:r w:rsidRPr="00F60168">
        <w:rPr>
          <w:rFonts w:eastAsiaTheme="minorHAnsi"/>
          <w:bCs/>
          <w:color w:val="auto"/>
          <w:sz w:val="22"/>
          <w:szCs w:val="22"/>
          <w:lang w:val="en-US" w:eastAsia="en-US"/>
        </w:rPr>
        <w:t xml:space="preserve"> (L.) </w:t>
      </w:r>
      <w:r w:rsidRPr="00F60168">
        <w:rPr>
          <w:rFonts w:eastAsiaTheme="minorHAnsi"/>
          <w:bCs/>
          <w:color w:val="auto"/>
          <w:sz w:val="22"/>
          <w:szCs w:val="22"/>
          <w:lang w:eastAsia="en-US"/>
        </w:rPr>
        <w:t xml:space="preserve">Pers.) hay. </w:t>
      </w:r>
      <w:r w:rsidRPr="00F60168">
        <w:rPr>
          <w:rFonts w:eastAsiaTheme="minorHAnsi"/>
          <w:color w:val="auto"/>
          <w:sz w:val="22"/>
          <w:szCs w:val="22"/>
          <w:lang w:eastAsia="en-US"/>
        </w:rPr>
        <w:t>Chilean Journal of Agricutural Research 77, 340-345.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Silva LF 2012.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 Substituição do concentrado por níveis crescentes de silagem de gliricídia na alimentação de </w:t>
      </w:r>
      <w:r w:rsidR="001B6205" w:rsidRPr="00F60168">
        <w:rPr>
          <w:rFonts w:ascii="Arial" w:hAnsi="Arial" w:cs="Arial"/>
          <w:sz w:val="22"/>
          <w:szCs w:val="22"/>
          <w:lang w:val="pt-BR"/>
        </w:rPr>
        <w:t>cordeiros. MSc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 thesis, Federal university of Sergipe, São Cristovão, SE, Brasil.</w:t>
      </w:r>
    </w:p>
    <w:p w:rsidR="00025396" w:rsidRPr="00F60168" w:rsidRDefault="00025396" w:rsidP="00025396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Silva RVMM, Carvalho GGP, Pires AJVP, Pereira MLA, Pereira L, Campos FS, Perazzo AF, Araújo</w:t>
      </w:r>
      <w:r w:rsidR="002D6680"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 MLGML, Nascimento CO, Santos SA, Tosto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 MSL</w:t>
      </w:r>
      <w:r w:rsidR="002D6680"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,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 xml:space="preserve"> Rufino LMA and Carvalho BMA 2016. </w:t>
      </w:r>
      <w:r w:rsidRPr="00F60168">
        <w:rPr>
          <w:rFonts w:ascii="Arial" w:hAnsi="Arial" w:cs="Arial"/>
          <w:sz w:val="22"/>
          <w:szCs w:val="22"/>
        </w:rPr>
        <w:t>Cottonseed cake in substitution of soybean meal in diets for finishing lambs. Small Ruminant Research 137, 183-188.</w:t>
      </w:r>
    </w:p>
    <w:p w:rsidR="007E4A6A" w:rsidRPr="00F60168" w:rsidRDefault="00025396" w:rsidP="00A85F8C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F60168">
        <w:rPr>
          <w:rFonts w:ascii="Arial" w:hAnsi="Arial" w:cs="Arial"/>
          <w:sz w:val="22"/>
          <w:szCs w:val="22"/>
        </w:rPr>
        <w:t xml:space="preserve"> Soares SB, Garcia IF</w:t>
      </w:r>
      <w:r w:rsidR="002D6680" w:rsidRPr="00F60168">
        <w:rPr>
          <w:rFonts w:ascii="Arial" w:hAnsi="Arial" w:cs="Arial"/>
          <w:sz w:val="22"/>
          <w:szCs w:val="22"/>
        </w:rPr>
        <w:t>F</w:t>
      </w:r>
      <w:r w:rsidRPr="00F60168">
        <w:rPr>
          <w:rFonts w:ascii="Arial" w:hAnsi="Arial" w:cs="Arial"/>
          <w:sz w:val="22"/>
          <w:szCs w:val="22"/>
        </w:rPr>
        <w:t xml:space="preserve">, Pereira IG, Alves DO, Silva GR, Almeida AK, Lopes CM and Sena JAB 2012.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Performance, carcass characteristics and non-carcass components of Texel </w:t>
      </w:r>
      <w:r w:rsidRPr="00F60168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 xml:space="preserve">× Santa Inês lambs fed fat sources and monensin. </w:t>
      </w:r>
      <w:r w:rsidRPr="00F60168">
        <w:rPr>
          <w:rFonts w:ascii="Arial" w:eastAsiaTheme="minorHAnsi" w:hAnsi="Arial" w:cs="Arial"/>
          <w:bCs/>
          <w:sz w:val="22"/>
          <w:szCs w:val="22"/>
          <w:lang w:val="pt-BR" w:eastAsia="en-US"/>
        </w:rPr>
        <w:t>Revista Brasileira de Zootecnia</w:t>
      </w:r>
      <w:r w:rsidRPr="00F60168">
        <w:rPr>
          <w:rFonts w:ascii="Arial" w:hAnsi="Arial" w:cs="Arial"/>
          <w:sz w:val="22"/>
          <w:szCs w:val="22"/>
          <w:lang w:val="pt-BR"/>
        </w:rPr>
        <w:t xml:space="preserve"> 41, 421-431.</w:t>
      </w:r>
    </w:p>
    <w:sectPr w:rsidR="007E4A6A" w:rsidRPr="00F60168" w:rsidSect="00E56E1B">
      <w:headerReference w:type="default" r:id="rId8"/>
      <w:pgSz w:w="11906" w:h="16838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CE" w:rsidRDefault="003F75CE" w:rsidP="00632508">
      <w:r>
        <w:separator/>
      </w:r>
    </w:p>
  </w:endnote>
  <w:endnote w:type="continuationSeparator" w:id="0">
    <w:p w:rsidR="003F75CE" w:rsidRDefault="003F75CE" w:rsidP="0063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CE" w:rsidRDefault="003F75CE" w:rsidP="00632508">
      <w:r>
        <w:separator/>
      </w:r>
    </w:p>
  </w:footnote>
  <w:footnote w:type="continuationSeparator" w:id="0">
    <w:p w:rsidR="003F75CE" w:rsidRDefault="003F75CE" w:rsidP="0063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024945"/>
      <w:docPartObj>
        <w:docPartGallery w:val="Page Numbers (Top of Page)"/>
        <w:docPartUnique/>
      </w:docPartObj>
    </w:sdtPr>
    <w:sdtEndPr/>
    <w:sdtContent>
      <w:p w:rsidR="00632508" w:rsidRDefault="0063250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168" w:rsidRPr="00F60168">
          <w:rPr>
            <w:noProof/>
            <w:lang w:val="pt-BR"/>
          </w:rPr>
          <w:t>1</w:t>
        </w:r>
        <w:r>
          <w:fldChar w:fldCharType="end"/>
        </w:r>
      </w:p>
    </w:sdtContent>
  </w:sdt>
  <w:p w:rsidR="00632508" w:rsidRDefault="006325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DCwNDSysLA0sDBQ0lEKTi0uzszPAykwrAUARewPSywAAAA="/>
  </w:docVars>
  <w:rsids>
    <w:rsidRoot w:val="00025396"/>
    <w:rsid w:val="00025396"/>
    <w:rsid w:val="001002E3"/>
    <w:rsid w:val="001A332E"/>
    <w:rsid w:val="001B6205"/>
    <w:rsid w:val="00256CF5"/>
    <w:rsid w:val="002D6680"/>
    <w:rsid w:val="0033523C"/>
    <w:rsid w:val="003366DD"/>
    <w:rsid w:val="003F75CE"/>
    <w:rsid w:val="004234ED"/>
    <w:rsid w:val="004B7042"/>
    <w:rsid w:val="004F07B1"/>
    <w:rsid w:val="00632508"/>
    <w:rsid w:val="00682A47"/>
    <w:rsid w:val="006D5590"/>
    <w:rsid w:val="006E28E0"/>
    <w:rsid w:val="00734440"/>
    <w:rsid w:val="007D2EE2"/>
    <w:rsid w:val="007E4A6A"/>
    <w:rsid w:val="0085753E"/>
    <w:rsid w:val="009359BC"/>
    <w:rsid w:val="00A85F8C"/>
    <w:rsid w:val="00BA49C4"/>
    <w:rsid w:val="00BE564F"/>
    <w:rsid w:val="00DB3596"/>
    <w:rsid w:val="00DB5B11"/>
    <w:rsid w:val="00E2774A"/>
    <w:rsid w:val="00E510E7"/>
    <w:rsid w:val="00E53FB9"/>
    <w:rsid w:val="00E5536A"/>
    <w:rsid w:val="00F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D7F6E-0F36-478D-B492-E1B161ED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Titre1">
    <w:name w:val="heading 1"/>
    <w:basedOn w:val="Normal"/>
    <w:next w:val="Normal"/>
    <w:link w:val="Titre1Car"/>
    <w:qFormat/>
    <w:rsid w:val="00025396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5396"/>
    <w:rPr>
      <w:rFonts w:ascii="Times New Roman" w:eastAsia="Times New Roman" w:hAnsi="Times New Roman" w:cs="Times New Roman"/>
      <w:b/>
      <w:bCs/>
      <w:sz w:val="24"/>
      <w:szCs w:val="24"/>
      <w:lang w:val="en-US" w:eastAsia="pt-BR"/>
    </w:rPr>
  </w:style>
  <w:style w:type="paragraph" w:customStyle="1" w:styleId="Default">
    <w:name w:val="Default"/>
    <w:rsid w:val="000253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agraphedeliste">
    <w:name w:val="List Paragraph"/>
    <w:basedOn w:val="Normal"/>
    <w:qFormat/>
    <w:rsid w:val="00025396"/>
    <w:pPr>
      <w:suppressAutoHyphens/>
      <w:ind w:left="720"/>
      <w:contextualSpacing/>
    </w:pPr>
    <w:rPr>
      <w:lang w:eastAsia="ar-SA"/>
    </w:rPr>
  </w:style>
  <w:style w:type="character" w:styleId="Lienhypertexte">
    <w:name w:val="Hyperlink"/>
    <w:basedOn w:val="Policepardfaut"/>
    <w:rsid w:val="00025396"/>
    <w:rPr>
      <w:color w:val="0000FF"/>
      <w:u w:val="single"/>
    </w:rPr>
  </w:style>
  <w:style w:type="paragraph" w:customStyle="1" w:styleId="ANMauthorname">
    <w:name w:val="ANM author name"/>
    <w:uiPriority w:val="99"/>
    <w:qFormat/>
    <w:rsid w:val="0002539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025396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025396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025396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025396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sa8294f4d">
    <w:name w:val="s_a8294f4d"/>
    <w:basedOn w:val="Policepardfaut"/>
    <w:semiHidden/>
    <w:rsid w:val="00025396"/>
  </w:style>
  <w:style w:type="paragraph" w:styleId="PrformatHTML">
    <w:name w:val="HTML Preformatted"/>
    <w:basedOn w:val="Normal"/>
    <w:link w:val="PrformatHTMLCar"/>
    <w:uiPriority w:val="99"/>
    <w:unhideWhenUsed/>
    <w:rsid w:val="00025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2539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bibliographic-informationvalue">
    <w:name w:val="bibliographic-information__value"/>
    <w:basedOn w:val="Policepardfaut"/>
    <w:rsid w:val="00025396"/>
  </w:style>
  <w:style w:type="character" w:customStyle="1" w:styleId="title-text">
    <w:name w:val="title-text"/>
    <w:basedOn w:val="Policepardfaut"/>
    <w:rsid w:val="00025396"/>
  </w:style>
  <w:style w:type="character" w:styleId="Numrodeligne">
    <w:name w:val="line number"/>
    <w:basedOn w:val="Policepardfaut"/>
    <w:uiPriority w:val="99"/>
    <w:semiHidden/>
    <w:unhideWhenUsed/>
    <w:rsid w:val="00025396"/>
  </w:style>
  <w:style w:type="paragraph" w:styleId="En-tte">
    <w:name w:val="header"/>
    <w:basedOn w:val="Normal"/>
    <w:link w:val="En-tteCar"/>
    <w:uiPriority w:val="99"/>
    <w:unhideWhenUsed/>
    <w:rsid w:val="00632508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632508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Pieddepage">
    <w:name w:val="footer"/>
    <w:basedOn w:val="Normal"/>
    <w:link w:val="PieddepageCar"/>
    <w:uiPriority w:val="99"/>
    <w:unhideWhenUsed/>
    <w:rsid w:val="00632508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508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Martins%20SR%5BAuthor%5D&amp;cauthor=true&amp;cauthor_uid=264317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3095-F8D2-4DF3-A3C5-D1B0EB9E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Herbster</dc:creator>
  <cp:keywords/>
  <dc:description/>
  <cp:lastModifiedBy>ANM</cp:lastModifiedBy>
  <cp:revision>3</cp:revision>
  <dcterms:created xsi:type="dcterms:W3CDTF">2020-02-03T10:42:00Z</dcterms:created>
  <dcterms:modified xsi:type="dcterms:W3CDTF">2020-02-03T10:42:00Z</dcterms:modified>
</cp:coreProperties>
</file>